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7A433" w14:textId="77777777" w:rsidR="00F547C4" w:rsidRPr="002209F7" w:rsidRDefault="00646E21" w:rsidP="005A0D7A">
      <w:pPr>
        <w:pStyle w:val="Title"/>
      </w:pPr>
      <w:r w:rsidRPr="002209F7">
        <w:t>Title (Use Title Case)</w:t>
      </w:r>
    </w:p>
    <w:p w14:paraId="0336E5F5" w14:textId="61ABD816" w:rsidR="00646E21" w:rsidRPr="002209F7" w:rsidRDefault="00646E21">
      <w:pPr>
        <w:pStyle w:val="Title"/>
      </w:pPr>
    </w:p>
    <w:tbl>
      <w:tblPr>
        <w:tblW w:w="9360" w:type="dxa"/>
        <w:jc w:val="center"/>
        <w:tblLayout w:type="fixed"/>
        <w:tblLook w:val="0000" w:firstRow="0" w:lastRow="0" w:firstColumn="0" w:lastColumn="0" w:noHBand="0" w:noVBand="0"/>
      </w:tblPr>
      <w:tblGrid>
        <w:gridCol w:w="3120"/>
        <w:gridCol w:w="3120"/>
        <w:gridCol w:w="3120"/>
      </w:tblGrid>
      <w:tr w:rsidR="007031CC" w:rsidRPr="002209F7" w14:paraId="2A071708" w14:textId="77777777" w:rsidTr="000734E0">
        <w:trPr>
          <w:tblHeader/>
          <w:jc w:val="center"/>
        </w:trPr>
        <w:tc>
          <w:tcPr>
            <w:tcW w:w="3120" w:type="dxa"/>
            <w:tcBorders>
              <w:top w:val="nil"/>
              <w:left w:val="nil"/>
              <w:bottom w:val="nil"/>
              <w:right w:val="nil"/>
            </w:tcBorders>
          </w:tcPr>
          <w:p w14:paraId="38043A10" w14:textId="2CC4EB62" w:rsidR="007031CC" w:rsidRPr="002209F7" w:rsidRDefault="007031CC">
            <w:pPr>
              <w:pStyle w:val="AuthorName"/>
            </w:pPr>
            <w:r w:rsidRPr="002209F7">
              <w:t>1st Author Name</w:t>
            </w:r>
          </w:p>
          <w:p w14:paraId="121951C2" w14:textId="38D9E6D8" w:rsidR="007031CC" w:rsidRPr="002209F7" w:rsidRDefault="007031CC">
            <w:pPr>
              <w:pStyle w:val="AuthorAffiliation"/>
            </w:pPr>
            <w:r w:rsidRPr="002209F7">
              <w:t>Affiliation</w:t>
            </w:r>
            <w:r w:rsidR="008A37AF" w:rsidRPr="002209F7">
              <w:t xml:space="preserve">, </w:t>
            </w:r>
            <w:r w:rsidR="0010082E" w:rsidRPr="002209F7">
              <w:t>Country</w:t>
            </w:r>
          </w:p>
          <w:p w14:paraId="70623E7D" w14:textId="77777777" w:rsidR="007031CC" w:rsidRPr="002209F7" w:rsidRDefault="00F100EF" w:rsidP="000734E0">
            <w:pPr>
              <w:pStyle w:val="AuthorEmail"/>
              <w:spacing w:after="0"/>
            </w:pPr>
            <w:r w:rsidRPr="002209F7">
              <w:t>e-mail address</w:t>
            </w:r>
          </w:p>
        </w:tc>
        <w:tc>
          <w:tcPr>
            <w:tcW w:w="3120" w:type="dxa"/>
            <w:tcBorders>
              <w:top w:val="nil"/>
              <w:left w:val="nil"/>
              <w:bottom w:val="nil"/>
              <w:right w:val="nil"/>
            </w:tcBorders>
          </w:tcPr>
          <w:p w14:paraId="6F04C7E4" w14:textId="77777777" w:rsidR="007031CC" w:rsidRPr="002209F7" w:rsidRDefault="007031CC">
            <w:pPr>
              <w:pStyle w:val="AuthorName"/>
              <w:rPr>
                <w:b w:val="0"/>
                <w:color w:val="auto"/>
              </w:rPr>
            </w:pPr>
            <w:r w:rsidRPr="002209F7">
              <w:t>2nd Author Name</w:t>
            </w:r>
          </w:p>
          <w:p w14:paraId="11B652EA" w14:textId="77777777" w:rsidR="00013F1B" w:rsidRPr="002209F7" w:rsidRDefault="00013F1B">
            <w:pPr>
              <w:pStyle w:val="AuthorAffiliation"/>
            </w:pPr>
            <w:r w:rsidRPr="002209F7">
              <w:t>Affiliation, Country</w:t>
            </w:r>
          </w:p>
          <w:p w14:paraId="1841A2BB" w14:textId="1A978439" w:rsidR="00013F1B" w:rsidRPr="002209F7" w:rsidRDefault="00013F1B" w:rsidP="000734E0">
            <w:pPr>
              <w:pStyle w:val="AuthorEmail"/>
              <w:spacing w:after="0"/>
            </w:pPr>
            <w:r w:rsidRPr="002209F7">
              <w:t>e-mail address</w:t>
            </w:r>
          </w:p>
        </w:tc>
        <w:tc>
          <w:tcPr>
            <w:tcW w:w="3120" w:type="dxa"/>
            <w:tcBorders>
              <w:top w:val="nil"/>
              <w:left w:val="nil"/>
              <w:bottom w:val="nil"/>
              <w:right w:val="nil"/>
            </w:tcBorders>
          </w:tcPr>
          <w:p w14:paraId="290C907D" w14:textId="5C36406B" w:rsidR="007031CC" w:rsidRPr="002209F7" w:rsidRDefault="002022E4">
            <w:pPr>
              <w:pStyle w:val="AuthorName"/>
            </w:pPr>
            <w:r w:rsidRPr="002209F7">
              <w:t>3rd</w:t>
            </w:r>
            <w:r w:rsidR="007031CC" w:rsidRPr="002209F7">
              <w:t xml:space="preserve"> Author Name</w:t>
            </w:r>
          </w:p>
          <w:p w14:paraId="10379D8B" w14:textId="77777777" w:rsidR="00013F1B" w:rsidRPr="002209F7" w:rsidRDefault="00013F1B">
            <w:pPr>
              <w:pStyle w:val="AuthorAffiliation"/>
            </w:pPr>
            <w:r w:rsidRPr="002209F7">
              <w:t>Affiliation, Country</w:t>
            </w:r>
          </w:p>
          <w:p w14:paraId="6180ECBE" w14:textId="40A3A6C7" w:rsidR="007031CC" w:rsidRPr="002209F7" w:rsidRDefault="00013F1B" w:rsidP="000734E0">
            <w:pPr>
              <w:spacing w:after="0"/>
            </w:pPr>
            <w:r w:rsidRPr="002209F7">
              <w:t>e-mail address</w:t>
            </w:r>
          </w:p>
        </w:tc>
      </w:tr>
    </w:tbl>
    <w:p w14:paraId="481C39B4" w14:textId="77777777" w:rsidR="006B3F1F" w:rsidRPr="002209F7" w:rsidRDefault="006B3F1F">
      <w:pPr>
        <w:jc w:val="left"/>
      </w:pPr>
    </w:p>
    <w:p w14:paraId="67367779" w14:textId="00549672" w:rsidR="0082437C" w:rsidRPr="002209F7" w:rsidRDefault="0082437C">
      <w:pPr>
        <w:jc w:val="left"/>
        <w:sectPr w:rsidR="0082437C" w:rsidRPr="002209F7" w:rsidSect="000734E0">
          <w:footerReference w:type="default" r:id="rId11"/>
          <w:footerReference w:type="first" r:id="rId12"/>
          <w:pgSz w:w="12240" w:h="15840" w:code="1"/>
          <w:pgMar w:top="1440" w:right="1440" w:bottom="1440" w:left="1440" w:header="720" w:footer="288" w:gutter="0"/>
          <w:cols w:space="720"/>
          <w:titlePg/>
          <w:docGrid w:linePitch="360"/>
        </w:sectPr>
      </w:pPr>
    </w:p>
    <w:p w14:paraId="5B26AD33" w14:textId="77777777" w:rsidR="00886A66" w:rsidRPr="002209F7" w:rsidRDefault="00886A66">
      <w:pPr>
        <w:pStyle w:val="SectionHeading"/>
      </w:pPr>
      <w:r w:rsidRPr="002209F7">
        <w:t>Title and Authors</w:t>
      </w:r>
    </w:p>
    <w:p w14:paraId="27B64DA9" w14:textId="53C62C23" w:rsidR="00B274B4" w:rsidRPr="00D973B3" w:rsidRDefault="00886A66" w:rsidP="00B274B4">
      <w:pPr>
        <w:rPr>
          <w:rStyle w:val="TabletextChar"/>
        </w:rPr>
      </w:pPr>
      <w:r w:rsidRPr="002209F7">
        <w:t xml:space="preserve">Your paper’s title, authors, and affiliations should run across the full width of the page in a single column </w:t>
      </w:r>
      <w:r w:rsidR="00404487" w:rsidRPr="002209F7">
        <w:t>6.5</w:t>
      </w:r>
      <w:r w:rsidRPr="002209F7">
        <w:t xml:space="preserve"> in </w:t>
      </w:r>
      <w:r w:rsidR="00175C00" w:rsidRPr="002209F7">
        <w:t xml:space="preserve">(16.51 cm) </w:t>
      </w:r>
      <w:r w:rsidRPr="002209F7">
        <w:t xml:space="preserve">wide. The title should be Title Style. </w:t>
      </w:r>
      <w:r w:rsidR="00B274B4" w:rsidRPr="002209F7">
        <w:t>A word like the or of is not capitalized unless it is the first word of the title (general rule is words of four or more letters, capitalize the first letter).</w:t>
      </w:r>
    </w:p>
    <w:p w14:paraId="0C01119B" w14:textId="27F7F7E1" w:rsidR="00CE0EBA" w:rsidRPr="00A645A2" w:rsidRDefault="00B274B4">
      <w:pPr>
        <w:rPr>
          <w:b/>
          <w:bCs/>
          <w:color w:val="FF0000"/>
        </w:rPr>
      </w:pPr>
      <w:r w:rsidRPr="00A645A2">
        <w:rPr>
          <w:b/>
          <w:bCs/>
          <w:color w:val="FF0000"/>
        </w:rPr>
        <w:t xml:space="preserve">IMPORTANT: </w:t>
      </w:r>
      <w:r w:rsidR="00F379D6" w:rsidRPr="00A645A2">
        <w:rPr>
          <w:b/>
          <w:bCs/>
          <w:color w:val="FF0000"/>
        </w:rPr>
        <w:t xml:space="preserve">All papers and posters </w:t>
      </w:r>
      <w:r w:rsidR="002A45EF" w:rsidRPr="00A645A2">
        <w:rPr>
          <w:b/>
          <w:bCs/>
          <w:color w:val="FF0000"/>
        </w:rPr>
        <w:t xml:space="preserve">(not panels) </w:t>
      </w:r>
      <w:r w:rsidR="00F379D6" w:rsidRPr="00A645A2">
        <w:rPr>
          <w:b/>
          <w:bCs/>
          <w:color w:val="FF0000"/>
        </w:rPr>
        <w:t xml:space="preserve">submitted for review must be blinded so please </w:t>
      </w:r>
      <w:r w:rsidR="00F379D6" w:rsidRPr="00A645A2">
        <w:rPr>
          <w:b/>
          <w:bCs/>
          <w:color w:val="FF0000"/>
          <w:u w:val="single"/>
        </w:rPr>
        <w:t xml:space="preserve">do not </w:t>
      </w:r>
      <w:bookmarkStart w:id="0" w:name="_GoBack"/>
      <w:r w:rsidR="00F379D6" w:rsidRPr="00A645A2">
        <w:rPr>
          <w:b/>
          <w:bCs/>
          <w:color w:val="FF0000"/>
          <w:u w:val="single"/>
        </w:rPr>
        <w:t>complete the author section for your first submission.</w:t>
      </w:r>
      <w:r w:rsidR="00F379D6" w:rsidRPr="00A645A2">
        <w:rPr>
          <w:b/>
          <w:bCs/>
          <w:color w:val="FF0000"/>
        </w:rPr>
        <w:t xml:space="preserve">  You will add these when you submit your final version </w:t>
      </w:r>
      <w:bookmarkEnd w:id="0"/>
      <w:r w:rsidR="00F379D6" w:rsidRPr="00A645A2">
        <w:rPr>
          <w:b/>
          <w:bCs/>
          <w:color w:val="FF0000"/>
        </w:rPr>
        <w:t>after acceptance notification.</w:t>
      </w:r>
    </w:p>
    <w:p w14:paraId="3C480018" w14:textId="2FEF579E" w:rsidR="00886A66" w:rsidRPr="002209F7" w:rsidRDefault="00886A66">
      <w:r w:rsidRPr="002209F7">
        <w:t>Author names should be in Author Name Style, and affiliations in Author Name Style, and email address in Author Email Style. To position names and addresses, use a table with invisible borders, as in this document. You may add a second row if there are more than three authors. To do this, simply hit TAB from the far</w:t>
      </w:r>
      <w:r w:rsidR="00061083" w:rsidRPr="002209F7">
        <w:t>-</w:t>
      </w:r>
      <w:r w:rsidRPr="002209F7">
        <w:t>right cell.</w:t>
      </w:r>
    </w:p>
    <w:p w14:paraId="2F92542B" w14:textId="12978176" w:rsidR="006B3F1F" w:rsidRPr="002209F7" w:rsidRDefault="006B3F1F">
      <w:pPr>
        <w:pStyle w:val="SectionHeading"/>
      </w:pPr>
      <w:r w:rsidRPr="002209F7">
        <w:t>ABSTRACT</w:t>
      </w:r>
    </w:p>
    <w:p w14:paraId="1BB3CF17" w14:textId="59F9BA0F" w:rsidR="006B3F1F" w:rsidRPr="002209F7" w:rsidRDefault="00782A36">
      <w:r w:rsidRPr="002209F7">
        <w:t xml:space="preserve">This sample paper describes the formatting requirements for ASIST conference proceedings. Please review this document for the formatting details which are intended to provide a consistent format for our Proceedings. Abstracts should be </w:t>
      </w:r>
      <w:r w:rsidR="003637B4" w:rsidRPr="002209F7">
        <w:t xml:space="preserve">no more than </w:t>
      </w:r>
      <w:r w:rsidRPr="002209F7">
        <w:t xml:space="preserve">150 words. </w:t>
      </w:r>
      <w:r w:rsidR="00803022" w:rsidRPr="002209F7">
        <w:t xml:space="preserve">The abstract should be a concise statement of the problem, approach, </w:t>
      </w:r>
      <w:r w:rsidR="003637B4" w:rsidRPr="002209F7">
        <w:t xml:space="preserve">findings, and implications </w:t>
      </w:r>
      <w:r w:rsidR="00803022" w:rsidRPr="002209F7">
        <w:t xml:space="preserve">of the work described. It should clearly state the paper’s contribution to the field. </w:t>
      </w:r>
      <w:r w:rsidRPr="002209F7">
        <w:t>This section is required</w:t>
      </w:r>
      <w:r w:rsidR="00A72455" w:rsidRPr="002209F7">
        <w:t>.</w:t>
      </w:r>
      <w:r w:rsidR="00803022" w:rsidRPr="002209F7">
        <w:t xml:space="preserve"> </w:t>
      </w:r>
    </w:p>
    <w:p w14:paraId="5C1C542F" w14:textId="3127C112" w:rsidR="006B3F1F" w:rsidRPr="002209F7" w:rsidRDefault="00646E21">
      <w:pPr>
        <w:pStyle w:val="SectionHeading"/>
      </w:pPr>
      <w:r w:rsidRPr="002209F7">
        <w:t>KEYWORDS</w:t>
      </w:r>
    </w:p>
    <w:p w14:paraId="09062D14" w14:textId="6D625910" w:rsidR="00782A36" w:rsidRPr="002209F7" w:rsidRDefault="00782A36">
      <w:r w:rsidRPr="002209F7">
        <w:t xml:space="preserve">Add </w:t>
      </w:r>
      <w:r w:rsidR="003637B4" w:rsidRPr="002209F7">
        <w:t xml:space="preserve">not more than 5 </w:t>
      </w:r>
      <w:r w:rsidRPr="002209F7">
        <w:t>keywords or phrases separated by semicolons for use in indexing this paper; these may also be used to identify appropriate reviewers.</w:t>
      </w:r>
      <w:r w:rsidR="00646E21" w:rsidRPr="002209F7">
        <w:t xml:space="preserve"> </w:t>
      </w:r>
      <w:r w:rsidRPr="002209F7">
        <w:t xml:space="preserve">This section is required. </w:t>
      </w:r>
    </w:p>
    <w:p w14:paraId="61D869FF" w14:textId="77777777" w:rsidR="00A6678D" w:rsidRPr="002209F7" w:rsidRDefault="00A6678D">
      <w:pPr>
        <w:pStyle w:val="SectionHeading"/>
        <w:rPr>
          <w:rStyle w:val="TabletextChar"/>
          <w:b w:val="0"/>
          <w:caps w:val="0"/>
          <w:kern w:val="0"/>
        </w:rPr>
      </w:pPr>
      <w:r w:rsidRPr="002209F7">
        <w:t>INTRODUCTION</w:t>
      </w:r>
    </w:p>
    <w:p w14:paraId="7737B9D0" w14:textId="5C63A55E" w:rsidR="00782A36" w:rsidRPr="002209F7" w:rsidRDefault="00782A36">
      <w:r w:rsidRPr="002209F7">
        <w:t>This format is to be used for submissions that are published in the conference proceedings.</w:t>
      </w:r>
      <w:r w:rsidR="003637B4" w:rsidRPr="002209F7">
        <w:t xml:space="preserve"> </w:t>
      </w:r>
      <w:r w:rsidRPr="002209F7">
        <w:t xml:space="preserve">We wish to give this volume a consistent, high-quality appearance. We therefore ask that authors follow some simple guidelines. You should format your paper exactly like this document. The easiest way to do this is to replace the content with your own material. </w:t>
      </w:r>
    </w:p>
    <w:p w14:paraId="46673B78" w14:textId="2FE066D6" w:rsidR="006B3F1F" w:rsidRPr="002209F7" w:rsidRDefault="00782A36">
      <w:r w:rsidRPr="002209F7">
        <w:t>This document describes how to prepare your submissions using Microsoft Word on a PC or Mac. Please consult the Word software for specific instructions on how to use Word</w:t>
      </w:r>
      <w:r w:rsidR="005A2C27" w:rsidRPr="002209F7">
        <w:t>.</w:t>
      </w:r>
    </w:p>
    <w:p w14:paraId="016150A6" w14:textId="2AC54CFB" w:rsidR="006B3F1F" w:rsidRPr="002209F7" w:rsidRDefault="00886A66">
      <w:pPr>
        <w:pStyle w:val="Sub-sectionHeader"/>
      </w:pPr>
      <w:r w:rsidRPr="002209F7">
        <w:t>Page Size and Columns</w:t>
      </w:r>
    </w:p>
    <w:p w14:paraId="0D5FB2EB" w14:textId="30CF6D52" w:rsidR="006B3F1F" w:rsidRPr="002209F7" w:rsidRDefault="006127F1">
      <w:r w:rsidRPr="002209F7">
        <w:t>On each page your material</w:t>
      </w:r>
      <w:r w:rsidR="006B3F1F" w:rsidRPr="002209F7">
        <w:t xml:space="preserve"> should fit within </w:t>
      </w:r>
      <w:r w:rsidR="006621E5" w:rsidRPr="002209F7">
        <w:t>the margins of this template</w:t>
      </w:r>
      <w:r w:rsidR="00CC3C6C" w:rsidRPr="002209F7">
        <w:t xml:space="preserve"> in a single column.</w:t>
      </w:r>
      <w:r w:rsidR="00646E21" w:rsidRPr="002209F7">
        <w:t xml:space="preserve"> </w:t>
      </w:r>
      <w:r w:rsidR="006B3F1F" w:rsidRPr="002209F7">
        <w:t>Right margins should be justified</w:t>
      </w:r>
      <w:r w:rsidR="00CC3C6C" w:rsidRPr="002209F7">
        <w:t>.</w:t>
      </w:r>
      <w:r w:rsidR="006B3F1F" w:rsidRPr="002209F7">
        <w:t xml:space="preserve"> </w:t>
      </w:r>
      <w:r w:rsidRPr="002209F7">
        <w:t xml:space="preserve">Please be sure your document and </w:t>
      </w:r>
      <w:r w:rsidR="00396BBA" w:rsidRPr="002209F7">
        <w:t xml:space="preserve">PDF </w:t>
      </w:r>
      <w:r w:rsidRPr="002209F7">
        <w:t>are US letter and not A4.</w:t>
      </w:r>
      <w:r w:rsidR="00646E21" w:rsidRPr="002209F7">
        <w:t xml:space="preserve"> Use one space after a period before starting a new sentence, not two.</w:t>
      </w:r>
    </w:p>
    <w:p w14:paraId="2B5FA735" w14:textId="4224103E" w:rsidR="006B3F1F" w:rsidRPr="002209F7" w:rsidRDefault="006B3F1F">
      <w:pPr>
        <w:pStyle w:val="Sub-sectionHeader"/>
      </w:pPr>
      <w:r w:rsidRPr="002209F7">
        <w:t>T</w:t>
      </w:r>
      <w:r w:rsidR="00886A66" w:rsidRPr="002209F7">
        <w:t>ext</w:t>
      </w:r>
    </w:p>
    <w:p w14:paraId="0F9E6653" w14:textId="49D14E17" w:rsidR="006B3F1F" w:rsidRPr="002209F7" w:rsidRDefault="00782A36">
      <w:r w:rsidRPr="002209F7">
        <w:t>C</w:t>
      </w:r>
      <w:r w:rsidR="005A2C27" w:rsidRPr="002209F7">
        <w:t xml:space="preserve">ontent paragraphs </w:t>
      </w:r>
      <w:r w:rsidR="00A7286E" w:rsidRPr="002209F7">
        <w:t xml:space="preserve">like this one </w:t>
      </w:r>
      <w:r w:rsidR="005A2C27" w:rsidRPr="002209F7">
        <w:t xml:space="preserve">are formatted using the </w:t>
      </w:r>
      <w:r w:rsidR="00BF1387" w:rsidRPr="002209F7">
        <w:t>Normal</w:t>
      </w:r>
      <w:r w:rsidR="005A2C27" w:rsidRPr="002209F7">
        <w:t xml:space="preserve"> style</w:t>
      </w:r>
      <w:r w:rsidR="00BF1387" w:rsidRPr="002209F7">
        <w:t xml:space="preserve"> (Times New Roman, 10 </w:t>
      </w:r>
      <w:proofErr w:type="spellStart"/>
      <w:r w:rsidR="00BF1387" w:rsidRPr="002209F7">
        <w:t>pt</w:t>
      </w:r>
      <w:proofErr w:type="spellEnd"/>
      <w:r w:rsidR="003500F1" w:rsidRPr="002209F7">
        <w:t>).</w:t>
      </w:r>
    </w:p>
    <w:p w14:paraId="4F7ED80F" w14:textId="77777777" w:rsidR="006B3F1F" w:rsidRPr="002209F7" w:rsidRDefault="006B3F1F">
      <w:pPr>
        <w:pStyle w:val="Sub-sectionHeader"/>
      </w:pPr>
      <w:r w:rsidRPr="002209F7">
        <w:t>First Page Copyright Notice</w:t>
      </w:r>
    </w:p>
    <w:p w14:paraId="503387C6" w14:textId="2FE20979" w:rsidR="006B3F1F" w:rsidRPr="002209F7" w:rsidRDefault="003500C6">
      <w:r w:rsidRPr="002209F7">
        <w:t xml:space="preserve">This sample word document has the correct </w:t>
      </w:r>
      <w:r w:rsidR="00782A36" w:rsidRPr="002209F7">
        <w:t>ASIS&amp;T</w:t>
      </w:r>
      <w:r w:rsidRPr="002209F7">
        <w:t xml:space="preserve"> copyright notice in place (see page 1, bottom of column 1</w:t>
      </w:r>
      <w:r w:rsidR="000E3577" w:rsidRPr="002209F7">
        <w:t>, in the footer</w:t>
      </w:r>
      <w:r w:rsidRPr="002209F7">
        <w:t>)</w:t>
      </w:r>
      <w:r w:rsidR="005C0FDD" w:rsidRPr="002209F7">
        <w:t>.</w:t>
      </w:r>
      <w:r w:rsidRPr="002209F7">
        <w:t xml:space="preserve"> Accepted papers will be distributed in the </w:t>
      </w:r>
      <w:r w:rsidR="005C0FDD" w:rsidRPr="002209F7">
        <w:t>c</w:t>
      </w:r>
      <w:r w:rsidRPr="002209F7">
        <w:t xml:space="preserve">onference </w:t>
      </w:r>
      <w:r w:rsidR="005C0FDD" w:rsidRPr="002209F7">
        <w:t>p</w:t>
      </w:r>
      <w:r w:rsidRPr="002209F7">
        <w:t>ublications. They will also be placed in the Digital Library, where they will remain accessible to thousands of researchers and practitioners worldwide.</w:t>
      </w:r>
      <w:r w:rsidR="00E83C9D" w:rsidRPr="002209F7">
        <w:t xml:space="preserve"> </w:t>
      </w:r>
    </w:p>
    <w:p w14:paraId="63EC85FA" w14:textId="77777777" w:rsidR="006B3F1F" w:rsidRPr="002209F7" w:rsidRDefault="006B3F1F">
      <w:pPr>
        <w:pStyle w:val="Sub-sectionHeader"/>
      </w:pPr>
      <w:r w:rsidRPr="002209F7">
        <w:lastRenderedPageBreak/>
        <w:t>Subsequent Pages</w:t>
      </w:r>
    </w:p>
    <w:p w14:paraId="45D3184B" w14:textId="2D5E36AD" w:rsidR="00A631A3" w:rsidRPr="002209F7" w:rsidRDefault="006B3F1F">
      <w:r w:rsidRPr="002209F7">
        <w:t xml:space="preserve">On pages beyond the first, start at the top of the page and continue in </w:t>
      </w:r>
      <w:r w:rsidR="002D639D" w:rsidRPr="002209F7">
        <w:t>single</w:t>
      </w:r>
      <w:r w:rsidRPr="002209F7">
        <w:t>-column format</w:t>
      </w:r>
      <w:r w:rsidR="00AA7718" w:rsidRPr="002209F7">
        <w:t xml:space="preserve">. </w:t>
      </w:r>
    </w:p>
    <w:p w14:paraId="1B5C9D66" w14:textId="4386CE56" w:rsidR="006B3F1F" w:rsidRPr="002209F7" w:rsidRDefault="00AE4F4A">
      <w:pPr>
        <w:pStyle w:val="Sub-sectionHeader"/>
      </w:pPr>
      <w:r w:rsidRPr="002209F7">
        <w:t>In-Text</w:t>
      </w:r>
      <w:r w:rsidR="006B3F1F" w:rsidRPr="002209F7">
        <w:t xml:space="preserve"> Citations</w:t>
      </w:r>
    </w:p>
    <w:p w14:paraId="4B0F04DB" w14:textId="3D06CAEC" w:rsidR="006B3F1F" w:rsidRPr="002209F7" w:rsidRDefault="00AE4F4A">
      <w:r w:rsidRPr="002209F7">
        <w:t xml:space="preserve">In-text citations should be in APA </w:t>
      </w:r>
      <w:r w:rsidR="002D639D" w:rsidRPr="002209F7">
        <w:t xml:space="preserve">(edition 6th or 7th) </w:t>
      </w:r>
      <w:r w:rsidRPr="002209F7">
        <w:t xml:space="preserve">style and </w:t>
      </w:r>
      <w:r w:rsidR="00CE503D" w:rsidRPr="002209F7">
        <w:t>all citations must appear in the references at the end of the document.</w:t>
      </w:r>
      <w:r w:rsidR="002D639D" w:rsidRPr="002209F7">
        <w:t xml:space="preserve"> All references in the reference listing must be cited in the manuscript. </w:t>
      </w:r>
    </w:p>
    <w:p w14:paraId="291F2629" w14:textId="53DA80B7" w:rsidR="006B3F1F" w:rsidRPr="002209F7" w:rsidRDefault="00782A36">
      <w:r w:rsidRPr="002209F7">
        <w:t>R</w:t>
      </w:r>
      <w:r w:rsidR="006B3F1F" w:rsidRPr="002209F7">
        <w:t>eferences should be published materials accessible to the public</w:t>
      </w:r>
      <w:r w:rsidR="00AA7718" w:rsidRPr="002209F7">
        <w:t xml:space="preserve">. </w:t>
      </w:r>
      <w:r w:rsidR="006B3F1F" w:rsidRPr="002209F7">
        <w:t>Internal technical reports may be cited only if they are easily accessible (i.e., you provide the address for obtaining the report within your citation) and may be obtained by any reader for a nominal fee</w:t>
      </w:r>
      <w:r w:rsidR="00AA7718" w:rsidRPr="002209F7">
        <w:t xml:space="preserve">. </w:t>
      </w:r>
      <w:r w:rsidR="006B3F1F" w:rsidRPr="002209F7">
        <w:t>Proprietary information may not be cited. Private communications should be acknowledged i</w:t>
      </w:r>
      <w:r w:rsidR="00F100EF" w:rsidRPr="002209F7">
        <w:t>n the main text, not referenced</w:t>
      </w:r>
      <w:r w:rsidR="006B3F1F" w:rsidRPr="002209F7">
        <w:t xml:space="preserve"> (e.g., “[</w:t>
      </w:r>
      <w:proofErr w:type="spellStart"/>
      <w:r w:rsidR="003B4EB4" w:rsidRPr="002209F7">
        <w:t>Borriello</w:t>
      </w:r>
      <w:proofErr w:type="spellEnd"/>
      <w:r w:rsidR="006B3F1F" w:rsidRPr="002209F7">
        <w:t>, personal communication]”).</w:t>
      </w:r>
    </w:p>
    <w:p w14:paraId="0088BE88" w14:textId="77E5DD4F" w:rsidR="00CE503D" w:rsidRPr="002209F7" w:rsidRDefault="00CE503D">
      <w:pPr>
        <w:pStyle w:val="Sub-sectionHeader"/>
      </w:pPr>
      <w:r w:rsidRPr="002209F7">
        <w:t>Footnotes &amp; Endnotes</w:t>
      </w:r>
    </w:p>
    <w:p w14:paraId="48680C6C" w14:textId="301B89C0" w:rsidR="00CE503D" w:rsidRPr="002209F7" w:rsidRDefault="00CE503D">
      <w:r w:rsidRPr="002209F7">
        <w:t xml:space="preserve">Footnotes </w:t>
      </w:r>
      <w:r w:rsidR="0045652F" w:rsidRPr="002209F7">
        <w:t xml:space="preserve">and endnotes </w:t>
      </w:r>
      <w:r w:rsidRPr="002209F7">
        <w:t>may not be used.</w:t>
      </w:r>
    </w:p>
    <w:p w14:paraId="2A0B0960" w14:textId="77777777" w:rsidR="006B3F1F" w:rsidRPr="002209F7" w:rsidRDefault="006B3F1F">
      <w:pPr>
        <w:pStyle w:val="SectionHeading"/>
      </w:pPr>
      <w:r w:rsidRPr="002209F7">
        <w:t>SECTIONS</w:t>
      </w:r>
    </w:p>
    <w:p w14:paraId="04735E80" w14:textId="22B26694" w:rsidR="006B3F1F" w:rsidRPr="002209F7" w:rsidRDefault="006B3F1F">
      <w:r w:rsidRPr="002209F7">
        <w:t xml:space="preserve">The heading of a section should be in </w:t>
      </w:r>
      <w:r w:rsidR="0045652F" w:rsidRPr="002209F7">
        <w:t>Times New Roman 10</w:t>
      </w:r>
      <w:r w:rsidRPr="002209F7">
        <w:t>-point bold, all in capitals (</w:t>
      </w:r>
      <w:r w:rsidR="00B55950" w:rsidRPr="002209F7">
        <w:t>Section Heading S</w:t>
      </w:r>
      <w:r w:rsidRPr="002209F7">
        <w:t>tyle)</w:t>
      </w:r>
      <w:r w:rsidR="00AA7718" w:rsidRPr="002209F7">
        <w:t xml:space="preserve">. </w:t>
      </w:r>
      <w:r w:rsidRPr="002209F7">
        <w:t xml:space="preserve">Sections should not be numbered. </w:t>
      </w:r>
    </w:p>
    <w:p w14:paraId="58FD17EF" w14:textId="3A518543" w:rsidR="006B3F1F" w:rsidRPr="002209F7" w:rsidRDefault="006B3F1F">
      <w:pPr>
        <w:pStyle w:val="Sub-sectionHeader"/>
        <w:tabs>
          <w:tab w:val="left" w:pos="3497"/>
        </w:tabs>
      </w:pPr>
      <w:r w:rsidRPr="002209F7">
        <w:t>Sub</w:t>
      </w:r>
      <w:r w:rsidR="00646E21" w:rsidRPr="002209F7">
        <w:t>-</w:t>
      </w:r>
      <w:r w:rsidRPr="002209F7">
        <w:t>sections</w:t>
      </w:r>
      <w:r w:rsidR="00E44F55" w:rsidRPr="002209F7">
        <w:tab/>
      </w:r>
    </w:p>
    <w:p w14:paraId="5C6BE5AC" w14:textId="4F878666" w:rsidR="00FF1AB0" w:rsidRPr="002209F7" w:rsidRDefault="006B3F1F">
      <w:r w:rsidRPr="002209F7">
        <w:t>Headings of sub</w:t>
      </w:r>
      <w:r w:rsidR="00646E21" w:rsidRPr="002209F7">
        <w:t>-</w:t>
      </w:r>
      <w:r w:rsidRPr="002209F7">
        <w:t xml:space="preserve">sections should be in </w:t>
      </w:r>
      <w:r w:rsidR="0045652F" w:rsidRPr="002209F7">
        <w:t>Times New Roman 10-point</w:t>
      </w:r>
      <w:r w:rsidRPr="002209F7">
        <w:t xml:space="preserve"> bold with initial letters capitalized (</w:t>
      </w:r>
      <w:r w:rsidR="00470738" w:rsidRPr="002209F7">
        <w:t>Sub-Section Heading Style</w:t>
      </w:r>
      <w:r w:rsidRPr="002209F7">
        <w:t xml:space="preserve">). For sub-sections and sub-subsections, a word like </w:t>
      </w:r>
      <w:r w:rsidRPr="002209F7">
        <w:rPr>
          <w:i/>
        </w:rPr>
        <w:t>the</w:t>
      </w:r>
      <w:r w:rsidRPr="002209F7">
        <w:t xml:space="preserve"> or </w:t>
      </w:r>
      <w:r w:rsidRPr="002209F7">
        <w:rPr>
          <w:i/>
        </w:rPr>
        <w:t>of</w:t>
      </w:r>
      <w:r w:rsidRPr="002209F7">
        <w:t xml:space="preserve"> is not capitalized unless it is</w:t>
      </w:r>
      <w:r w:rsidR="00DB7B90" w:rsidRPr="002209F7">
        <w:t xml:space="preserve"> the first word of the heading</w:t>
      </w:r>
      <w:r w:rsidR="00345E33" w:rsidRPr="002209F7">
        <w:t xml:space="preserve"> (general rule is words of four or more letters, capitalize the first letter).</w:t>
      </w:r>
    </w:p>
    <w:p w14:paraId="7B2055B6" w14:textId="6B1FADB0" w:rsidR="00404682" w:rsidRPr="002209F7" w:rsidRDefault="00404682">
      <w:pPr>
        <w:pStyle w:val="Sub-sub-sectionheader"/>
      </w:pPr>
      <w:r w:rsidRPr="002209F7">
        <w:t>Sub-</w:t>
      </w:r>
      <w:r w:rsidR="00470738" w:rsidRPr="002209F7">
        <w:t>sub</w:t>
      </w:r>
      <w:r w:rsidRPr="002209F7">
        <w:t>subsections</w:t>
      </w:r>
    </w:p>
    <w:p w14:paraId="5D0CD561" w14:textId="696BF5B6" w:rsidR="008B6E63" w:rsidRPr="002209F7" w:rsidRDefault="00404682" w:rsidP="00213C17">
      <w:pPr>
        <w:pStyle w:val="Tabletext"/>
        <w:jc w:val="left"/>
      </w:pPr>
      <w:r w:rsidRPr="002209F7">
        <w:t xml:space="preserve">Headings for sub-subsections should be in </w:t>
      </w:r>
      <w:r w:rsidR="0045652F" w:rsidRPr="002209F7">
        <w:t>Times New Roman 10-point</w:t>
      </w:r>
      <w:r w:rsidR="0045652F" w:rsidRPr="002209F7" w:rsidDel="0045652F">
        <w:t xml:space="preserve"> </w:t>
      </w:r>
      <w:r w:rsidRPr="002209F7">
        <w:t>italic with initial letters capitalized (</w:t>
      </w:r>
      <w:r w:rsidR="008B6E63" w:rsidRPr="002209F7">
        <w:t>Sub-sub-section Heading S</w:t>
      </w:r>
      <w:r w:rsidRPr="002209F7">
        <w:t>tyle).</w:t>
      </w:r>
      <w:r w:rsidR="0045652F" w:rsidRPr="002209F7">
        <w:t xml:space="preserve"> </w:t>
      </w:r>
      <w:r w:rsidR="008B6E63" w:rsidRPr="002209F7">
        <w:t>No more than three tiers of sections should be used.</w:t>
      </w:r>
    </w:p>
    <w:p w14:paraId="219725E7" w14:textId="09CD6C66" w:rsidR="00404682" w:rsidRPr="002209F7" w:rsidRDefault="00404682">
      <w:pPr>
        <w:pStyle w:val="Sub-sectionHeader"/>
      </w:pPr>
      <w:r w:rsidRPr="002209F7">
        <w:t>Table</w:t>
      </w:r>
      <w:r w:rsidR="00B91BB6" w:rsidRPr="002209F7">
        <w:t xml:space="preserve"> &amp; </w:t>
      </w:r>
      <w:r w:rsidR="00C46E74" w:rsidRPr="002209F7">
        <w:t>Figure</w:t>
      </w:r>
      <w:r w:rsidRPr="002209F7">
        <w:t xml:space="preserve"> Style</w:t>
      </w:r>
    </w:p>
    <w:p w14:paraId="3E95DEDE" w14:textId="7182D24D" w:rsidR="00404682" w:rsidRPr="002209F7" w:rsidRDefault="00B91BB6">
      <w:r w:rsidRPr="002209F7">
        <w:t xml:space="preserve">Use </w:t>
      </w:r>
      <w:proofErr w:type="spellStart"/>
      <w:r w:rsidR="00404682" w:rsidRPr="002209F7">
        <w:t>Table</w:t>
      </w:r>
      <w:r w:rsidR="00BE699C" w:rsidRPr="002209F7">
        <w:t>t</w:t>
      </w:r>
      <w:r w:rsidR="00404682" w:rsidRPr="002209F7">
        <w:t>ext</w:t>
      </w:r>
      <w:proofErr w:type="spellEnd"/>
      <w:r w:rsidR="00404682" w:rsidRPr="002209F7">
        <w:t xml:space="preserve"> style (as in Table 1)</w:t>
      </w:r>
      <w:r w:rsidRPr="002209F7">
        <w:t xml:space="preserve"> for all tables</w:t>
      </w:r>
      <w:r w:rsidR="00404682" w:rsidRPr="002209F7">
        <w:t xml:space="preserve">. If you do not use this style, then you may want to adjust the vertical spacing of the text in the tables. To adjust the spacing of text in a table in Word, use Home | Paragraph | Indents and Spacing. Generally, text in each field of a table will look better if it has equal amounts of spacing above and below it, as in Table1. Table captions should be placed below the table. We recommend minimum use of table lines. </w:t>
      </w:r>
    </w:p>
    <w:tbl>
      <w:tblPr>
        <w:tblW w:w="0" w:type="auto"/>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ayout w:type="fixed"/>
        <w:tblLook w:val="0000" w:firstRow="0" w:lastRow="0" w:firstColumn="0" w:lastColumn="0" w:noHBand="0" w:noVBand="0"/>
        <w:tblCaption w:val="This is a sample table and can be ignored"/>
        <w:tblDescription w:val="In here we would add a more detailed description"/>
      </w:tblPr>
      <w:tblGrid>
        <w:gridCol w:w="1080"/>
        <w:gridCol w:w="1260"/>
        <w:gridCol w:w="2250"/>
      </w:tblGrid>
      <w:tr w:rsidR="00404682" w:rsidRPr="002209F7" w14:paraId="4794040F" w14:textId="77777777" w:rsidTr="00646E21">
        <w:trPr>
          <w:cantSplit/>
          <w:trHeight w:val="310"/>
          <w:tblHeader/>
          <w:jc w:val="center"/>
        </w:trPr>
        <w:tc>
          <w:tcPr>
            <w:tcW w:w="1080" w:type="dxa"/>
            <w:vAlign w:val="center"/>
          </w:tcPr>
          <w:p w14:paraId="04B39CE9" w14:textId="77777777" w:rsidR="00404682" w:rsidRPr="002209F7" w:rsidRDefault="00404682">
            <w:pPr>
              <w:pStyle w:val="Tabletext"/>
            </w:pPr>
            <w:r w:rsidRPr="002209F7">
              <w:t>Objects</w:t>
            </w:r>
          </w:p>
        </w:tc>
        <w:tc>
          <w:tcPr>
            <w:tcW w:w="1260" w:type="dxa"/>
            <w:vAlign w:val="center"/>
          </w:tcPr>
          <w:p w14:paraId="79975967" w14:textId="77777777" w:rsidR="00404682" w:rsidRPr="002209F7" w:rsidRDefault="00404682">
            <w:pPr>
              <w:pStyle w:val="Tabletext"/>
            </w:pPr>
            <w:r w:rsidRPr="002209F7">
              <w:t>Column A</w:t>
            </w:r>
          </w:p>
        </w:tc>
        <w:tc>
          <w:tcPr>
            <w:tcW w:w="2250" w:type="dxa"/>
            <w:vAlign w:val="center"/>
          </w:tcPr>
          <w:p w14:paraId="3E4DBE8D" w14:textId="77777777" w:rsidR="00404682" w:rsidRPr="002209F7" w:rsidRDefault="00404682">
            <w:pPr>
              <w:pStyle w:val="Tabletext"/>
            </w:pPr>
            <w:r w:rsidRPr="002209F7">
              <w:t>Column B</w:t>
            </w:r>
          </w:p>
        </w:tc>
      </w:tr>
      <w:tr w:rsidR="00404682" w:rsidRPr="002209F7" w14:paraId="4FB84385" w14:textId="77777777" w:rsidTr="00646E21">
        <w:trPr>
          <w:cantSplit/>
          <w:trHeight w:val="56"/>
          <w:jc w:val="center"/>
        </w:trPr>
        <w:tc>
          <w:tcPr>
            <w:tcW w:w="1080" w:type="dxa"/>
            <w:vAlign w:val="center"/>
          </w:tcPr>
          <w:p w14:paraId="146C8F50" w14:textId="77777777" w:rsidR="00404682" w:rsidRPr="002209F7" w:rsidRDefault="00404682">
            <w:pPr>
              <w:pStyle w:val="Tabletext"/>
            </w:pPr>
            <w:r w:rsidRPr="002209F7">
              <w:t>Tables</w:t>
            </w:r>
          </w:p>
        </w:tc>
        <w:tc>
          <w:tcPr>
            <w:tcW w:w="1260" w:type="dxa"/>
            <w:vAlign w:val="center"/>
          </w:tcPr>
          <w:p w14:paraId="23C2BE11" w14:textId="77777777" w:rsidR="00404682" w:rsidRPr="002209F7" w:rsidRDefault="00404682">
            <w:pPr>
              <w:pStyle w:val="Tabletext"/>
            </w:pPr>
            <w:r w:rsidRPr="002209F7">
              <w:t>Above</w:t>
            </w:r>
          </w:p>
        </w:tc>
        <w:tc>
          <w:tcPr>
            <w:tcW w:w="2250" w:type="dxa"/>
            <w:vAlign w:val="center"/>
          </w:tcPr>
          <w:p w14:paraId="01024907" w14:textId="77777777" w:rsidR="00404682" w:rsidRPr="002209F7" w:rsidRDefault="00404682">
            <w:pPr>
              <w:pStyle w:val="Tabletext"/>
            </w:pPr>
            <w:r w:rsidRPr="002209F7">
              <w:t>More</w:t>
            </w:r>
          </w:p>
        </w:tc>
      </w:tr>
      <w:tr w:rsidR="00404682" w:rsidRPr="002209F7" w14:paraId="5833E07D" w14:textId="77777777" w:rsidTr="00646E21">
        <w:trPr>
          <w:cantSplit/>
          <w:trHeight w:val="341"/>
          <w:jc w:val="center"/>
        </w:trPr>
        <w:tc>
          <w:tcPr>
            <w:tcW w:w="1080" w:type="dxa"/>
            <w:vAlign w:val="center"/>
          </w:tcPr>
          <w:p w14:paraId="6B032513" w14:textId="77777777" w:rsidR="00404682" w:rsidRPr="002209F7" w:rsidRDefault="00404682">
            <w:pPr>
              <w:pStyle w:val="Tabletext"/>
            </w:pPr>
            <w:r w:rsidRPr="002209F7">
              <w:t>Figures</w:t>
            </w:r>
          </w:p>
        </w:tc>
        <w:tc>
          <w:tcPr>
            <w:tcW w:w="1260" w:type="dxa"/>
            <w:vAlign w:val="center"/>
          </w:tcPr>
          <w:p w14:paraId="72B23473" w14:textId="77777777" w:rsidR="00404682" w:rsidRPr="002209F7" w:rsidRDefault="00404682">
            <w:pPr>
              <w:pStyle w:val="Tabletext"/>
            </w:pPr>
            <w:r w:rsidRPr="002209F7">
              <w:t>Below</w:t>
            </w:r>
          </w:p>
        </w:tc>
        <w:tc>
          <w:tcPr>
            <w:tcW w:w="2250" w:type="dxa"/>
            <w:vAlign w:val="center"/>
          </w:tcPr>
          <w:p w14:paraId="39930502" w14:textId="77777777" w:rsidR="00404682" w:rsidRPr="002209F7" w:rsidRDefault="00404682">
            <w:pPr>
              <w:pStyle w:val="Tabletext"/>
            </w:pPr>
            <w:r w:rsidRPr="002209F7">
              <w:t>Less</w:t>
            </w:r>
          </w:p>
        </w:tc>
      </w:tr>
    </w:tbl>
    <w:p w14:paraId="087D9B62" w14:textId="57A346C5" w:rsidR="00A368FB" w:rsidRPr="002209F7" w:rsidRDefault="00A368FB">
      <w:pPr>
        <w:pStyle w:val="CaptionFigureandTable"/>
      </w:pPr>
      <w:r w:rsidRPr="002209F7">
        <w:t>Table 1</w:t>
      </w:r>
      <w:r w:rsidR="00A9084B" w:rsidRPr="002209F7">
        <w:t>.</w:t>
      </w:r>
      <w:r w:rsidR="00B91BB6" w:rsidRPr="002209F7">
        <w:t xml:space="preserve"> Example Table Caption Style</w:t>
      </w:r>
    </w:p>
    <w:p w14:paraId="5937EF2E" w14:textId="672CFC49" w:rsidR="00404682" w:rsidRPr="002209F7" w:rsidRDefault="00646E21">
      <w:r w:rsidRPr="002209F7">
        <w:t xml:space="preserve">Number all tables manually </w:t>
      </w:r>
      <w:r w:rsidR="00D13411" w:rsidRPr="002209F7">
        <w:t xml:space="preserve">(do not auto-number) </w:t>
      </w:r>
      <w:r w:rsidRPr="002209F7">
        <w:t xml:space="preserve">followed by a period, one space, and the caption. </w:t>
      </w:r>
      <w:r w:rsidR="00404682" w:rsidRPr="002209F7">
        <w:t>Table captions should be placed below the table. We recommend table lines be 1 point, 25% black. Minimize use of unnecessary table lines.</w:t>
      </w:r>
    </w:p>
    <w:p w14:paraId="3632D6A2" w14:textId="5A6974E6" w:rsidR="003644E7" w:rsidRPr="002209F7" w:rsidRDefault="00863703">
      <w:r w:rsidRPr="002209F7">
        <w:t>Whenever possible, p</w:t>
      </w:r>
      <w:r w:rsidR="003644E7" w:rsidRPr="002209F7">
        <w:t xml:space="preserve">lace figures and tables </w:t>
      </w:r>
      <w:r w:rsidRPr="002209F7">
        <w:t>at the end of the paragraph in which the figure or table is referenced.</w:t>
      </w:r>
      <w:r w:rsidR="006B00A7" w:rsidRPr="002209F7">
        <w:t xml:space="preserve"> </w:t>
      </w:r>
    </w:p>
    <w:p w14:paraId="5B1E52AA" w14:textId="1AB676E5" w:rsidR="00646E21" w:rsidRPr="002209F7" w:rsidRDefault="003644E7">
      <w:r w:rsidRPr="002209F7">
        <w:t xml:space="preserve">Captions should be Times New Roman </w:t>
      </w:r>
      <w:r w:rsidR="00A9084B" w:rsidRPr="002209F7">
        <w:t>10</w:t>
      </w:r>
      <w:r w:rsidRPr="002209F7">
        <w:t xml:space="preserve">-point bold (Caption </w:t>
      </w:r>
      <w:r w:rsidR="00D90F52" w:rsidRPr="002209F7">
        <w:t>s</w:t>
      </w:r>
      <w:r w:rsidRPr="002209F7">
        <w:t>tyle). They should be numbered (e.g., “Table 1” or “Figure 2”), centered</w:t>
      </w:r>
      <w:r w:rsidR="00DB7B90" w:rsidRPr="002209F7">
        <w:t>,</w:t>
      </w:r>
      <w:r w:rsidRPr="002209F7">
        <w:t xml:space="preserve"> and placed beneath the figure or table. </w:t>
      </w:r>
      <w:r w:rsidR="00DB7B90" w:rsidRPr="002209F7">
        <w:t>T</w:t>
      </w:r>
      <w:r w:rsidRPr="002209F7">
        <w:t>he words “Figure” and “Table” should be spelled out (e.g., “Figure” rather than “Fig.”) wherever they occur.</w:t>
      </w:r>
      <w:r w:rsidR="00F112F8" w:rsidRPr="002209F7">
        <w:t xml:space="preserve"> </w:t>
      </w:r>
    </w:p>
    <w:p w14:paraId="3556387F" w14:textId="2505F210" w:rsidR="00646E21" w:rsidRPr="002209F7" w:rsidRDefault="00646E21">
      <w:r w:rsidRPr="002209F7">
        <w:t xml:space="preserve">Use high-resolution images, 300+ dpi, legible if printed in color or black-and-white. Number all figures manually followed by a period, one space, and the caption. </w:t>
      </w:r>
      <w:r w:rsidR="00F112F8" w:rsidRPr="002209F7">
        <w:t>Do not use autonumbering of tables and figures.</w:t>
      </w:r>
    </w:p>
    <w:p w14:paraId="5B5D04D5" w14:textId="77777777" w:rsidR="00404682" w:rsidRPr="002209F7" w:rsidRDefault="00404682">
      <w:pPr>
        <w:pStyle w:val="SectionHeading"/>
      </w:pPr>
      <w:r w:rsidRPr="002209F7">
        <w:t>Conclusion</w:t>
      </w:r>
    </w:p>
    <w:p w14:paraId="1A8F3ACB" w14:textId="77777777" w:rsidR="00404682" w:rsidRPr="002209F7" w:rsidRDefault="00404682">
      <w:r w:rsidRPr="002209F7">
        <w:t xml:space="preserve">It is important that you write for the ASIS&amp;T audience. Please read previous years’ proceedings to understand the writing style and conventions that successful authors have used. State clearly what you have done, not merely what you plan to do, and explain how your work is different from previously published work, i.e., </w:t>
      </w:r>
      <w:r w:rsidRPr="002209F7">
        <w:rPr>
          <w:i/>
        </w:rPr>
        <w:t xml:space="preserve">the unique contribution </w:t>
      </w:r>
      <w:r w:rsidRPr="002209F7">
        <w:rPr>
          <w:i/>
        </w:rPr>
        <w:lastRenderedPageBreak/>
        <w:t>that your work makes to the field</w:t>
      </w:r>
      <w:r w:rsidRPr="002209F7">
        <w:t>. Please consider what the reader will learn from your submission, and how they will find your work useful. If you write with these questions in mind, your work is more likely to be successful, both in being accepted into the conference, and in influencing the work of our field.</w:t>
      </w:r>
    </w:p>
    <w:p w14:paraId="03CF484E" w14:textId="737EDC6E" w:rsidR="00404682" w:rsidRPr="002209F7" w:rsidRDefault="00404682">
      <w:pPr>
        <w:pStyle w:val="SectionHeading"/>
      </w:pPr>
      <w:r w:rsidRPr="002209F7">
        <w:t>ACKNOWLEDGMENTS</w:t>
      </w:r>
      <w:r w:rsidR="00250B5D" w:rsidRPr="002209F7">
        <w:t xml:space="preserve"> (Optional)</w:t>
      </w:r>
    </w:p>
    <w:p w14:paraId="4215818C" w14:textId="53D0463C" w:rsidR="00404682" w:rsidRPr="002209F7" w:rsidRDefault="00404682">
      <w:r w:rsidRPr="002209F7">
        <w:t xml:space="preserve">Sample text: We thank all the volunteers and all publications support and staff who wrote and provided helpful comments on previous versions of this document. Authors 1, 2, and 3 gratefully acknowledge the grant from NSF (#1234-5678-ABC). This is just an example. </w:t>
      </w:r>
    </w:p>
    <w:p w14:paraId="2E6C8AE3" w14:textId="2649BCA6" w:rsidR="00404682" w:rsidRPr="002209F7" w:rsidRDefault="00404682">
      <w:pPr>
        <w:pStyle w:val="SectionHeading"/>
      </w:pPr>
      <w:r w:rsidRPr="002209F7">
        <w:t>REFERENCES</w:t>
      </w:r>
    </w:p>
    <w:p w14:paraId="51DA903B" w14:textId="4BE9D45F" w:rsidR="00250B5D" w:rsidRPr="002209F7" w:rsidRDefault="00250B5D" w:rsidP="000734E0">
      <w:r w:rsidRPr="002209F7">
        <w:t xml:space="preserve">References use the References Style. References should be in alphabetical order by last name of first author. </w:t>
      </w:r>
    </w:p>
    <w:p w14:paraId="1518E209" w14:textId="77777777" w:rsidR="00404682" w:rsidRPr="002209F7" w:rsidRDefault="00404682" w:rsidP="000734E0">
      <w:pPr>
        <w:pStyle w:val="References"/>
      </w:pPr>
      <w:r w:rsidRPr="002209F7">
        <w:t>Al-</w:t>
      </w:r>
      <w:proofErr w:type="spellStart"/>
      <w:r w:rsidRPr="002209F7">
        <w:t>Hakin</w:t>
      </w:r>
      <w:proofErr w:type="spellEnd"/>
      <w:r w:rsidRPr="002209F7">
        <w:t xml:space="preserve">, L. (2008). Modelling information flow for surgery management process. </w:t>
      </w:r>
      <w:r w:rsidRPr="002209F7">
        <w:rPr>
          <w:i/>
          <w:iCs/>
        </w:rPr>
        <w:t>International Journal of Information Quality</w:t>
      </w:r>
      <w:r w:rsidRPr="002209F7">
        <w:t>, 2(1), 60-74.</w:t>
      </w:r>
    </w:p>
    <w:p w14:paraId="76A43641" w14:textId="77777777" w:rsidR="00404682" w:rsidRPr="002209F7" w:rsidRDefault="00404682" w:rsidP="000734E0">
      <w:pPr>
        <w:pStyle w:val="References"/>
      </w:pPr>
      <w:proofErr w:type="spellStart"/>
      <w:r w:rsidRPr="002209F7">
        <w:t>Algon</w:t>
      </w:r>
      <w:proofErr w:type="spellEnd"/>
      <w:r w:rsidRPr="002209F7">
        <w:t xml:space="preserve">, J.  (1997). Classifications of tasks, steps, and information-related behaviors of individuals on project terms, In </w:t>
      </w:r>
      <w:r w:rsidRPr="002209F7">
        <w:rPr>
          <w:i/>
        </w:rPr>
        <w:t>Proceedings of an international conference on Information Seeking in Context</w:t>
      </w:r>
      <w:r w:rsidRPr="002209F7">
        <w:t>, August 1997, Tampere, Finland, pp. 205-221.</w:t>
      </w:r>
    </w:p>
    <w:p w14:paraId="14C2444B" w14:textId="77777777" w:rsidR="00404682" w:rsidRPr="002209F7" w:rsidRDefault="00404682" w:rsidP="000734E0">
      <w:pPr>
        <w:pStyle w:val="References"/>
      </w:pPr>
      <w:proofErr w:type="spellStart"/>
      <w:r w:rsidRPr="002209F7">
        <w:t>Marchionini</w:t>
      </w:r>
      <w:proofErr w:type="spellEnd"/>
      <w:r w:rsidRPr="002209F7">
        <w:t xml:space="preserve">, G. (2010). </w:t>
      </w:r>
      <w:r w:rsidRPr="002209F7">
        <w:rPr>
          <w:i/>
          <w:lang w:val="en-GB"/>
        </w:rPr>
        <w:t>Information concepts: from books to cyberspace identities</w:t>
      </w:r>
      <w:r w:rsidRPr="002209F7">
        <w:rPr>
          <w:lang w:val="en-GB"/>
        </w:rPr>
        <w:t xml:space="preserve">. Morgan Claypool, </w:t>
      </w:r>
      <w:r w:rsidRPr="002209F7">
        <w:t xml:space="preserve">Synthesis Lectures on Information Concepts, Retrieval, and Services. </w:t>
      </w:r>
      <w:r w:rsidRPr="002209F7">
        <w:rPr>
          <w:rFonts w:eastAsia="MS Mincho"/>
        </w:rPr>
        <w:t> </w:t>
      </w:r>
    </w:p>
    <w:p w14:paraId="7BC29B47" w14:textId="77777777" w:rsidR="00404682" w:rsidRPr="002209F7" w:rsidRDefault="00404682" w:rsidP="000734E0">
      <w:pPr>
        <w:pStyle w:val="References"/>
      </w:pPr>
      <w:proofErr w:type="spellStart"/>
      <w:r w:rsidRPr="002209F7">
        <w:t>Nardi</w:t>
      </w:r>
      <w:proofErr w:type="spellEnd"/>
      <w:r w:rsidRPr="002209F7">
        <w:t xml:space="preserve">, B. &amp; </w:t>
      </w:r>
      <w:proofErr w:type="spellStart"/>
      <w:r w:rsidRPr="002209F7">
        <w:t>O’Day</w:t>
      </w:r>
      <w:proofErr w:type="spellEnd"/>
      <w:r w:rsidRPr="002209F7">
        <w:t xml:space="preserve">, V. (1999). </w:t>
      </w:r>
      <w:r w:rsidRPr="002209F7">
        <w:rPr>
          <w:i/>
          <w:iCs/>
        </w:rPr>
        <w:t>Information ecologies: Using technology with heart</w:t>
      </w:r>
      <w:r w:rsidRPr="002209F7">
        <w:t>. Cambridge Mass.: MIT Press.</w:t>
      </w:r>
    </w:p>
    <w:p w14:paraId="73CBEF2C" w14:textId="77777777" w:rsidR="00404682" w:rsidRPr="002209F7" w:rsidRDefault="00404682" w:rsidP="000734E0">
      <w:pPr>
        <w:pStyle w:val="References"/>
      </w:pPr>
      <w:r w:rsidRPr="002209F7">
        <w:t xml:space="preserve">Nissen, M.E. (2002). An extended model of knowledge-flow dynamics. </w:t>
      </w:r>
      <w:r w:rsidRPr="002209F7">
        <w:rPr>
          <w:i/>
          <w:iCs/>
        </w:rPr>
        <w:t>Communications of the Association for Information Systems</w:t>
      </w:r>
      <w:r w:rsidRPr="002209F7">
        <w:t xml:space="preserve"> </w:t>
      </w:r>
      <w:r w:rsidRPr="002209F7">
        <w:rPr>
          <w:i/>
        </w:rPr>
        <w:t>8</w:t>
      </w:r>
      <w:r w:rsidRPr="002209F7">
        <w:t>, 252-266.</w:t>
      </w:r>
    </w:p>
    <w:p w14:paraId="71A358E7" w14:textId="77777777" w:rsidR="00404682" w:rsidRPr="002209F7" w:rsidRDefault="00404682" w:rsidP="000734E0">
      <w:pPr>
        <w:pStyle w:val="References"/>
      </w:pPr>
      <w:r w:rsidRPr="002209F7">
        <w:rPr>
          <w:lang w:val="it-IT"/>
        </w:rPr>
        <w:t xml:space="preserve">Norman, D. A. (1986). Cognitive engineering. In D. A. Norman &amp; S. W. Draper (Eds.), </w:t>
      </w:r>
      <w:r w:rsidRPr="002209F7">
        <w:rPr>
          <w:i/>
          <w:iCs/>
        </w:rPr>
        <w:t>User centered system design: new perspectives on human-computer interaction</w:t>
      </w:r>
      <w:r w:rsidRPr="002209F7">
        <w:t xml:space="preserve"> (pp. 31-61). Erlbaum.</w:t>
      </w:r>
    </w:p>
    <w:p w14:paraId="229681BE" w14:textId="77777777" w:rsidR="00404682" w:rsidRPr="002209F7" w:rsidRDefault="00404682" w:rsidP="000734E0">
      <w:pPr>
        <w:pStyle w:val="References"/>
      </w:pPr>
      <w:r w:rsidRPr="002209F7">
        <w:t xml:space="preserve">Toms, E.G. (2000). Understanding and facilitating the browsing of electronic text. </w:t>
      </w:r>
      <w:r w:rsidRPr="002209F7">
        <w:rPr>
          <w:i/>
          <w:iCs/>
        </w:rPr>
        <w:t>International Journal of Human Computer Studies</w:t>
      </w:r>
      <w:r w:rsidRPr="002209F7">
        <w:t xml:space="preserve">, </w:t>
      </w:r>
      <w:r w:rsidRPr="002209F7">
        <w:rPr>
          <w:i/>
        </w:rPr>
        <w:t>53</w:t>
      </w:r>
      <w:r w:rsidRPr="002209F7">
        <w:t>(3), 423-452.</w:t>
      </w:r>
    </w:p>
    <w:p w14:paraId="02FC1830" w14:textId="77777777" w:rsidR="00404682" w:rsidRPr="002209F7" w:rsidRDefault="00404682" w:rsidP="000734E0">
      <w:pPr>
        <w:pStyle w:val="References"/>
      </w:pPr>
      <w:r w:rsidRPr="002209F7">
        <w:t xml:space="preserve">Vicente, K. J.  (1999).  </w:t>
      </w:r>
      <w:r w:rsidRPr="002209F7">
        <w:rPr>
          <w:i/>
          <w:iCs/>
        </w:rPr>
        <w:t>Cognitive work analysis: toward safe, productive and healthy computer-based work</w:t>
      </w:r>
      <w:r w:rsidRPr="002209F7">
        <w:t>. Lawrence Erlbaum Associates.</w:t>
      </w:r>
    </w:p>
    <w:p w14:paraId="452494F2" w14:textId="7C4B0FAD" w:rsidR="00404682" w:rsidRPr="002209F7" w:rsidRDefault="00404682">
      <w:pPr>
        <w:pStyle w:val="References"/>
      </w:pPr>
      <w:r w:rsidRPr="002209F7">
        <w:t>Work. (n.d.). In Oxford English Dictionary. Retrieved from (</w:t>
      </w:r>
      <w:r w:rsidRPr="002209F7">
        <w:rPr>
          <w:rStyle w:val="TabletextChar"/>
        </w:rPr>
        <w:t>https://en.oxforddictionaries.com/definition/work</w:t>
      </w:r>
      <w:r w:rsidRPr="002209F7">
        <w:t>).</w:t>
      </w:r>
    </w:p>
    <w:p w14:paraId="23BB4CAD" w14:textId="77777777" w:rsidR="0082437C" w:rsidRPr="002209F7" w:rsidRDefault="0082437C">
      <w:pPr>
        <w:sectPr w:rsidR="0082437C" w:rsidRPr="002209F7" w:rsidSect="000734E0">
          <w:headerReference w:type="even" r:id="rId13"/>
          <w:type w:val="continuous"/>
          <w:pgSz w:w="12240" w:h="15840" w:code="1"/>
          <w:pgMar w:top="1440" w:right="1440" w:bottom="1440" w:left="1440" w:header="720" w:footer="288" w:gutter="0"/>
          <w:cols w:space="432"/>
          <w:docGrid w:linePitch="272"/>
        </w:sectPr>
      </w:pPr>
    </w:p>
    <w:p w14:paraId="1F3A38B7" w14:textId="77777777" w:rsidR="00A37C34" w:rsidRPr="002209F7" w:rsidRDefault="00A37C34">
      <w:pPr>
        <w:pStyle w:val="SectionHeading"/>
      </w:pPr>
      <w:r w:rsidRPr="002209F7">
        <w:t>LANGUAGE, STYLE, AND CONTENT</w:t>
      </w:r>
    </w:p>
    <w:p w14:paraId="179E8466" w14:textId="77777777" w:rsidR="00A37C34" w:rsidRPr="002209F7" w:rsidRDefault="00A37C34">
      <w:r w:rsidRPr="002209F7">
        <w:t>The written and spoken language of ASIS&amp;T is English. Spelling and punctuation may use any dialect of English (e.g., British, Canadian, US, etc.) provided this is done consistently. Hyphenation is optional. To ensure suitability for an international audience, please:</w:t>
      </w:r>
    </w:p>
    <w:p w14:paraId="3749EE35" w14:textId="77777777" w:rsidR="00A37C34" w:rsidRPr="002209F7" w:rsidRDefault="00A37C34">
      <w:pPr>
        <w:pStyle w:val="ListParagraph"/>
        <w:numPr>
          <w:ilvl w:val="0"/>
          <w:numId w:val="48"/>
        </w:numPr>
        <w:contextualSpacing w:val="0"/>
      </w:pPr>
      <w:r w:rsidRPr="002209F7">
        <w:t xml:space="preserve">Write in a straightforward style. </w:t>
      </w:r>
    </w:p>
    <w:p w14:paraId="2A444717" w14:textId="64FBF2C6" w:rsidR="00A37C34" w:rsidRPr="002209F7" w:rsidRDefault="008E048C">
      <w:pPr>
        <w:pStyle w:val="ListParagraph"/>
        <w:numPr>
          <w:ilvl w:val="0"/>
          <w:numId w:val="48"/>
        </w:numPr>
        <w:contextualSpacing w:val="0"/>
      </w:pPr>
      <w:r w:rsidRPr="002209F7">
        <w:t>A</w:t>
      </w:r>
      <w:r w:rsidR="00A37C34" w:rsidRPr="002209F7">
        <w:t xml:space="preserve">void long or complex sentence structures. </w:t>
      </w:r>
    </w:p>
    <w:p w14:paraId="1867FD0C" w14:textId="77777777" w:rsidR="00A37C34" w:rsidRPr="002209F7" w:rsidRDefault="00A37C34">
      <w:pPr>
        <w:pStyle w:val="ListParagraph"/>
        <w:numPr>
          <w:ilvl w:val="0"/>
          <w:numId w:val="48"/>
        </w:numPr>
        <w:contextualSpacing w:val="0"/>
      </w:pPr>
      <w:r w:rsidRPr="002209F7">
        <w:t>Use common and basic vocabulary (e.g., use the word “unusual” rather than the word “arcane”).</w:t>
      </w:r>
    </w:p>
    <w:p w14:paraId="686377F8" w14:textId="77777777" w:rsidR="00A37C34" w:rsidRPr="002209F7" w:rsidRDefault="00A37C34">
      <w:pPr>
        <w:pStyle w:val="ListParagraph"/>
        <w:numPr>
          <w:ilvl w:val="0"/>
          <w:numId w:val="48"/>
        </w:numPr>
        <w:contextualSpacing w:val="0"/>
      </w:pPr>
      <w:r w:rsidRPr="002209F7">
        <w:t>Briefly define or explain all technical terms that may be unfamiliar to readers.</w:t>
      </w:r>
    </w:p>
    <w:p w14:paraId="4AFE514A" w14:textId="77777777" w:rsidR="00A37C34" w:rsidRPr="002209F7" w:rsidRDefault="00A37C34">
      <w:pPr>
        <w:pStyle w:val="ListParagraph"/>
        <w:numPr>
          <w:ilvl w:val="0"/>
          <w:numId w:val="48"/>
        </w:numPr>
        <w:contextualSpacing w:val="0"/>
      </w:pPr>
      <w:r w:rsidRPr="002209F7">
        <w:t>Explain all acronyms the first time they are used in your text—e.g., “Digital Signal Processing (DSP)”.</w:t>
      </w:r>
    </w:p>
    <w:p w14:paraId="198168D0" w14:textId="77777777" w:rsidR="00A37C34" w:rsidRPr="002209F7" w:rsidRDefault="00A37C34">
      <w:pPr>
        <w:pStyle w:val="ListParagraph"/>
        <w:numPr>
          <w:ilvl w:val="0"/>
          <w:numId w:val="48"/>
        </w:numPr>
        <w:contextualSpacing w:val="0"/>
      </w:pPr>
      <w:r w:rsidRPr="002209F7">
        <w:t>Explain local references (e.g., not everyone knows all city names in a particular country).</w:t>
      </w:r>
    </w:p>
    <w:p w14:paraId="149EC0BE" w14:textId="77777777" w:rsidR="00A37C34" w:rsidRPr="002209F7" w:rsidRDefault="00A37C34">
      <w:pPr>
        <w:pStyle w:val="ListParagraph"/>
        <w:numPr>
          <w:ilvl w:val="0"/>
          <w:numId w:val="48"/>
        </w:numPr>
        <w:contextualSpacing w:val="0"/>
      </w:pPr>
      <w:r w:rsidRPr="002209F7">
        <w:t>Explain “insider” comments. Ensure that your whole audience understands any reference whose meaning you do not describe (e.g., do not assume that everyone has used an Android phone or a particular application).</w:t>
      </w:r>
    </w:p>
    <w:p w14:paraId="2954EFF3" w14:textId="77777777" w:rsidR="00A37C34" w:rsidRPr="002209F7" w:rsidRDefault="00A37C34">
      <w:pPr>
        <w:pStyle w:val="ListParagraph"/>
        <w:numPr>
          <w:ilvl w:val="0"/>
          <w:numId w:val="48"/>
        </w:numPr>
        <w:contextualSpacing w:val="0"/>
      </w:pPr>
      <w:r w:rsidRPr="002209F7">
        <w:t>Explain colloquial language and puns. Understanding phrases like “red herring” may require a local knowledge of English. Humor and irony are difficult to translate.</w:t>
      </w:r>
    </w:p>
    <w:p w14:paraId="3A85F639" w14:textId="77777777" w:rsidR="00A37C34" w:rsidRPr="002209F7" w:rsidRDefault="00A37C34">
      <w:pPr>
        <w:pStyle w:val="ListParagraph"/>
        <w:numPr>
          <w:ilvl w:val="0"/>
          <w:numId w:val="48"/>
        </w:numPr>
        <w:contextualSpacing w:val="0"/>
      </w:pPr>
      <w:r w:rsidRPr="002209F7">
        <w:t>Use unambiguous forms for culturally localized concepts, such as times, dates, currencies, and numbers (e.g., “1-5- 97” or “5/1/97” may mean 5 January or 1 May, and “seven o’clock” may mean 7:00 am or 19:00). For currencies, indicate equivalences: “Participants were paid ₩22, or roughly US$29.”</w:t>
      </w:r>
    </w:p>
    <w:p w14:paraId="4043C458" w14:textId="5C5F80EC" w:rsidR="00A37C34" w:rsidRPr="002209F7" w:rsidRDefault="00A37C34">
      <w:pPr>
        <w:pStyle w:val="ListParagraph"/>
        <w:numPr>
          <w:ilvl w:val="0"/>
          <w:numId w:val="48"/>
        </w:numPr>
        <w:contextualSpacing w:val="0"/>
      </w:pPr>
      <w:r w:rsidRPr="002209F7">
        <w:lastRenderedPageBreak/>
        <w:t>Be careful with the use of gender-specific pronouns (he, she) and other gendered words (chairman, manpower, man-months). Use inclusive language that is gender-neutral (e.g., she or he, they, s/he, chair, staff, staff-hours, person-years). See the Guidelines for Bias-Free Writing for further advice and examples regarding gender and other personal attributes [https://archive.org/details/ guidelinesforbia00schw</w:t>
      </w:r>
      <w:r w:rsidRPr="002209F7">
        <w:fldChar w:fldCharType="begin"/>
      </w:r>
      <w:r w:rsidRPr="002209F7">
        <w:instrText xml:space="preserve"> REF _Ref279752240 \r \h  \* MERGEFORMAT </w:instrText>
      </w:r>
      <w:r w:rsidRPr="002209F7">
        <w:fldChar w:fldCharType="separate"/>
      </w:r>
      <w:r w:rsidR="00691F9F">
        <w:rPr>
          <w:b/>
          <w:bCs/>
        </w:rPr>
        <w:t>Error! Reference source not found.</w:t>
      </w:r>
      <w:r w:rsidRPr="002209F7">
        <w:fldChar w:fldCharType="end"/>
      </w:r>
      <w:r w:rsidRPr="002209F7">
        <w:t xml:space="preserve">]. Be particularly aware of considerations around writing about people with disabilities. </w:t>
      </w:r>
    </w:p>
    <w:p w14:paraId="645275A4" w14:textId="77777777" w:rsidR="00CB1837" w:rsidRPr="002209F7" w:rsidRDefault="00CB1837"/>
    <w:p w14:paraId="02D0436E" w14:textId="37DE4038" w:rsidR="00A37C34" w:rsidRPr="002209F7" w:rsidRDefault="00A37C34">
      <w:r w:rsidRPr="002209F7">
        <w:t xml:space="preserve">If possible, use the full (extended) alphabetic character set for names of persons, institutions, and places (e.g., </w:t>
      </w:r>
      <w:proofErr w:type="spellStart"/>
      <w:r w:rsidRPr="002209F7">
        <w:t>Grønbæk</w:t>
      </w:r>
      <w:proofErr w:type="spellEnd"/>
      <w:r w:rsidRPr="002209F7">
        <w:t xml:space="preserve">, </w:t>
      </w:r>
      <w:proofErr w:type="spellStart"/>
      <w:r w:rsidRPr="002209F7">
        <w:t>Lafreniére</w:t>
      </w:r>
      <w:proofErr w:type="spellEnd"/>
      <w:r w:rsidRPr="002209F7">
        <w:t xml:space="preserve">, Sánchez, </w:t>
      </w:r>
      <w:proofErr w:type="spellStart"/>
      <w:r w:rsidRPr="002209F7">
        <w:t>Nguyễn</w:t>
      </w:r>
      <w:proofErr w:type="spellEnd"/>
      <w:r w:rsidRPr="002209F7">
        <w:t xml:space="preserve">, Universität, </w:t>
      </w:r>
      <w:proofErr w:type="spellStart"/>
      <w:r w:rsidRPr="002209F7">
        <w:t>Weißenbach</w:t>
      </w:r>
      <w:proofErr w:type="spellEnd"/>
      <w:r w:rsidRPr="002209F7">
        <w:t xml:space="preserve">, </w:t>
      </w:r>
      <w:proofErr w:type="spellStart"/>
      <w:r w:rsidRPr="002209F7">
        <w:t>Züllighoven</w:t>
      </w:r>
      <w:proofErr w:type="spellEnd"/>
      <w:r w:rsidRPr="002209F7">
        <w:t xml:space="preserve">, </w:t>
      </w:r>
      <w:proofErr w:type="spellStart"/>
      <w:r w:rsidRPr="002209F7">
        <w:t>Århus</w:t>
      </w:r>
      <w:proofErr w:type="spellEnd"/>
      <w:r w:rsidRPr="002209F7">
        <w:t>, etc.). These characters are already included in most versions and variants of Times, Helvetica, and Arial fonts.</w:t>
      </w:r>
    </w:p>
    <w:p w14:paraId="0AB7962D" w14:textId="77777777" w:rsidR="00A37C34" w:rsidRPr="002209F7" w:rsidRDefault="00A37C34">
      <w:pPr>
        <w:pStyle w:val="Sub-sectionHeader"/>
      </w:pPr>
      <w:r w:rsidRPr="002209F7">
        <w:t>Accessibility</w:t>
      </w:r>
    </w:p>
    <w:p w14:paraId="4008ED34" w14:textId="77777777" w:rsidR="00A37C34" w:rsidRPr="002209F7" w:rsidRDefault="00A37C34">
      <w:r w:rsidRPr="002209F7">
        <w:t>ASIS&amp;T is committed to making conferences more inclusive for researchers, practitioners, and educators with disabilities. As a part of this goal, all authors are asked to work on improving the accessibility of their submissions. Specifically, we encourage authors to carry out the following five steps:</w:t>
      </w:r>
    </w:p>
    <w:p w14:paraId="3180BED8" w14:textId="77777777" w:rsidR="00A37C34" w:rsidRPr="002209F7" w:rsidRDefault="00A37C34">
      <w:pPr>
        <w:pStyle w:val="NumberedList"/>
      </w:pPr>
      <w:r w:rsidRPr="002209F7">
        <w:t xml:space="preserve"> Add alternative text to all figures</w:t>
      </w:r>
    </w:p>
    <w:p w14:paraId="332642A8" w14:textId="77777777" w:rsidR="00A37C34" w:rsidRPr="002209F7" w:rsidRDefault="00A37C34">
      <w:pPr>
        <w:pStyle w:val="NumberedList"/>
      </w:pPr>
      <w:r w:rsidRPr="002209F7">
        <w:t xml:space="preserve"> Mark table headings</w:t>
      </w:r>
    </w:p>
    <w:p w14:paraId="5DD7E6DE" w14:textId="309D8FFD" w:rsidR="00A37C34" w:rsidRPr="002209F7" w:rsidRDefault="00A37C34">
      <w:pPr>
        <w:pStyle w:val="NumberedList"/>
      </w:pPr>
      <w:r w:rsidRPr="002209F7">
        <w:t xml:space="preserve"> Verify the default language</w:t>
      </w:r>
    </w:p>
    <w:p w14:paraId="3EC0C98F" w14:textId="77777777" w:rsidR="00A37C34" w:rsidRPr="002209F7" w:rsidRDefault="00A37C34">
      <w:pPr>
        <w:pStyle w:val="NumberedList"/>
      </w:pPr>
      <w:r w:rsidRPr="002209F7">
        <w:t xml:space="preserve"> Set the tab order to “Use Document Structure”</w:t>
      </w:r>
    </w:p>
    <w:p w14:paraId="050156E8" w14:textId="77777777" w:rsidR="00A37C34" w:rsidRPr="002209F7" w:rsidRDefault="00A37C34">
      <w:pPr>
        <w:pStyle w:val="SectionHeading"/>
      </w:pPr>
      <w:r w:rsidRPr="002209F7">
        <w:t>Page Numbering, Headers, and Footers</w:t>
      </w:r>
    </w:p>
    <w:p w14:paraId="1F6FC199" w14:textId="77777777" w:rsidR="00A37C34" w:rsidRPr="002209F7" w:rsidRDefault="00A37C34">
      <w:r w:rsidRPr="002209F7">
        <w:t>The template includes the appropriate page numbering and footers. Do not modify these.</w:t>
      </w:r>
    </w:p>
    <w:p w14:paraId="1D62D0B8" w14:textId="77777777" w:rsidR="00A37C34" w:rsidRPr="002209F7" w:rsidRDefault="00A37C34" w:rsidP="000734E0">
      <w:pPr>
        <w:pStyle w:val="SectionHeading"/>
      </w:pPr>
      <w:r w:rsidRPr="002209F7">
        <w:t>Producing and testing PDF files</w:t>
      </w:r>
    </w:p>
    <w:p w14:paraId="4AF0A9E4" w14:textId="77777777" w:rsidR="007869B7" w:rsidRPr="002209F7" w:rsidRDefault="00A37C34">
      <w:r w:rsidRPr="002209F7">
        <w:t>We recommend that you produce a PDF version of your submission well before the final deadline. Your PDF file must follow guidelines. Note that most reviewers will use a North American/European version of Acrobat Reader, so please check your PDF accordingly</w:t>
      </w:r>
      <w:r w:rsidR="007869B7" w:rsidRPr="002209F7">
        <w:t>.</w:t>
      </w:r>
    </w:p>
    <w:p w14:paraId="6448ED12" w14:textId="77777777" w:rsidR="00DE13F9" w:rsidRPr="002209F7" w:rsidRDefault="00422F41">
      <w:pPr>
        <w:rPr>
          <w:b/>
          <w:bCs/>
        </w:rPr>
      </w:pPr>
      <w:r w:rsidRPr="002209F7">
        <w:rPr>
          <w:b/>
          <w:bCs/>
        </w:rPr>
        <w:t>PAGE LEN</w:t>
      </w:r>
      <w:r w:rsidR="007869B7" w:rsidRPr="002209F7">
        <w:rPr>
          <w:b/>
          <w:bCs/>
        </w:rPr>
        <w:t>GTH LIMITS</w:t>
      </w:r>
      <w:r w:rsidR="00D043D0" w:rsidRPr="002209F7">
        <w:rPr>
          <w:b/>
          <w:bCs/>
        </w:rPr>
        <w:t xml:space="preserve"> </w:t>
      </w:r>
    </w:p>
    <w:p w14:paraId="5AF5E106" w14:textId="28EC0792" w:rsidR="00547E53" w:rsidRPr="002209F7" w:rsidRDefault="00DE13F9">
      <w:pPr>
        <w:rPr>
          <w:b/>
          <w:bCs/>
        </w:rPr>
      </w:pPr>
      <w:r w:rsidRPr="002209F7">
        <w:rPr>
          <w:rFonts w:eastAsia="Arial"/>
          <w:color w:val="333333"/>
          <w:szCs w:val="24"/>
          <w:lang w:val="en"/>
        </w:rPr>
        <w:t>I</w:t>
      </w:r>
      <w:r w:rsidR="00D043D0" w:rsidRPr="002209F7">
        <w:rPr>
          <w:rFonts w:eastAsia="Arial"/>
          <w:color w:val="333333"/>
          <w:szCs w:val="24"/>
          <w:lang w:val="en"/>
        </w:rPr>
        <w:t>ncluding title and abstract (not more than 200 words)</w:t>
      </w:r>
      <w:r w:rsidRPr="002209F7">
        <w:rPr>
          <w:rFonts w:eastAsia="Arial"/>
          <w:color w:val="333333"/>
          <w:szCs w:val="24"/>
          <w:lang w:val="en"/>
        </w:rPr>
        <w:t xml:space="preserve"> not including references (do not include appendices).</w:t>
      </w:r>
    </w:p>
    <w:p w14:paraId="244D445E" w14:textId="5A9CA8C3" w:rsidR="007869B7" w:rsidRPr="002209F7" w:rsidRDefault="004476BE">
      <w:pPr>
        <w:rPr>
          <w:rFonts w:eastAsia="Arial"/>
          <w:color w:val="333333"/>
          <w:szCs w:val="24"/>
          <w:lang w:val="en"/>
        </w:rPr>
      </w:pPr>
      <w:bookmarkStart w:id="1" w:name="_Hlk57805858"/>
      <w:r w:rsidRPr="002209F7">
        <w:rPr>
          <w:rFonts w:eastAsia="Arial"/>
          <w:b/>
          <w:bCs/>
          <w:color w:val="333333"/>
          <w:szCs w:val="24"/>
        </w:rPr>
        <w:t>L</w:t>
      </w:r>
      <w:proofErr w:type="spellStart"/>
      <w:r w:rsidRPr="002209F7">
        <w:rPr>
          <w:rFonts w:eastAsia="Arial"/>
          <w:b/>
          <w:bCs/>
          <w:color w:val="333333"/>
          <w:szCs w:val="24"/>
          <w:lang w:val="en"/>
        </w:rPr>
        <w:t>ong</w:t>
      </w:r>
      <w:proofErr w:type="spellEnd"/>
      <w:r w:rsidRPr="002209F7">
        <w:rPr>
          <w:rFonts w:eastAsia="Arial"/>
          <w:b/>
          <w:bCs/>
          <w:color w:val="333333"/>
          <w:szCs w:val="24"/>
          <w:lang w:val="en"/>
        </w:rPr>
        <w:t xml:space="preserve"> Paper</w:t>
      </w:r>
      <w:r w:rsidR="00DE13F9" w:rsidRPr="002209F7">
        <w:rPr>
          <w:rFonts w:eastAsia="Arial"/>
          <w:b/>
          <w:bCs/>
          <w:color w:val="333333"/>
          <w:szCs w:val="24"/>
          <w:lang w:val="en"/>
        </w:rPr>
        <w:t xml:space="preserve">: </w:t>
      </w:r>
      <w:r w:rsidR="00DE13F9" w:rsidRPr="002209F7">
        <w:rPr>
          <w:rFonts w:eastAsia="Arial"/>
          <w:color w:val="333333"/>
          <w:szCs w:val="24"/>
          <w:lang w:val="en"/>
        </w:rPr>
        <w:t>1</w:t>
      </w:r>
      <w:r w:rsidRPr="002209F7">
        <w:rPr>
          <w:rFonts w:eastAsia="Arial"/>
          <w:color w:val="333333"/>
          <w:szCs w:val="24"/>
          <w:lang w:val="en"/>
        </w:rPr>
        <w:t xml:space="preserve">0 pages </w:t>
      </w:r>
    </w:p>
    <w:bookmarkEnd w:id="1"/>
    <w:p w14:paraId="75A320E3" w14:textId="09565317" w:rsidR="00DE13F9" w:rsidRPr="002209F7" w:rsidRDefault="00DE13F9" w:rsidP="00DE13F9">
      <w:pPr>
        <w:rPr>
          <w:rFonts w:eastAsia="Arial"/>
          <w:color w:val="333333"/>
          <w:szCs w:val="24"/>
          <w:lang w:val="en"/>
        </w:rPr>
      </w:pPr>
      <w:r w:rsidRPr="002209F7">
        <w:rPr>
          <w:rFonts w:eastAsia="Arial"/>
          <w:b/>
          <w:bCs/>
          <w:color w:val="333333"/>
          <w:szCs w:val="24"/>
        </w:rPr>
        <w:t>Short</w:t>
      </w:r>
      <w:r w:rsidRPr="002209F7">
        <w:rPr>
          <w:rFonts w:eastAsia="Arial"/>
          <w:b/>
          <w:bCs/>
          <w:color w:val="333333"/>
          <w:szCs w:val="24"/>
          <w:lang w:val="en"/>
        </w:rPr>
        <w:t xml:space="preserve"> Paper, Panel, and Alternative Events: </w:t>
      </w:r>
      <w:r w:rsidRPr="002209F7">
        <w:rPr>
          <w:rFonts w:eastAsia="Arial"/>
          <w:color w:val="333333"/>
          <w:szCs w:val="24"/>
          <w:lang w:val="en"/>
        </w:rPr>
        <w:t xml:space="preserve">4 pages </w:t>
      </w:r>
    </w:p>
    <w:p w14:paraId="55BE14B6" w14:textId="3A3C625A" w:rsidR="003D7CEE" w:rsidRPr="002209F7" w:rsidRDefault="003D7CEE" w:rsidP="003D7CEE">
      <w:pPr>
        <w:rPr>
          <w:rFonts w:eastAsia="Arial"/>
          <w:color w:val="333333"/>
          <w:szCs w:val="24"/>
          <w:lang w:val="en"/>
        </w:rPr>
      </w:pPr>
      <w:r w:rsidRPr="002209F7">
        <w:rPr>
          <w:rFonts w:eastAsia="Arial"/>
          <w:b/>
          <w:bCs/>
          <w:color w:val="333333"/>
          <w:szCs w:val="24"/>
          <w:lang w:val="en"/>
        </w:rPr>
        <w:t>Poster:</w:t>
      </w:r>
      <w:r w:rsidRPr="002209F7">
        <w:rPr>
          <w:rFonts w:eastAsia="Arial"/>
          <w:color w:val="333333"/>
          <w:szCs w:val="24"/>
          <w:lang w:val="en"/>
        </w:rPr>
        <w:t xml:space="preserve"> </w:t>
      </w:r>
      <w:r w:rsidR="00FB336E" w:rsidRPr="002209F7">
        <w:rPr>
          <w:rFonts w:eastAsia="Arial"/>
          <w:color w:val="333333"/>
          <w:szCs w:val="24"/>
          <w:lang w:val="en"/>
        </w:rPr>
        <w:t>2</w:t>
      </w:r>
      <w:r w:rsidRPr="002209F7">
        <w:rPr>
          <w:rFonts w:eastAsia="Arial"/>
          <w:color w:val="333333"/>
          <w:szCs w:val="24"/>
          <w:lang w:val="en"/>
        </w:rPr>
        <w:t xml:space="preserve"> pages </w:t>
      </w:r>
    </w:p>
    <w:p w14:paraId="4FBE61E3" w14:textId="77777777" w:rsidR="003D7CEE" w:rsidRPr="002209F7" w:rsidRDefault="003D7CEE" w:rsidP="00DE13F9">
      <w:pPr>
        <w:rPr>
          <w:rFonts w:eastAsia="Arial"/>
          <w:color w:val="333333"/>
          <w:szCs w:val="24"/>
          <w:lang w:val="en"/>
        </w:rPr>
      </w:pPr>
    </w:p>
    <w:p w14:paraId="4E337D97" w14:textId="77777777" w:rsidR="00DE13F9" w:rsidRPr="002209F7" w:rsidRDefault="00DE13F9" w:rsidP="00DE13F9">
      <w:pPr>
        <w:rPr>
          <w:rFonts w:eastAsia="Arial"/>
          <w:color w:val="333333"/>
          <w:szCs w:val="24"/>
          <w:lang w:val="en"/>
        </w:rPr>
      </w:pPr>
    </w:p>
    <w:p w14:paraId="36C6A8F0" w14:textId="77777777" w:rsidR="00D043D0" w:rsidRPr="002209F7" w:rsidRDefault="00D043D0">
      <w:pPr>
        <w:rPr>
          <w:rFonts w:eastAsia="Arial"/>
          <w:color w:val="333333"/>
          <w:szCs w:val="24"/>
          <w:lang w:val="en"/>
        </w:rPr>
      </w:pPr>
    </w:p>
    <w:sectPr w:rsidR="00D043D0" w:rsidRPr="002209F7" w:rsidSect="000734E0">
      <w:type w:val="continuous"/>
      <w:pgSz w:w="12240" w:h="15840" w:code="1"/>
      <w:pgMar w:top="1440" w:right="1440" w:bottom="1440" w:left="1440" w:header="720" w:footer="720" w:gutter="0"/>
      <w:cols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8D027" w14:textId="77777777" w:rsidR="009E799D" w:rsidRDefault="009E799D">
      <w:r>
        <w:separator/>
      </w:r>
    </w:p>
  </w:endnote>
  <w:endnote w:type="continuationSeparator" w:id="0">
    <w:p w14:paraId="2D09BA15" w14:textId="77777777" w:rsidR="009E799D" w:rsidRDefault="009E7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79C51" w14:textId="000647FF" w:rsidR="00C11D90" w:rsidRPr="00D223D6" w:rsidRDefault="00D223D6" w:rsidP="00D223D6">
    <w:pPr>
      <w:pStyle w:val="Footer"/>
      <w:pBdr>
        <w:top w:val="single" w:sz="4" w:space="1" w:color="auto"/>
      </w:pBdr>
      <w:tabs>
        <w:tab w:val="clear" w:pos="9360"/>
        <w:tab w:val="left" w:pos="4357"/>
        <w:tab w:val="center" w:pos="5040"/>
        <w:tab w:val="right" w:pos="10800"/>
      </w:tabs>
      <w:ind w:left="-900" w:right="-720"/>
      <w:jc w:val="left"/>
      <w:rPr>
        <w:rFonts w:ascii="Arial" w:hAnsi="Arial" w:cs="Arial"/>
        <w:color w:val="A6A6A6" w:themeColor="background1" w:themeShade="A6"/>
        <w:sz w:val="16"/>
        <w:szCs w:val="16"/>
      </w:rPr>
    </w:pPr>
    <w:r w:rsidRPr="00524191">
      <w:rPr>
        <w:rFonts w:ascii="Arial" w:hAnsi="Arial" w:cs="Arial"/>
        <w:color w:val="A6A6A6" w:themeColor="background1" w:themeShade="A6"/>
        <w:sz w:val="16"/>
        <w:szCs w:val="16"/>
      </w:rPr>
      <w:t>ASIS&amp;T Annual Meeting 20</w:t>
    </w:r>
    <w:r>
      <w:rPr>
        <w:rFonts w:ascii="Arial" w:hAnsi="Arial" w:cs="Arial"/>
        <w:color w:val="A6A6A6" w:themeColor="background1" w:themeShade="A6"/>
        <w:sz w:val="16"/>
        <w:szCs w:val="16"/>
      </w:rPr>
      <w:t>2</w:t>
    </w:r>
    <w:r w:rsidR="007806A0">
      <w:rPr>
        <w:rFonts w:ascii="Arial" w:hAnsi="Arial" w:cs="Arial"/>
        <w:color w:val="A6A6A6" w:themeColor="background1" w:themeShade="A6"/>
        <w:sz w:val="16"/>
        <w:szCs w:val="16"/>
      </w:rPr>
      <w:t>1</w:t>
    </w:r>
    <w:r w:rsidRPr="00524191">
      <w:rPr>
        <w:rFonts w:ascii="Arial" w:hAnsi="Arial" w:cs="Arial"/>
        <w:color w:val="A6A6A6" w:themeColor="background1" w:themeShade="A6"/>
        <w:sz w:val="16"/>
        <w:szCs w:val="16"/>
      </w:rPr>
      <w:tab/>
    </w:r>
    <w:r>
      <w:rPr>
        <w:rFonts w:ascii="Arial" w:hAnsi="Arial" w:cs="Arial"/>
        <w:color w:val="A6A6A6" w:themeColor="background1" w:themeShade="A6"/>
        <w:sz w:val="16"/>
        <w:szCs w:val="16"/>
      </w:rPr>
      <w:tab/>
    </w:r>
    <w:r w:rsidRPr="00524191">
      <w:rPr>
        <w:rFonts w:ascii="Arial" w:hAnsi="Arial" w:cs="Arial"/>
        <w:color w:val="A6A6A6" w:themeColor="background1" w:themeShade="A6"/>
        <w:sz w:val="16"/>
        <w:szCs w:val="16"/>
      </w:rPr>
      <w:fldChar w:fldCharType="begin"/>
    </w:r>
    <w:r w:rsidRPr="00524191">
      <w:rPr>
        <w:rFonts w:ascii="Arial" w:hAnsi="Arial" w:cs="Arial"/>
        <w:color w:val="A6A6A6" w:themeColor="background1" w:themeShade="A6"/>
        <w:sz w:val="16"/>
        <w:szCs w:val="16"/>
      </w:rPr>
      <w:instrText xml:space="preserve"> PAGE   \* MERGEFORMAT </w:instrText>
    </w:r>
    <w:r w:rsidRPr="00524191">
      <w:rPr>
        <w:rFonts w:ascii="Arial" w:hAnsi="Arial" w:cs="Arial"/>
        <w:color w:val="A6A6A6" w:themeColor="background1" w:themeShade="A6"/>
        <w:sz w:val="16"/>
        <w:szCs w:val="16"/>
      </w:rPr>
      <w:fldChar w:fldCharType="separate"/>
    </w:r>
    <w:r w:rsidR="00F613DC">
      <w:rPr>
        <w:rFonts w:ascii="Arial" w:hAnsi="Arial" w:cs="Arial"/>
        <w:noProof/>
        <w:color w:val="A6A6A6" w:themeColor="background1" w:themeShade="A6"/>
        <w:sz w:val="16"/>
        <w:szCs w:val="16"/>
      </w:rPr>
      <w:t>4</w:t>
    </w:r>
    <w:r w:rsidRPr="00524191">
      <w:rPr>
        <w:rFonts w:ascii="Arial" w:hAnsi="Arial" w:cs="Arial"/>
        <w:noProof/>
        <w:color w:val="A6A6A6" w:themeColor="background1" w:themeShade="A6"/>
        <w:sz w:val="16"/>
        <w:szCs w:val="16"/>
      </w:rPr>
      <w:fldChar w:fldCharType="end"/>
    </w:r>
    <w:r w:rsidRPr="00524191">
      <w:rPr>
        <w:rFonts w:ascii="Arial" w:hAnsi="Arial" w:cs="Arial"/>
        <w:noProof/>
        <w:color w:val="A6A6A6" w:themeColor="background1" w:themeShade="A6"/>
        <w:sz w:val="16"/>
        <w:szCs w:val="16"/>
      </w:rPr>
      <w:tab/>
    </w:r>
    <w:r>
      <w:rPr>
        <w:rFonts w:ascii="Arial" w:hAnsi="Arial" w:cs="Arial"/>
        <w:noProof/>
        <w:color w:val="A6A6A6" w:themeColor="background1" w:themeShade="A6"/>
        <w:sz w:val="16"/>
        <w:szCs w:val="16"/>
      </w:rPr>
      <w:tab/>
    </w:r>
    <w:r w:rsidRPr="00524191">
      <w:rPr>
        <w:rFonts w:ascii="Arial" w:hAnsi="Arial" w:cs="Arial"/>
        <w:noProof/>
        <w:color w:val="A6A6A6" w:themeColor="background1" w:themeShade="A6"/>
        <w:sz w:val="16"/>
        <w:szCs w:val="16"/>
      </w:rPr>
      <w:t>Papers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3E906" w14:textId="3EE14051" w:rsidR="004439EF" w:rsidRPr="00ED34FA" w:rsidRDefault="004439EF" w:rsidP="004439EF">
    <w:pPr>
      <w:pBdr>
        <w:top w:val="single" w:sz="4" w:space="1" w:color="auto"/>
      </w:pBdr>
      <w:tabs>
        <w:tab w:val="left" w:pos="0"/>
      </w:tabs>
      <w:jc w:val="left"/>
      <w:rPr>
        <w:i/>
        <w:iCs/>
        <w:sz w:val="16"/>
        <w:szCs w:val="16"/>
      </w:rPr>
    </w:pPr>
    <w:r w:rsidRPr="00ED34FA">
      <w:rPr>
        <w:i/>
        <w:iCs/>
        <w:color w:val="000000"/>
        <w:sz w:val="16"/>
        <w:szCs w:val="16"/>
      </w:rPr>
      <w:t>84</w:t>
    </w:r>
    <w:r w:rsidRPr="00ED34FA">
      <w:rPr>
        <w:i/>
        <w:iCs/>
        <w:color w:val="000000"/>
        <w:sz w:val="16"/>
        <w:szCs w:val="16"/>
        <w:vertAlign w:val="superscript"/>
      </w:rPr>
      <w:t>th</w:t>
    </w:r>
    <w:r w:rsidRPr="00ED34FA">
      <w:rPr>
        <w:i/>
        <w:iCs/>
        <w:color w:val="000000"/>
        <w:sz w:val="16"/>
        <w:szCs w:val="16"/>
      </w:rPr>
      <w:t xml:space="preserve"> Annual Meeting of the Association for Information Science &amp; Technology | </w:t>
    </w:r>
    <w:r w:rsidRPr="00ED34FA">
      <w:rPr>
        <w:i/>
        <w:iCs/>
        <w:sz w:val="16"/>
        <w:szCs w:val="16"/>
      </w:rPr>
      <w:t>Oct. 29 – Nov. 3, 2021 |</w:t>
    </w:r>
    <w:r w:rsidR="00F613DC">
      <w:rPr>
        <w:i/>
        <w:iCs/>
        <w:sz w:val="16"/>
        <w:szCs w:val="16"/>
      </w:rPr>
      <w:t xml:space="preserve"> </w:t>
    </w:r>
    <w:r w:rsidRPr="00E767C1">
      <w:rPr>
        <w:i/>
        <w:iCs/>
        <w:sz w:val="16"/>
        <w:szCs w:val="16"/>
      </w:rPr>
      <w:t>Salt Lake City, UT. Author(s) retain copyright, but ASIS&amp;T receives an exclusive publication license</w:t>
    </w:r>
    <w:r>
      <w:rPr>
        <w:i/>
        <w:iCs/>
        <w:sz w:val="16"/>
        <w:szCs w:val="16"/>
      </w:rPr>
      <w:t>.</w:t>
    </w:r>
  </w:p>
  <w:p w14:paraId="1A7DCB17" w14:textId="2D8B054F" w:rsidR="007806A0" w:rsidRDefault="009E799D" w:rsidP="00D223D6">
    <w:pPr>
      <w:tabs>
        <w:tab w:val="left" w:pos="0"/>
      </w:tabs>
      <w:ind w:left="-810" w:right="-900"/>
      <w:jc w:val="left"/>
    </w:pPr>
    <w:r>
      <w:rPr>
        <w:noProof/>
      </w:rPr>
      <w:pict w14:anchorId="495768E4">
        <v:rect id="_x0000_i1025" alt="" style="width:468pt;height:.05pt;mso-width-percent:0;mso-height-percent:0;mso-width-percent:0;mso-height-percent:0" o:hralign="center" o:hrstd="t" o:hr="t" fillcolor="#a0a0a0" stroked="f"/>
      </w:pict>
    </w:r>
  </w:p>
  <w:p w14:paraId="4EAFFB3B" w14:textId="2C8356E6" w:rsidR="00097434" w:rsidRPr="00D223D6" w:rsidRDefault="00D223D6" w:rsidP="007806A0">
    <w:pPr>
      <w:pStyle w:val="Footer"/>
      <w:tabs>
        <w:tab w:val="clear" w:pos="9360"/>
        <w:tab w:val="center" w:pos="5040"/>
        <w:tab w:val="right" w:pos="10800"/>
      </w:tabs>
      <w:ind w:left="-900" w:right="-720"/>
      <w:jc w:val="left"/>
      <w:rPr>
        <w:rFonts w:ascii="Arial" w:hAnsi="Arial" w:cs="Arial"/>
        <w:color w:val="A6A6A6" w:themeColor="background1" w:themeShade="A6"/>
        <w:sz w:val="16"/>
        <w:szCs w:val="16"/>
      </w:rPr>
    </w:pPr>
    <w:r w:rsidRPr="00524191">
      <w:rPr>
        <w:rFonts w:ascii="Arial" w:hAnsi="Arial" w:cs="Arial"/>
        <w:color w:val="A6A6A6" w:themeColor="background1" w:themeShade="A6"/>
        <w:sz w:val="16"/>
        <w:szCs w:val="16"/>
      </w:rPr>
      <w:t>ASIS&amp;T Annual Meeting 20</w:t>
    </w:r>
    <w:r>
      <w:rPr>
        <w:rFonts w:ascii="Arial" w:hAnsi="Arial" w:cs="Arial"/>
        <w:color w:val="A6A6A6" w:themeColor="background1" w:themeShade="A6"/>
        <w:sz w:val="16"/>
        <w:szCs w:val="16"/>
      </w:rPr>
      <w:t>2</w:t>
    </w:r>
    <w:r w:rsidR="00F64D84">
      <w:rPr>
        <w:rFonts w:ascii="Arial" w:hAnsi="Arial" w:cs="Arial"/>
        <w:color w:val="A6A6A6" w:themeColor="background1" w:themeShade="A6"/>
        <w:sz w:val="16"/>
        <w:szCs w:val="16"/>
      </w:rPr>
      <w:t>1</w:t>
    </w:r>
    <w:r w:rsidRPr="00524191">
      <w:rPr>
        <w:rFonts w:ascii="Arial" w:hAnsi="Arial" w:cs="Arial"/>
        <w:color w:val="A6A6A6" w:themeColor="background1" w:themeShade="A6"/>
        <w:sz w:val="16"/>
        <w:szCs w:val="16"/>
      </w:rPr>
      <w:tab/>
    </w:r>
    <w:r w:rsidRPr="00524191">
      <w:rPr>
        <w:rFonts w:ascii="Arial" w:hAnsi="Arial" w:cs="Arial"/>
        <w:color w:val="A6A6A6" w:themeColor="background1" w:themeShade="A6"/>
        <w:sz w:val="16"/>
        <w:szCs w:val="16"/>
      </w:rPr>
      <w:fldChar w:fldCharType="begin"/>
    </w:r>
    <w:r w:rsidRPr="00524191">
      <w:rPr>
        <w:rFonts w:ascii="Arial" w:hAnsi="Arial" w:cs="Arial"/>
        <w:color w:val="A6A6A6" w:themeColor="background1" w:themeShade="A6"/>
        <w:sz w:val="16"/>
        <w:szCs w:val="16"/>
      </w:rPr>
      <w:instrText xml:space="preserve"> PAGE   \* MERGEFORMAT </w:instrText>
    </w:r>
    <w:r w:rsidRPr="00524191">
      <w:rPr>
        <w:rFonts w:ascii="Arial" w:hAnsi="Arial" w:cs="Arial"/>
        <w:color w:val="A6A6A6" w:themeColor="background1" w:themeShade="A6"/>
        <w:sz w:val="16"/>
        <w:szCs w:val="16"/>
      </w:rPr>
      <w:fldChar w:fldCharType="separate"/>
    </w:r>
    <w:r w:rsidR="00F613DC">
      <w:rPr>
        <w:rFonts w:ascii="Arial" w:hAnsi="Arial" w:cs="Arial"/>
        <w:noProof/>
        <w:color w:val="A6A6A6" w:themeColor="background1" w:themeShade="A6"/>
        <w:sz w:val="16"/>
        <w:szCs w:val="16"/>
      </w:rPr>
      <w:t>1</w:t>
    </w:r>
    <w:r w:rsidRPr="00524191">
      <w:rPr>
        <w:rFonts w:ascii="Arial" w:hAnsi="Arial" w:cs="Arial"/>
        <w:noProof/>
        <w:color w:val="A6A6A6" w:themeColor="background1" w:themeShade="A6"/>
        <w:sz w:val="16"/>
        <w:szCs w:val="16"/>
      </w:rPr>
      <w:fldChar w:fldCharType="end"/>
    </w:r>
    <w:r w:rsidRPr="00524191">
      <w:rPr>
        <w:rFonts w:ascii="Arial" w:hAnsi="Arial" w:cs="Arial"/>
        <w:noProof/>
        <w:color w:val="A6A6A6" w:themeColor="background1" w:themeShade="A6"/>
        <w:sz w:val="16"/>
        <w:szCs w:val="16"/>
      </w:rPr>
      <w:tab/>
    </w:r>
    <w:r>
      <w:rPr>
        <w:rFonts w:ascii="Arial" w:hAnsi="Arial" w:cs="Arial"/>
        <w:noProof/>
        <w:color w:val="A6A6A6" w:themeColor="background1" w:themeShade="A6"/>
        <w:sz w:val="16"/>
        <w:szCs w:val="16"/>
      </w:rPr>
      <w:tab/>
    </w:r>
    <w:r w:rsidRPr="00524191">
      <w:rPr>
        <w:rFonts w:ascii="Arial" w:hAnsi="Arial" w:cs="Arial"/>
        <w:noProof/>
        <w:color w:val="A6A6A6" w:themeColor="background1" w:themeShade="A6"/>
        <w:sz w:val="16"/>
        <w:szCs w:val="16"/>
      </w:rPr>
      <w:t>Papers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10A10" w14:textId="77777777" w:rsidR="009E799D" w:rsidRDefault="009E799D" w:rsidP="00443E9F">
      <w:pPr>
        <w:spacing w:after="0"/>
      </w:pPr>
      <w:r>
        <w:separator/>
      </w:r>
    </w:p>
  </w:footnote>
  <w:footnote w:type="continuationSeparator" w:id="0">
    <w:p w14:paraId="6097B824" w14:textId="77777777" w:rsidR="009E799D" w:rsidRDefault="009E799D"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D1C5" w14:textId="77777777" w:rsidR="00AF347A" w:rsidRDefault="00AF347A" w:rsidP="006B3F1F">
    <w:pPr>
      <w:tabs>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8596AED"/>
    <w:multiLevelType w:val="hybridMultilevel"/>
    <w:tmpl w:val="A8F40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8" w15:restartNumberingAfterBreak="0">
    <w:nsid w:val="14F40D04"/>
    <w:multiLevelType w:val="hybridMultilevel"/>
    <w:tmpl w:val="1D84BF60"/>
    <w:lvl w:ilvl="0" w:tplc="68A86BC8">
      <w:start w:val="1"/>
      <w:numFmt w:val="bullet"/>
      <w:pStyle w:val="BulletedLis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20"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4"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5"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7"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499A66E6"/>
    <w:multiLevelType w:val="hybridMultilevel"/>
    <w:tmpl w:val="C2A25756"/>
    <w:lvl w:ilvl="0" w:tplc="51627B8E">
      <w:start w:val="1"/>
      <w:numFmt w:val="decimal"/>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30"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8AD353F"/>
    <w:multiLevelType w:val="hybridMultilevel"/>
    <w:tmpl w:val="3D4E6844"/>
    <w:lvl w:ilvl="0" w:tplc="996432B4">
      <w:start w:val="1"/>
      <w:numFmt w:val="decimal"/>
      <w:pStyle w:val="NumberedList"/>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3"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4"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5"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6"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E40FC1"/>
    <w:multiLevelType w:val="singleLevel"/>
    <w:tmpl w:val="73C82224"/>
    <w:lvl w:ilvl="0">
      <w:start w:val="1"/>
      <w:numFmt w:val="bulle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3"/>
  </w:num>
  <w:num w:numId="23">
    <w:abstractNumId w:val="25"/>
  </w:num>
  <w:num w:numId="24">
    <w:abstractNumId w:val="11"/>
  </w:num>
  <w:num w:numId="25">
    <w:abstractNumId w:val="27"/>
  </w:num>
  <w:num w:numId="26">
    <w:abstractNumId w:val="24"/>
  </w:num>
  <w:num w:numId="27">
    <w:abstractNumId w:val="29"/>
  </w:num>
  <w:num w:numId="28">
    <w:abstractNumId w:val="30"/>
  </w:num>
  <w:num w:numId="29">
    <w:abstractNumId w:val="19"/>
  </w:num>
  <w:num w:numId="30">
    <w:abstractNumId w:val="32"/>
  </w:num>
  <w:num w:numId="31">
    <w:abstractNumId w:val="15"/>
  </w:num>
  <w:num w:numId="32">
    <w:abstractNumId w:val="36"/>
  </w:num>
  <w:num w:numId="33">
    <w:abstractNumId w:val="0"/>
  </w:num>
  <w:num w:numId="34">
    <w:abstractNumId w:val="31"/>
  </w:num>
  <w:num w:numId="35">
    <w:abstractNumId w:val="17"/>
  </w:num>
  <w:num w:numId="36">
    <w:abstractNumId w:val="26"/>
  </w:num>
  <w:num w:numId="37">
    <w:abstractNumId w:val="13"/>
  </w:num>
  <w:num w:numId="38">
    <w:abstractNumId w:val="20"/>
  </w:num>
  <w:num w:numId="39">
    <w:abstractNumId w:val="23"/>
  </w:num>
  <w:num w:numId="40">
    <w:abstractNumId w:val="21"/>
  </w:num>
  <w:num w:numId="41">
    <w:abstractNumId w:val="35"/>
  </w:num>
  <w:num w:numId="42">
    <w:abstractNumId w:val="14"/>
  </w:num>
  <w:num w:numId="43">
    <w:abstractNumId w:val="22"/>
  </w:num>
  <w:num w:numId="44">
    <w:abstractNumId w:val="28"/>
  </w:num>
  <w:num w:numId="45">
    <w:abstractNumId w:val="34"/>
  </w:num>
  <w:num w:numId="46">
    <w:abstractNumId w:val="37"/>
  </w:num>
  <w:num w:numId="47">
    <w:abstractNumId w:val="18"/>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IPaperNum" w:val="400"/>
  </w:docVars>
  <w:rsids>
    <w:rsidRoot w:val="004F7602"/>
    <w:rsid w:val="00012912"/>
    <w:rsid w:val="00013F1B"/>
    <w:rsid w:val="0001659E"/>
    <w:rsid w:val="000333DE"/>
    <w:rsid w:val="0003450C"/>
    <w:rsid w:val="00040794"/>
    <w:rsid w:val="00055598"/>
    <w:rsid w:val="00060CE7"/>
    <w:rsid w:val="00061083"/>
    <w:rsid w:val="000617E1"/>
    <w:rsid w:val="00063446"/>
    <w:rsid w:val="00067860"/>
    <w:rsid w:val="000728F3"/>
    <w:rsid w:val="00072B3A"/>
    <w:rsid w:val="000734E0"/>
    <w:rsid w:val="00073DCD"/>
    <w:rsid w:val="00097434"/>
    <w:rsid w:val="000A3852"/>
    <w:rsid w:val="000B35DC"/>
    <w:rsid w:val="000B6A11"/>
    <w:rsid w:val="000B72DA"/>
    <w:rsid w:val="000D407E"/>
    <w:rsid w:val="000E3577"/>
    <w:rsid w:val="000E4445"/>
    <w:rsid w:val="000E5328"/>
    <w:rsid w:val="000E5572"/>
    <w:rsid w:val="000F19BD"/>
    <w:rsid w:val="000F4B8F"/>
    <w:rsid w:val="0010082E"/>
    <w:rsid w:val="0010210D"/>
    <w:rsid w:val="00103A63"/>
    <w:rsid w:val="001105CA"/>
    <w:rsid w:val="00114577"/>
    <w:rsid w:val="00117CC2"/>
    <w:rsid w:val="00121EE5"/>
    <w:rsid w:val="00123CFD"/>
    <w:rsid w:val="00132A51"/>
    <w:rsid w:val="00137145"/>
    <w:rsid w:val="001465AB"/>
    <w:rsid w:val="001478F8"/>
    <w:rsid w:val="00147EF4"/>
    <w:rsid w:val="00151FAA"/>
    <w:rsid w:val="00161911"/>
    <w:rsid w:val="00174170"/>
    <w:rsid w:val="00175C00"/>
    <w:rsid w:val="0017799B"/>
    <w:rsid w:val="00186236"/>
    <w:rsid w:val="00191462"/>
    <w:rsid w:val="00197B90"/>
    <w:rsid w:val="001B6EC6"/>
    <w:rsid w:val="001C2A81"/>
    <w:rsid w:val="001D29E1"/>
    <w:rsid w:val="001E5C50"/>
    <w:rsid w:val="001F042A"/>
    <w:rsid w:val="001F062E"/>
    <w:rsid w:val="001F2F23"/>
    <w:rsid w:val="001F40BF"/>
    <w:rsid w:val="001F4B3C"/>
    <w:rsid w:val="0020192F"/>
    <w:rsid w:val="002022E4"/>
    <w:rsid w:val="002028D3"/>
    <w:rsid w:val="00210191"/>
    <w:rsid w:val="00213C17"/>
    <w:rsid w:val="00214551"/>
    <w:rsid w:val="002209F7"/>
    <w:rsid w:val="00227741"/>
    <w:rsid w:val="00233A38"/>
    <w:rsid w:val="0024113A"/>
    <w:rsid w:val="00250B5D"/>
    <w:rsid w:val="00251B3D"/>
    <w:rsid w:val="0025707B"/>
    <w:rsid w:val="00263558"/>
    <w:rsid w:val="002639F6"/>
    <w:rsid w:val="002727A0"/>
    <w:rsid w:val="00272DB6"/>
    <w:rsid w:val="002831BE"/>
    <w:rsid w:val="002862A4"/>
    <w:rsid w:val="002A45EF"/>
    <w:rsid w:val="002C3318"/>
    <w:rsid w:val="002D41E8"/>
    <w:rsid w:val="002D639D"/>
    <w:rsid w:val="002E28A8"/>
    <w:rsid w:val="002E55B4"/>
    <w:rsid w:val="002F1553"/>
    <w:rsid w:val="002F48EE"/>
    <w:rsid w:val="002F61EC"/>
    <w:rsid w:val="002F7A09"/>
    <w:rsid w:val="00310376"/>
    <w:rsid w:val="00311723"/>
    <w:rsid w:val="003123C3"/>
    <w:rsid w:val="00331AFF"/>
    <w:rsid w:val="00334D5C"/>
    <w:rsid w:val="00340493"/>
    <w:rsid w:val="00345E33"/>
    <w:rsid w:val="003500C6"/>
    <w:rsid w:val="003500F1"/>
    <w:rsid w:val="003521DC"/>
    <w:rsid w:val="00354AC8"/>
    <w:rsid w:val="00354D90"/>
    <w:rsid w:val="00355923"/>
    <w:rsid w:val="0035698D"/>
    <w:rsid w:val="003637B4"/>
    <w:rsid w:val="003644E7"/>
    <w:rsid w:val="00373F8D"/>
    <w:rsid w:val="00383BDF"/>
    <w:rsid w:val="003907EC"/>
    <w:rsid w:val="0039156C"/>
    <w:rsid w:val="003948CB"/>
    <w:rsid w:val="00396BBA"/>
    <w:rsid w:val="003A7DC7"/>
    <w:rsid w:val="003B07DF"/>
    <w:rsid w:val="003B1F3C"/>
    <w:rsid w:val="003B4EB4"/>
    <w:rsid w:val="003B565D"/>
    <w:rsid w:val="003D43A0"/>
    <w:rsid w:val="003D5402"/>
    <w:rsid w:val="003D7CEE"/>
    <w:rsid w:val="003D7F56"/>
    <w:rsid w:val="003E1FB5"/>
    <w:rsid w:val="003E3C69"/>
    <w:rsid w:val="003F70AB"/>
    <w:rsid w:val="003F749D"/>
    <w:rsid w:val="00404487"/>
    <w:rsid w:val="00404682"/>
    <w:rsid w:val="0041136C"/>
    <w:rsid w:val="0041270E"/>
    <w:rsid w:val="00422F41"/>
    <w:rsid w:val="00431B38"/>
    <w:rsid w:val="004439EF"/>
    <w:rsid w:val="00443E9F"/>
    <w:rsid w:val="004476BE"/>
    <w:rsid w:val="00454A5E"/>
    <w:rsid w:val="0045652F"/>
    <w:rsid w:val="0046561D"/>
    <w:rsid w:val="0046771C"/>
    <w:rsid w:val="00470738"/>
    <w:rsid w:val="00480565"/>
    <w:rsid w:val="00480F98"/>
    <w:rsid w:val="00493EDB"/>
    <w:rsid w:val="004A413E"/>
    <w:rsid w:val="004B241B"/>
    <w:rsid w:val="004B35DA"/>
    <w:rsid w:val="004B4E2C"/>
    <w:rsid w:val="004B5AF6"/>
    <w:rsid w:val="004B6BE7"/>
    <w:rsid w:val="004C3AB4"/>
    <w:rsid w:val="004E6530"/>
    <w:rsid w:val="004F0FC6"/>
    <w:rsid w:val="004F5754"/>
    <w:rsid w:val="004F7602"/>
    <w:rsid w:val="004F7A15"/>
    <w:rsid w:val="005004D4"/>
    <w:rsid w:val="00505DFC"/>
    <w:rsid w:val="00505E1B"/>
    <w:rsid w:val="00507848"/>
    <w:rsid w:val="00517D3A"/>
    <w:rsid w:val="00526FB1"/>
    <w:rsid w:val="005327F1"/>
    <w:rsid w:val="00541E5C"/>
    <w:rsid w:val="00547E53"/>
    <w:rsid w:val="00551456"/>
    <w:rsid w:val="00552C72"/>
    <w:rsid w:val="00553092"/>
    <w:rsid w:val="0055722A"/>
    <w:rsid w:val="00560E90"/>
    <w:rsid w:val="00583589"/>
    <w:rsid w:val="005850FE"/>
    <w:rsid w:val="00586FE5"/>
    <w:rsid w:val="00587B87"/>
    <w:rsid w:val="00591C69"/>
    <w:rsid w:val="00597025"/>
    <w:rsid w:val="005A0D7A"/>
    <w:rsid w:val="005A1DB7"/>
    <w:rsid w:val="005A2C27"/>
    <w:rsid w:val="005B0DFB"/>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46E21"/>
    <w:rsid w:val="006619D3"/>
    <w:rsid w:val="006621E5"/>
    <w:rsid w:val="00663A28"/>
    <w:rsid w:val="00672138"/>
    <w:rsid w:val="0067248E"/>
    <w:rsid w:val="00684747"/>
    <w:rsid w:val="00691F9F"/>
    <w:rsid w:val="0069261B"/>
    <w:rsid w:val="00695F7C"/>
    <w:rsid w:val="006973A2"/>
    <w:rsid w:val="006A0290"/>
    <w:rsid w:val="006A620B"/>
    <w:rsid w:val="006B00A7"/>
    <w:rsid w:val="006B0C82"/>
    <w:rsid w:val="006B1D5B"/>
    <w:rsid w:val="006B3F1F"/>
    <w:rsid w:val="006D1912"/>
    <w:rsid w:val="006D6F59"/>
    <w:rsid w:val="006E401D"/>
    <w:rsid w:val="006F61A5"/>
    <w:rsid w:val="006F7E70"/>
    <w:rsid w:val="007031CC"/>
    <w:rsid w:val="007078B9"/>
    <w:rsid w:val="00725786"/>
    <w:rsid w:val="00734875"/>
    <w:rsid w:val="00746169"/>
    <w:rsid w:val="007476E9"/>
    <w:rsid w:val="00752A83"/>
    <w:rsid w:val="00761FD3"/>
    <w:rsid w:val="00764F75"/>
    <w:rsid w:val="00770435"/>
    <w:rsid w:val="007806A0"/>
    <w:rsid w:val="00782280"/>
    <w:rsid w:val="00782A36"/>
    <w:rsid w:val="007869B7"/>
    <w:rsid w:val="007A43F0"/>
    <w:rsid w:val="007C67B0"/>
    <w:rsid w:val="007C7E48"/>
    <w:rsid w:val="007E174B"/>
    <w:rsid w:val="007E587A"/>
    <w:rsid w:val="007F61EF"/>
    <w:rsid w:val="007F645F"/>
    <w:rsid w:val="00803022"/>
    <w:rsid w:val="008134A2"/>
    <w:rsid w:val="00823387"/>
    <w:rsid w:val="0082338F"/>
    <w:rsid w:val="0082437C"/>
    <w:rsid w:val="008264B7"/>
    <w:rsid w:val="00853A06"/>
    <w:rsid w:val="00855456"/>
    <w:rsid w:val="00863703"/>
    <w:rsid w:val="008639E0"/>
    <w:rsid w:val="0088145B"/>
    <w:rsid w:val="00886A66"/>
    <w:rsid w:val="00890225"/>
    <w:rsid w:val="00890771"/>
    <w:rsid w:val="008A37AF"/>
    <w:rsid w:val="008B5029"/>
    <w:rsid w:val="008B6E63"/>
    <w:rsid w:val="008C3181"/>
    <w:rsid w:val="008C41ED"/>
    <w:rsid w:val="008C5E06"/>
    <w:rsid w:val="008D07FD"/>
    <w:rsid w:val="008E048C"/>
    <w:rsid w:val="00901095"/>
    <w:rsid w:val="0090145C"/>
    <w:rsid w:val="00902FC0"/>
    <w:rsid w:val="00904A50"/>
    <w:rsid w:val="00907685"/>
    <w:rsid w:val="00912676"/>
    <w:rsid w:val="00916282"/>
    <w:rsid w:val="00922BB2"/>
    <w:rsid w:val="00923416"/>
    <w:rsid w:val="00932CC3"/>
    <w:rsid w:val="009375E5"/>
    <w:rsid w:val="009402CA"/>
    <w:rsid w:val="00954859"/>
    <w:rsid w:val="00971C27"/>
    <w:rsid w:val="009863CF"/>
    <w:rsid w:val="00992D8D"/>
    <w:rsid w:val="009A62ED"/>
    <w:rsid w:val="009B1D87"/>
    <w:rsid w:val="009C542C"/>
    <w:rsid w:val="009D0E6F"/>
    <w:rsid w:val="009D1A17"/>
    <w:rsid w:val="009D316B"/>
    <w:rsid w:val="009E3B95"/>
    <w:rsid w:val="009E799D"/>
    <w:rsid w:val="009F2B73"/>
    <w:rsid w:val="00A03CDD"/>
    <w:rsid w:val="00A1173C"/>
    <w:rsid w:val="00A3272B"/>
    <w:rsid w:val="00A368FB"/>
    <w:rsid w:val="00A37C34"/>
    <w:rsid w:val="00A45CEE"/>
    <w:rsid w:val="00A56217"/>
    <w:rsid w:val="00A616AC"/>
    <w:rsid w:val="00A62A70"/>
    <w:rsid w:val="00A631A3"/>
    <w:rsid w:val="00A645A2"/>
    <w:rsid w:val="00A6678D"/>
    <w:rsid w:val="00A71EF6"/>
    <w:rsid w:val="00A72455"/>
    <w:rsid w:val="00A7286E"/>
    <w:rsid w:val="00A729A3"/>
    <w:rsid w:val="00A8132E"/>
    <w:rsid w:val="00A81F68"/>
    <w:rsid w:val="00A9084B"/>
    <w:rsid w:val="00AA7718"/>
    <w:rsid w:val="00AB2711"/>
    <w:rsid w:val="00AB6E70"/>
    <w:rsid w:val="00AC2B33"/>
    <w:rsid w:val="00AC313D"/>
    <w:rsid w:val="00AC7B51"/>
    <w:rsid w:val="00AC7BE6"/>
    <w:rsid w:val="00AD2DB8"/>
    <w:rsid w:val="00AD3AF6"/>
    <w:rsid w:val="00AD6731"/>
    <w:rsid w:val="00AE281B"/>
    <w:rsid w:val="00AE4F4A"/>
    <w:rsid w:val="00AF347A"/>
    <w:rsid w:val="00AF5009"/>
    <w:rsid w:val="00B26FEF"/>
    <w:rsid w:val="00B274B4"/>
    <w:rsid w:val="00B309B2"/>
    <w:rsid w:val="00B55950"/>
    <w:rsid w:val="00B82F58"/>
    <w:rsid w:val="00B85EBD"/>
    <w:rsid w:val="00B91BB6"/>
    <w:rsid w:val="00BA57F0"/>
    <w:rsid w:val="00BA714B"/>
    <w:rsid w:val="00BB294B"/>
    <w:rsid w:val="00BB348C"/>
    <w:rsid w:val="00BD2529"/>
    <w:rsid w:val="00BE132C"/>
    <w:rsid w:val="00BE699C"/>
    <w:rsid w:val="00BF1387"/>
    <w:rsid w:val="00C06485"/>
    <w:rsid w:val="00C07EC8"/>
    <w:rsid w:val="00C11D90"/>
    <w:rsid w:val="00C42DF6"/>
    <w:rsid w:val="00C46E74"/>
    <w:rsid w:val="00C668FF"/>
    <w:rsid w:val="00C82FBB"/>
    <w:rsid w:val="00C83F7C"/>
    <w:rsid w:val="00C852D4"/>
    <w:rsid w:val="00C91894"/>
    <w:rsid w:val="00C94279"/>
    <w:rsid w:val="00CA14C1"/>
    <w:rsid w:val="00CA1F35"/>
    <w:rsid w:val="00CA29A8"/>
    <w:rsid w:val="00CA5766"/>
    <w:rsid w:val="00CB1837"/>
    <w:rsid w:val="00CB1DB1"/>
    <w:rsid w:val="00CC3C6C"/>
    <w:rsid w:val="00CE021D"/>
    <w:rsid w:val="00CE0EBA"/>
    <w:rsid w:val="00CE28F2"/>
    <w:rsid w:val="00CE503D"/>
    <w:rsid w:val="00CE7D73"/>
    <w:rsid w:val="00CF2A42"/>
    <w:rsid w:val="00D043D0"/>
    <w:rsid w:val="00D10462"/>
    <w:rsid w:val="00D10AD2"/>
    <w:rsid w:val="00D12810"/>
    <w:rsid w:val="00D13411"/>
    <w:rsid w:val="00D155A0"/>
    <w:rsid w:val="00D170CB"/>
    <w:rsid w:val="00D223D6"/>
    <w:rsid w:val="00D32315"/>
    <w:rsid w:val="00D32E62"/>
    <w:rsid w:val="00D3324C"/>
    <w:rsid w:val="00D3725A"/>
    <w:rsid w:val="00D41E1E"/>
    <w:rsid w:val="00D45340"/>
    <w:rsid w:val="00D52747"/>
    <w:rsid w:val="00D547AD"/>
    <w:rsid w:val="00D60FA7"/>
    <w:rsid w:val="00D65617"/>
    <w:rsid w:val="00D8354D"/>
    <w:rsid w:val="00D84763"/>
    <w:rsid w:val="00D90F52"/>
    <w:rsid w:val="00D93431"/>
    <w:rsid w:val="00D973B3"/>
    <w:rsid w:val="00DB7B90"/>
    <w:rsid w:val="00DE13F9"/>
    <w:rsid w:val="00DE1746"/>
    <w:rsid w:val="00DE3B36"/>
    <w:rsid w:val="00DE4BFC"/>
    <w:rsid w:val="00E21718"/>
    <w:rsid w:val="00E245C8"/>
    <w:rsid w:val="00E24FCD"/>
    <w:rsid w:val="00E309BC"/>
    <w:rsid w:val="00E31A7A"/>
    <w:rsid w:val="00E343AD"/>
    <w:rsid w:val="00E35232"/>
    <w:rsid w:val="00E35A4C"/>
    <w:rsid w:val="00E44F55"/>
    <w:rsid w:val="00E64DDD"/>
    <w:rsid w:val="00E6532B"/>
    <w:rsid w:val="00E65B32"/>
    <w:rsid w:val="00E66CCF"/>
    <w:rsid w:val="00E833F8"/>
    <w:rsid w:val="00E83C9D"/>
    <w:rsid w:val="00EA2FD2"/>
    <w:rsid w:val="00EB3CF4"/>
    <w:rsid w:val="00EC54AB"/>
    <w:rsid w:val="00ED34FA"/>
    <w:rsid w:val="00ED3D60"/>
    <w:rsid w:val="00EE133C"/>
    <w:rsid w:val="00EE16AA"/>
    <w:rsid w:val="00EE4CD1"/>
    <w:rsid w:val="00EF53FE"/>
    <w:rsid w:val="00EF561D"/>
    <w:rsid w:val="00F01986"/>
    <w:rsid w:val="00F100EF"/>
    <w:rsid w:val="00F112F8"/>
    <w:rsid w:val="00F311C1"/>
    <w:rsid w:val="00F369CB"/>
    <w:rsid w:val="00F379D6"/>
    <w:rsid w:val="00F41687"/>
    <w:rsid w:val="00F47D2B"/>
    <w:rsid w:val="00F5437C"/>
    <w:rsid w:val="00F547C4"/>
    <w:rsid w:val="00F56305"/>
    <w:rsid w:val="00F613DC"/>
    <w:rsid w:val="00F64D84"/>
    <w:rsid w:val="00F70FB2"/>
    <w:rsid w:val="00F71803"/>
    <w:rsid w:val="00F80394"/>
    <w:rsid w:val="00F82DC3"/>
    <w:rsid w:val="00F85093"/>
    <w:rsid w:val="00F90E70"/>
    <w:rsid w:val="00FA1B14"/>
    <w:rsid w:val="00FA519E"/>
    <w:rsid w:val="00FB336E"/>
    <w:rsid w:val="00FB5217"/>
    <w:rsid w:val="00FB5FFE"/>
    <w:rsid w:val="00FC5A94"/>
    <w:rsid w:val="00FC5AB6"/>
    <w:rsid w:val="00FD08E5"/>
    <w:rsid w:val="00FD3E2C"/>
    <w:rsid w:val="00FD4B4B"/>
    <w:rsid w:val="00FF1AB0"/>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lsdException w:name="annotation text" w:semiHidden="1"/>
    <w:lsdException w:name="header" w:semiHidden="1" w:unhideWhenUsed="1"/>
    <w:lsdException w:name="footer" w:semiHidden="1"/>
    <w:lsdException w:name="index heading" w:semiHidden="1" w:unhideWhenUsed="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unhideWhenUsed="1"/>
    <w:lsdException w:name="toa heading" w:semiHidden="1" w:unhideWhenUsed="1"/>
    <w:lsdException w:name="List" w:semiHidden="1" w:unhideWhenUsed="1"/>
    <w:lsdException w:name="List Bullet" w:semiHidden="1"/>
    <w:lsdException w:name="List Number" w:semiHidden="1"/>
    <w:lsdException w:name="List 2" w:semiHidden="1"/>
    <w:lsdException w:name="List 3" w:semiHidden="1"/>
    <w:lsdException w:name="List 4" w:semiHidden="1" w:unhideWhenUsed="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unhideWhenUsed="1"/>
    <w:lsdException w:name="List Continue 3" w:semiHidden="1"/>
    <w:lsdException w:name="List Continue 4" w:semiHidden="1"/>
    <w:lsdException w:name="List Continue 5" w:semiHidden="1" w:unhideWhenUsed="1"/>
    <w:lsdException w:name="Message Header" w:semiHidden="1" w:unhideWhenUsed="1"/>
    <w:lsdException w:name="Subtitle" w:uiPriority="11"/>
    <w:lsdException w:name="Salutation" w:semiHidden="1" w:unhideWhenUsed="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0" w:unhideWhenUsed="1"/>
    <w:lsdException w:name="FollowedHyperlink" w:semiHidden="1"/>
    <w:lsdException w:name="Strong" w:semiHidden="1"/>
    <w:lsdException w:name="Emphasis" w:semiHidden="1"/>
    <w:lsdException w:name="Document Map" w:semiHidden="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9"/>
    <w:qFormat/>
    <w:rsid w:val="002831BE"/>
    <w:pPr>
      <w:spacing w:after="120"/>
      <w:jc w:val="both"/>
    </w:pPr>
    <w:rPr>
      <w:rFonts w:ascii="Times New Roman" w:eastAsia="Times New Roman" w:hAnsi="Times New Roman"/>
    </w:rPr>
  </w:style>
  <w:style w:type="paragraph" w:styleId="Heading1">
    <w:name w:val="heading 1"/>
    <w:basedOn w:val="Normal"/>
    <w:next w:val="Normal"/>
    <w:link w:val="Heading1Char"/>
    <w:uiPriority w:val="99"/>
    <w:semiHidden/>
    <w:qFormat/>
    <w:pPr>
      <w:keepNext/>
      <w:keepLines/>
      <w:spacing w:before="120" w:after="0"/>
      <w:outlineLvl w:val="0"/>
    </w:pPr>
    <w:rPr>
      <w:rFonts w:ascii="Arial" w:hAnsi="Arial"/>
      <w:b/>
      <w:caps/>
      <w:kern w:val="32"/>
      <w:sz w:val="18"/>
    </w:rPr>
  </w:style>
  <w:style w:type="paragraph" w:styleId="Heading2">
    <w:name w:val="heading 2"/>
    <w:basedOn w:val="Heading1"/>
    <w:next w:val="Normal"/>
    <w:link w:val="Heading2Char"/>
    <w:uiPriority w:val="99"/>
    <w:semiHidden/>
    <w:pPr>
      <w:outlineLvl w:val="1"/>
    </w:pPr>
    <w:rPr>
      <w:caps w:val="0"/>
    </w:rPr>
  </w:style>
  <w:style w:type="paragraph" w:styleId="Heading3">
    <w:name w:val="heading 3"/>
    <w:basedOn w:val="Heading2"/>
    <w:next w:val="Normal"/>
    <w:link w:val="Heading3Char"/>
    <w:uiPriority w:val="99"/>
    <w:semiHidden/>
    <w:pPr>
      <w:outlineLvl w:val="2"/>
    </w:pPr>
    <w:rPr>
      <w:b w:val="0"/>
      <w:i/>
    </w:rPr>
  </w:style>
  <w:style w:type="paragraph" w:styleId="Heading4">
    <w:name w:val="heading 4"/>
    <w:basedOn w:val="Normal"/>
    <w:next w:val="Normal"/>
    <w:uiPriority w:val="99"/>
    <w:semiHidden/>
    <w:pPr>
      <w:keepNext/>
      <w:numPr>
        <w:ilvl w:val="3"/>
        <w:numId w:val="23"/>
      </w:numPr>
      <w:spacing w:before="240" w:after="60"/>
      <w:outlineLvl w:val="3"/>
    </w:pPr>
    <w:rPr>
      <w:b/>
      <w:sz w:val="28"/>
    </w:rPr>
  </w:style>
  <w:style w:type="paragraph" w:styleId="Heading5">
    <w:name w:val="heading 5"/>
    <w:basedOn w:val="Normal"/>
    <w:next w:val="Normal"/>
    <w:uiPriority w:val="99"/>
    <w:semiHidden/>
    <w:pPr>
      <w:numPr>
        <w:ilvl w:val="4"/>
        <w:numId w:val="23"/>
      </w:numPr>
      <w:spacing w:before="240" w:after="60"/>
      <w:outlineLvl w:val="4"/>
    </w:pPr>
    <w:rPr>
      <w:b/>
      <w:i/>
      <w:sz w:val="26"/>
    </w:rPr>
  </w:style>
  <w:style w:type="paragraph" w:styleId="Heading6">
    <w:name w:val="heading 6"/>
    <w:basedOn w:val="Normal"/>
    <w:next w:val="Normal"/>
    <w:uiPriority w:val="99"/>
    <w:semiHidden/>
    <w:pPr>
      <w:numPr>
        <w:ilvl w:val="5"/>
        <w:numId w:val="23"/>
      </w:numPr>
      <w:spacing w:before="240" w:after="60"/>
      <w:outlineLvl w:val="5"/>
    </w:pPr>
    <w:rPr>
      <w:b/>
      <w:sz w:val="22"/>
    </w:rPr>
  </w:style>
  <w:style w:type="paragraph" w:styleId="Heading7">
    <w:name w:val="heading 7"/>
    <w:basedOn w:val="Normal"/>
    <w:next w:val="Normal"/>
    <w:uiPriority w:val="99"/>
    <w:semiHidden/>
    <w:pPr>
      <w:numPr>
        <w:ilvl w:val="6"/>
        <w:numId w:val="23"/>
      </w:numPr>
      <w:spacing w:before="240" w:after="60"/>
      <w:outlineLvl w:val="6"/>
    </w:pPr>
  </w:style>
  <w:style w:type="paragraph" w:styleId="Heading8">
    <w:name w:val="heading 8"/>
    <w:basedOn w:val="Normal"/>
    <w:next w:val="Normal"/>
    <w:uiPriority w:val="99"/>
    <w:semiHidden/>
    <w:pPr>
      <w:numPr>
        <w:ilvl w:val="7"/>
        <w:numId w:val="23"/>
      </w:numPr>
      <w:spacing w:before="240" w:after="60"/>
      <w:outlineLvl w:val="7"/>
    </w:pPr>
    <w:rPr>
      <w:i/>
    </w:rPr>
  </w:style>
  <w:style w:type="paragraph" w:styleId="Heading9">
    <w:name w:val="heading 9"/>
    <w:basedOn w:val="Normal"/>
    <w:next w:val="Normal"/>
    <w:uiPriority w:val="99"/>
    <w:semiHidden/>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Email">
    <w:name w:val="Author Email"/>
    <w:basedOn w:val="Normal"/>
    <w:link w:val="AuthorEmailChar"/>
    <w:uiPriority w:val="99"/>
    <w:qFormat/>
    <w:rsid w:val="002831BE"/>
  </w:style>
  <w:style w:type="paragraph" w:styleId="Header">
    <w:name w:val="header"/>
    <w:basedOn w:val="Normal"/>
    <w:uiPriority w:val="99"/>
    <w:semiHidden/>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uiPriority w:val="99"/>
    <w:semiHidden/>
  </w:style>
  <w:style w:type="paragraph" w:styleId="Title">
    <w:name w:val="Title"/>
    <w:basedOn w:val="Normal"/>
    <w:uiPriority w:val="99"/>
    <w:qFormat/>
    <w:rsid w:val="00F613DC"/>
    <w:pPr>
      <w:jc w:val="center"/>
      <w:outlineLvl w:val="0"/>
    </w:pPr>
    <w:rPr>
      <w:b/>
      <w:kern w:val="28"/>
      <w:sz w:val="36"/>
    </w:rPr>
  </w:style>
  <w:style w:type="paragraph" w:customStyle="1" w:styleId="FigTableCaption">
    <w:name w:val="Fig/Table Caption"/>
    <w:basedOn w:val="Caption"/>
    <w:link w:val="FigTableCaptionChar"/>
    <w:uiPriority w:val="99"/>
    <w:semiHidden/>
    <w:qFormat/>
    <w:rsid w:val="00D10AD2"/>
  </w:style>
  <w:style w:type="paragraph" w:styleId="Caption">
    <w:name w:val="caption"/>
    <w:basedOn w:val="Normal"/>
    <w:next w:val="Normal"/>
    <w:link w:val="CaptionChar"/>
    <w:uiPriority w:val="99"/>
    <w:semiHidden/>
    <w:qFormat/>
    <w:rsid w:val="00D90F52"/>
    <w:pPr>
      <w:spacing w:before="60"/>
      <w:jc w:val="center"/>
    </w:pPr>
    <w:rPr>
      <w:b/>
      <w:sz w:val="18"/>
    </w:rPr>
  </w:style>
  <w:style w:type="paragraph" w:styleId="Footer">
    <w:name w:val="footer"/>
    <w:basedOn w:val="Normal"/>
    <w:link w:val="FooterChar"/>
    <w:uiPriority w:val="99"/>
    <w:rsid w:val="003907EC"/>
    <w:pPr>
      <w:tabs>
        <w:tab w:val="center" w:pos="4680"/>
        <w:tab w:val="right" w:pos="9360"/>
      </w:tabs>
      <w:spacing w:after="0"/>
    </w:pPr>
  </w:style>
  <w:style w:type="character" w:customStyle="1" w:styleId="AuthorEmailChar">
    <w:name w:val="Author Email Char"/>
    <w:basedOn w:val="DefaultParagraphFont"/>
    <w:link w:val="AuthorEmail"/>
    <w:uiPriority w:val="99"/>
    <w:rsid w:val="002831BE"/>
    <w:rPr>
      <w:rFonts w:ascii="Times New Roman" w:eastAsia="Times New Roman" w:hAnsi="Times New Roman"/>
    </w:rPr>
  </w:style>
  <w:style w:type="character" w:customStyle="1" w:styleId="FooterChar">
    <w:name w:val="Footer Char"/>
    <w:basedOn w:val="DefaultParagraphFont"/>
    <w:link w:val="Footer"/>
    <w:uiPriority w:val="99"/>
    <w:rsid w:val="003907EC"/>
    <w:rPr>
      <w:rFonts w:ascii="Times New Roman" w:eastAsia="Times New Roman" w:hAnsi="Times New Roman"/>
    </w:rPr>
  </w:style>
  <w:style w:type="paragraph" w:customStyle="1" w:styleId="CaptionFigureandTable">
    <w:name w:val="Caption (Figure and Table)"/>
    <w:basedOn w:val="Normal"/>
    <w:link w:val="CaptionFigureandTableChar"/>
    <w:uiPriority w:val="99"/>
    <w:qFormat/>
    <w:rsid w:val="002831BE"/>
    <w:pPr>
      <w:jc w:val="center"/>
    </w:pPr>
    <w:rPr>
      <w:b/>
      <w:bCs/>
      <w:szCs w:val="18"/>
    </w:rPr>
  </w:style>
  <w:style w:type="paragraph" w:customStyle="1" w:styleId="Tabletext">
    <w:name w:val="Tabletext"/>
    <w:basedOn w:val="Normal"/>
    <w:link w:val="TabletextChar"/>
    <w:uiPriority w:val="99"/>
    <w:qFormat/>
    <w:rsid w:val="002831BE"/>
    <w:pPr>
      <w:jc w:val="center"/>
    </w:pPr>
    <w:rPr>
      <w:szCs w:val="18"/>
    </w:rPr>
  </w:style>
  <w:style w:type="paragraph" w:styleId="Index1">
    <w:name w:val="index 1"/>
    <w:basedOn w:val="Normal"/>
    <w:next w:val="Normal"/>
    <w:autoRedefine/>
    <w:uiPriority w:val="99"/>
    <w:semiHidden/>
    <w:pPr>
      <w:ind w:left="240" w:hanging="240"/>
    </w:pPr>
  </w:style>
  <w:style w:type="paragraph" w:styleId="Index2">
    <w:name w:val="index 2"/>
    <w:basedOn w:val="Normal"/>
    <w:next w:val="Normal"/>
    <w:autoRedefine/>
    <w:uiPriority w:val="99"/>
    <w:semiHidden/>
    <w:pPr>
      <w:ind w:left="480" w:hanging="240"/>
    </w:pPr>
  </w:style>
  <w:style w:type="paragraph" w:styleId="Index3">
    <w:name w:val="index 3"/>
    <w:basedOn w:val="Normal"/>
    <w:next w:val="Normal"/>
    <w:autoRedefine/>
    <w:uiPriority w:val="99"/>
    <w:semiHidden/>
    <w:pPr>
      <w:ind w:left="720" w:hanging="240"/>
    </w:pPr>
  </w:style>
  <w:style w:type="paragraph" w:styleId="Index4">
    <w:name w:val="index 4"/>
    <w:basedOn w:val="Normal"/>
    <w:next w:val="Normal"/>
    <w:autoRedefine/>
    <w:uiPriority w:val="99"/>
    <w:semiHidden/>
    <w:pPr>
      <w:ind w:left="960" w:hanging="240"/>
    </w:pPr>
  </w:style>
  <w:style w:type="paragraph" w:styleId="Index5">
    <w:name w:val="index 5"/>
    <w:basedOn w:val="Normal"/>
    <w:next w:val="Normal"/>
    <w:autoRedefine/>
    <w:uiPriority w:val="99"/>
    <w:semiHidden/>
    <w:pPr>
      <w:ind w:left="1200" w:hanging="240"/>
    </w:pPr>
  </w:style>
  <w:style w:type="paragraph" w:styleId="Index6">
    <w:name w:val="index 6"/>
    <w:basedOn w:val="Normal"/>
    <w:next w:val="Normal"/>
    <w:autoRedefine/>
    <w:uiPriority w:val="99"/>
    <w:semiHidden/>
    <w:pPr>
      <w:ind w:left="1440" w:hanging="240"/>
    </w:pPr>
  </w:style>
  <w:style w:type="paragraph" w:styleId="Index7">
    <w:name w:val="index 7"/>
    <w:basedOn w:val="Normal"/>
    <w:next w:val="Normal"/>
    <w:autoRedefine/>
    <w:uiPriority w:val="99"/>
    <w:semiHidden/>
    <w:pPr>
      <w:ind w:left="1680" w:hanging="240"/>
    </w:pPr>
  </w:style>
  <w:style w:type="paragraph" w:styleId="Index8">
    <w:name w:val="index 8"/>
    <w:basedOn w:val="Normal"/>
    <w:next w:val="Normal"/>
    <w:autoRedefine/>
    <w:uiPriority w:val="99"/>
    <w:semiHidden/>
    <w:pPr>
      <w:ind w:left="1920" w:hanging="240"/>
    </w:pPr>
  </w:style>
  <w:style w:type="paragraph" w:styleId="Index9">
    <w:name w:val="index 9"/>
    <w:basedOn w:val="Normal"/>
    <w:next w:val="Normal"/>
    <w:autoRedefine/>
    <w:uiPriority w:val="99"/>
    <w:semiHidden/>
    <w:pPr>
      <w:ind w:left="2160" w:hanging="240"/>
    </w:pPr>
  </w:style>
  <w:style w:type="paragraph" w:styleId="IndexHeading">
    <w:name w:val="index heading"/>
    <w:basedOn w:val="Normal"/>
    <w:next w:val="Index1"/>
    <w:uiPriority w:val="99"/>
    <w:semiHidden/>
    <w:rPr>
      <w:rFonts w:ascii="Arial" w:hAnsi="Arial"/>
      <w:b/>
    </w:rPr>
  </w:style>
  <w:style w:type="paragraph" w:styleId="List">
    <w:name w:val="List"/>
    <w:basedOn w:val="Normal"/>
    <w:uiPriority w:val="99"/>
    <w:semiHidden/>
    <w:pPr>
      <w:ind w:left="360" w:hanging="360"/>
    </w:pPr>
  </w:style>
  <w:style w:type="character" w:customStyle="1" w:styleId="CaptionFigureandTableChar">
    <w:name w:val="Caption (Figure and Table) Char"/>
    <w:basedOn w:val="DefaultParagraphFont"/>
    <w:link w:val="CaptionFigureandTable"/>
    <w:uiPriority w:val="99"/>
    <w:rsid w:val="002831BE"/>
    <w:rPr>
      <w:rFonts w:ascii="Times New Roman" w:eastAsia="Times New Roman" w:hAnsi="Times New Roman"/>
      <w:b/>
      <w:bCs/>
      <w:szCs w:val="18"/>
    </w:rPr>
  </w:style>
  <w:style w:type="character" w:customStyle="1" w:styleId="CaptionChar">
    <w:name w:val="Caption Char"/>
    <w:basedOn w:val="DefaultParagraphFont"/>
    <w:link w:val="Caption"/>
    <w:uiPriority w:val="99"/>
    <w:semiHidden/>
    <w:rsid w:val="00D10AD2"/>
    <w:rPr>
      <w:rFonts w:ascii="Times New Roman" w:eastAsia="Times New Roman" w:hAnsi="Times New Roman"/>
      <w:b/>
      <w:sz w:val="18"/>
    </w:rPr>
  </w:style>
  <w:style w:type="paragraph" w:styleId="List4">
    <w:name w:val="List 4"/>
    <w:basedOn w:val="Normal"/>
    <w:uiPriority w:val="99"/>
    <w:semiHidden/>
    <w:pPr>
      <w:ind w:left="1440" w:hanging="360"/>
    </w:pPr>
  </w:style>
  <w:style w:type="character" w:customStyle="1" w:styleId="FigTableCaptionChar">
    <w:name w:val="Fig/Table Caption Char"/>
    <w:basedOn w:val="CaptionChar"/>
    <w:link w:val="FigTableCaption"/>
    <w:uiPriority w:val="99"/>
    <w:semiHidden/>
    <w:rsid w:val="00D10AD2"/>
    <w:rPr>
      <w:rFonts w:ascii="Times New Roman" w:eastAsia="Times New Roman" w:hAnsi="Times New Roman"/>
      <w:b/>
      <w:sz w:val="18"/>
    </w:rPr>
  </w:style>
  <w:style w:type="character" w:styleId="CommentReference">
    <w:name w:val="annotation reference"/>
    <w:basedOn w:val="DefaultParagraphFont"/>
    <w:uiPriority w:val="99"/>
    <w:semiHidden/>
    <w:rsid w:val="00117CC2"/>
    <w:rPr>
      <w:sz w:val="16"/>
      <w:szCs w:val="16"/>
    </w:rPr>
  </w:style>
  <w:style w:type="character" w:customStyle="1" w:styleId="TabletextChar">
    <w:name w:val="Tabletext Char"/>
    <w:basedOn w:val="DefaultParagraphFont"/>
    <w:link w:val="Tabletext"/>
    <w:uiPriority w:val="99"/>
    <w:rsid w:val="002831BE"/>
    <w:rPr>
      <w:rFonts w:ascii="Times New Roman" w:eastAsia="Times New Roman" w:hAnsi="Times New Roman"/>
      <w:szCs w:val="18"/>
    </w:rPr>
  </w:style>
  <w:style w:type="paragraph" w:styleId="CommentText">
    <w:name w:val="annotation text"/>
    <w:basedOn w:val="Normal"/>
    <w:link w:val="CommentTextChar"/>
    <w:uiPriority w:val="99"/>
    <w:semiHidden/>
    <w:rsid w:val="00117CC2"/>
  </w:style>
  <w:style w:type="character" w:customStyle="1" w:styleId="CommentTextChar">
    <w:name w:val="Comment Text Char"/>
    <w:basedOn w:val="DefaultParagraphFont"/>
    <w:link w:val="CommentText"/>
    <w:uiPriority w:val="99"/>
    <w:semiHidden/>
    <w:rsid w:val="00117CC2"/>
    <w:rPr>
      <w:rFonts w:ascii="Times New Roman" w:eastAsia="Times New Roman" w:hAnsi="Times New Roman"/>
    </w:rPr>
  </w:style>
  <w:style w:type="paragraph" w:styleId="CommentSubject">
    <w:name w:val="annotation subject"/>
    <w:basedOn w:val="CommentText"/>
    <w:next w:val="CommentText"/>
    <w:link w:val="CommentSubjectChar"/>
    <w:uiPriority w:val="99"/>
    <w:semiHidden/>
    <w:rsid w:val="00117CC2"/>
    <w:rPr>
      <w:b/>
      <w:bCs/>
    </w:rPr>
  </w:style>
  <w:style w:type="character" w:customStyle="1" w:styleId="CommentSubjectChar">
    <w:name w:val="Comment Subject Char"/>
    <w:basedOn w:val="CommentTextChar"/>
    <w:link w:val="CommentSubject"/>
    <w:uiPriority w:val="99"/>
    <w:semiHidden/>
    <w:rsid w:val="00117CC2"/>
    <w:rPr>
      <w:rFonts w:ascii="Times New Roman" w:eastAsia="Times New Roman" w:hAnsi="Times New Roman"/>
      <w:b/>
      <w:bCs/>
    </w:rPr>
  </w:style>
  <w:style w:type="paragraph" w:styleId="ListContinue2">
    <w:name w:val="List Continue 2"/>
    <w:basedOn w:val="Normal"/>
    <w:uiPriority w:val="99"/>
    <w:semiHidden/>
    <w:pPr>
      <w:ind w:left="720"/>
    </w:pPr>
  </w:style>
  <w:style w:type="paragraph" w:styleId="BalloonText">
    <w:name w:val="Balloon Text"/>
    <w:basedOn w:val="Normal"/>
    <w:link w:val="BalloonTextChar"/>
    <w:uiPriority w:val="99"/>
    <w:semiHidden/>
    <w:rsid w:val="00117CC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7CC2"/>
    <w:rPr>
      <w:rFonts w:ascii="Segoe UI" w:eastAsia="Times New Roman" w:hAnsi="Segoe UI" w:cs="Segoe UI"/>
      <w:sz w:val="18"/>
      <w:szCs w:val="18"/>
    </w:rPr>
  </w:style>
  <w:style w:type="paragraph" w:styleId="ListContinue5">
    <w:name w:val="List Continue 5"/>
    <w:basedOn w:val="Normal"/>
    <w:uiPriority w:val="99"/>
    <w:semiHidden/>
    <w:pPr>
      <w:ind w:left="1800"/>
    </w:pPr>
  </w:style>
  <w:style w:type="paragraph" w:styleId="ListParagraph">
    <w:name w:val="List Paragraph"/>
    <w:basedOn w:val="Normal"/>
    <w:uiPriority w:val="99"/>
    <w:semiHidden/>
    <w:rsid w:val="00902FC0"/>
    <w:pPr>
      <w:ind w:left="720"/>
      <w:contextualSpacing/>
    </w:pPr>
  </w:style>
  <w:style w:type="paragraph" w:styleId="ListNumber3">
    <w:name w:val="List Number 3"/>
    <w:basedOn w:val="Normal"/>
    <w:uiPriority w:val="99"/>
    <w:semiHidden/>
    <w:pPr>
      <w:numPr>
        <w:numId w:val="18"/>
      </w:numPr>
    </w:pPr>
  </w:style>
  <w:style w:type="paragraph" w:styleId="ListNumber4">
    <w:name w:val="List Number 4"/>
    <w:basedOn w:val="Normal"/>
    <w:uiPriority w:val="99"/>
    <w:semiHidden/>
    <w:pPr>
      <w:numPr>
        <w:numId w:val="19"/>
      </w:numPr>
    </w:pPr>
  </w:style>
  <w:style w:type="paragraph" w:styleId="ListNumber5">
    <w:name w:val="List Number 5"/>
    <w:basedOn w:val="Normal"/>
    <w:uiPriority w:val="99"/>
    <w:semiHidden/>
    <w:pPr>
      <w:numPr>
        <w:numId w:val="20"/>
      </w:numPr>
    </w:pPr>
  </w:style>
  <w:style w:type="paragraph" w:styleId="MacroText">
    <w:name w:val="macro"/>
    <w:uiPriority w:val="99"/>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uiPriority w:val="99"/>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PlainText">
    <w:name w:val="Plain Text"/>
    <w:basedOn w:val="Normal"/>
    <w:uiPriority w:val="99"/>
    <w:semiHidden/>
    <w:rPr>
      <w:rFonts w:ascii="Courier New" w:hAnsi="Courier New"/>
    </w:rPr>
  </w:style>
  <w:style w:type="paragraph" w:styleId="Salutation">
    <w:name w:val="Salutation"/>
    <w:basedOn w:val="Normal"/>
    <w:next w:val="Normal"/>
    <w:uiPriority w:val="99"/>
    <w:semiHidden/>
  </w:style>
  <w:style w:type="paragraph" w:styleId="Signature">
    <w:name w:val="Signature"/>
    <w:basedOn w:val="Normal"/>
    <w:uiPriority w:val="99"/>
    <w:semiHidden/>
    <w:pPr>
      <w:ind w:left="4320"/>
    </w:pPr>
  </w:style>
  <w:style w:type="paragraph" w:styleId="Subtitle">
    <w:name w:val="Subtitle"/>
    <w:basedOn w:val="Normal"/>
    <w:uiPriority w:val="99"/>
    <w:semiHidden/>
    <w:pPr>
      <w:spacing w:after="60"/>
      <w:jc w:val="center"/>
      <w:outlineLvl w:val="1"/>
    </w:pPr>
    <w:rPr>
      <w:rFonts w:ascii="Arial" w:hAnsi="Arial"/>
    </w:rPr>
  </w:style>
  <w:style w:type="paragraph" w:styleId="TOAHeading">
    <w:name w:val="toa heading"/>
    <w:basedOn w:val="Normal"/>
    <w:next w:val="Normal"/>
    <w:uiPriority w:val="99"/>
    <w:semiHidden/>
    <w:pPr>
      <w:spacing w:before="120"/>
    </w:pPr>
    <w:rPr>
      <w:rFonts w:ascii="Arial" w:hAnsi="Arial"/>
      <w:b/>
    </w:rPr>
  </w:style>
  <w:style w:type="paragraph" w:styleId="TOC1">
    <w:name w:val="toc 1"/>
    <w:basedOn w:val="Normal"/>
    <w:next w:val="Normal"/>
    <w:autoRedefine/>
    <w:uiPriority w:val="99"/>
    <w:semiHidden/>
  </w:style>
  <w:style w:type="paragraph" w:styleId="TOC2">
    <w:name w:val="toc 2"/>
    <w:basedOn w:val="Normal"/>
    <w:next w:val="Normal"/>
    <w:autoRedefine/>
    <w:uiPriority w:val="99"/>
    <w:semiHidden/>
    <w:pPr>
      <w:ind w:left="240"/>
    </w:pPr>
  </w:style>
  <w:style w:type="paragraph" w:styleId="TOC3">
    <w:name w:val="toc 3"/>
    <w:basedOn w:val="Normal"/>
    <w:next w:val="Normal"/>
    <w:autoRedefine/>
    <w:uiPriority w:val="99"/>
    <w:semiHidden/>
    <w:pPr>
      <w:ind w:left="480"/>
    </w:pPr>
  </w:style>
  <w:style w:type="paragraph" w:styleId="TOC4">
    <w:name w:val="toc 4"/>
    <w:basedOn w:val="Normal"/>
    <w:next w:val="Normal"/>
    <w:autoRedefine/>
    <w:uiPriority w:val="99"/>
    <w:semiHidden/>
    <w:pPr>
      <w:ind w:left="720"/>
    </w:pPr>
  </w:style>
  <w:style w:type="paragraph" w:styleId="TOC5">
    <w:name w:val="toc 5"/>
    <w:basedOn w:val="Normal"/>
    <w:next w:val="Normal"/>
    <w:autoRedefine/>
    <w:uiPriority w:val="99"/>
    <w:semiHidden/>
    <w:pPr>
      <w:ind w:left="960"/>
    </w:pPr>
  </w:style>
  <w:style w:type="paragraph" w:styleId="TOC6">
    <w:name w:val="toc 6"/>
    <w:basedOn w:val="Normal"/>
    <w:next w:val="Normal"/>
    <w:autoRedefine/>
    <w:uiPriority w:val="99"/>
    <w:semiHidden/>
    <w:pPr>
      <w:ind w:left="1200"/>
    </w:pPr>
  </w:style>
  <w:style w:type="paragraph" w:styleId="TOC7">
    <w:name w:val="toc 7"/>
    <w:basedOn w:val="Normal"/>
    <w:next w:val="Normal"/>
    <w:autoRedefine/>
    <w:uiPriority w:val="99"/>
    <w:semiHidden/>
    <w:pPr>
      <w:ind w:left="1440"/>
    </w:pPr>
  </w:style>
  <w:style w:type="paragraph" w:styleId="TOC8">
    <w:name w:val="toc 8"/>
    <w:basedOn w:val="Normal"/>
    <w:next w:val="Normal"/>
    <w:autoRedefine/>
    <w:uiPriority w:val="99"/>
    <w:semiHidden/>
    <w:pPr>
      <w:ind w:left="1680"/>
    </w:pPr>
  </w:style>
  <w:style w:type="paragraph" w:styleId="TOC9">
    <w:name w:val="toc 9"/>
    <w:basedOn w:val="Normal"/>
    <w:next w:val="Normal"/>
    <w:autoRedefine/>
    <w:uiPriority w:val="99"/>
    <w:semiHidden/>
    <w:pPr>
      <w:ind w:left="1920"/>
    </w:pPr>
  </w:style>
  <w:style w:type="paragraph" w:customStyle="1" w:styleId="References">
    <w:name w:val="References"/>
    <w:basedOn w:val="Normal"/>
    <w:link w:val="ReferencesChar"/>
    <w:autoRedefine/>
    <w:qFormat/>
    <w:rsid w:val="002831BE"/>
    <w:pPr>
      <w:overflowPunct w:val="0"/>
      <w:autoSpaceDE w:val="0"/>
      <w:autoSpaceDN w:val="0"/>
      <w:adjustRightInd w:val="0"/>
      <w:ind w:left="360" w:hanging="360"/>
      <w:textAlignment w:val="baseline"/>
    </w:p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uiPriority w:val="99"/>
    <w:semiHidden/>
    <w:rsid w:val="00480565"/>
    <w:rPr>
      <w:color w:val="4173AF"/>
      <w:sz w:val="20"/>
      <w:szCs w:val="20"/>
    </w:rPr>
  </w:style>
  <w:style w:type="paragraph" w:customStyle="1" w:styleId="Affiliation">
    <w:name w:val="Affiliation"/>
    <w:basedOn w:val="Author"/>
    <w:link w:val="AffiliationChar"/>
    <w:rPr>
      <w:b w:val="0"/>
    </w:rPr>
  </w:style>
  <w:style w:type="paragraph" w:customStyle="1" w:styleId="TableText0">
    <w:name w:val="Table Text"/>
    <w:basedOn w:val="Normal"/>
    <w:rsid w:val="00D90F52"/>
    <w:pPr>
      <w:keepLines/>
      <w:spacing w:before="40" w:after="40"/>
      <w:jc w:val="center"/>
    </w:pPr>
  </w:style>
  <w:style w:type="paragraph" w:customStyle="1" w:styleId="AuthorName">
    <w:name w:val="Author Name"/>
    <w:basedOn w:val="Author"/>
    <w:link w:val="AuthorNameChar"/>
    <w:qFormat/>
    <w:rsid w:val="002831BE"/>
    <w:pPr>
      <w:jc w:val="left"/>
    </w:pPr>
    <w:rPr>
      <w:sz w:val="20"/>
    </w:rPr>
  </w:style>
  <w:style w:type="paragraph" w:customStyle="1" w:styleId="AuthorAffiliation">
    <w:name w:val="Author Affiliation"/>
    <w:basedOn w:val="Affiliation"/>
    <w:link w:val="AuthorAffiliationChar"/>
    <w:qFormat/>
    <w:rsid w:val="002831BE"/>
    <w:pPr>
      <w:jc w:val="left"/>
    </w:pPr>
    <w:rPr>
      <w:sz w:val="20"/>
    </w:rPr>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2831BE"/>
    <w:rPr>
      <w:rFonts w:ascii="Times New Roman" w:eastAsia="Times New Roman" w:hAnsi="Times New Roman"/>
      <w:b/>
      <w:color w:val="000000"/>
      <w:sz w:val="24"/>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2831BE"/>
    <w:rPr>
      <w:rFonts w:ascii="Times New Roman" w:eastAsia="Times New Roman" w:hAnsi="Times New Roman"/>
      <w:b w:val="0"/>
      <w:color w:val="000000"/>
      <w:sz w:val="24"/>
    </w:rPr>
  </w:style>
  <w:style w:type="paragraph" w:customStyle="1" w:styleId="SectionHeading">
    <w:name w:val="Section Heading"/>
    <w:basedOn w:val="Heading1"/>
    <w:link w:val="SectionHeadingChar"/>
    <w:qFormat/>
    <w:rsid w:val="002831BE"/>
    <w:pPr>
      <w:spacing w:before="0" w:after="120"/>
      <w:jc w:val="left"/>
    </w:pPr>
    <w:rPr>
      <w:rFonts w:ascii="Times New Roman" w:hAnsi="Times New Roman"/>
      <w:sz w:val="20"/>
    </w:rPr>
  </w:style>
  <w:style w:type="character" w:customStyle="1" w:styleId="ReferencesChar">
    <w:name w:val="References Char"/>
    <w:basedOn w:val="DefaultParagraphFont"/>
    <w:link w:val="References"/>
    <w:rsid w:val="002831BE"/>
    <w:rPr>
      <w:rFonts w:ascii="Times New Roman" w:eastAsia="Times New Roman" w:hAnsi="Times New Roman"/>
    </w:rPr>
  </w:style>
  <w:style w:type="paragraph" w:customStyle="1" w:styleId="NumberedList">
    <w:name w:val="Numbered List"/>
    <w:basedOn w:val="Normal"/>
    <w:link w:val="NumberedListChar"/>
    <w:qFormat/>
    <w:rsid w:val="002831BE"/>
    <w:pPr>
      <w:numPr>
        <w:numId w:val="34"/>
      </w:numPr>
      <w:tabs>
        <w:tab w:val="left" w:pos="180"/>
      </w:tabs>
      <w:overflowPunct w:val="0"/>
      <w:autoSpaceDE w:val="0"/>
      <w:autoSpaceDN w:val="0"/>
      <w:adjustRightInd w:val="0"/>
      <w:jc w:val="left"/>
      <w:textAlignment w:val="baseline"/>
    </w:pPr>
  </w:style>
  <w:style w:type="character" w:customStyle="1" w:styleId="Heading1Char">
    <w:name w:val="Heading 1 Char"/>
    <w:basedOn w:val="DefaultParagraphFont"/>
    <w:link w:val="Heading1"/>
    <w:uiPriority w:val="99"/>
    <w:semiHidden/>
    <w:rsid w:val="00D10AD2"/>
    <w:rPr>
      <w:rFonts w:ascii="Arial" w:eastAsia="Times New Roman" w:hAnsi="Arial"/>
      <w:b/>
      <w:caps/>
      <w:kern w:val="32"/>
      <w:sz w:val="18"/>
    </w:rPr>
  </w:style>
  <w:style w:type="character" w:customStyle="1" w:styleId="SectionHeadingChar">
    <w:name w:val="Section Heading Char"/>
    <w:basedOn w:val="Heading1Char"/>
    <w:link w:val="SectionHeading"/>
    <w:rsid w:val="002831BE"/>
    <w:rPr>
      <w:rFonts w:ascii="Times New Roman" w:eastAsia="Times New Roman" w:hAnsi="Times New Roman"/>
      <w:b/>
      <w:caps/>
      <w:kern w:val="32"/>
      <w:sz w:val="18"/>
    </w:rPr>
  </w:style>
  <w:style w:type="paragraph" w:customStyle="1" w:styleId="Sub-sectionHeader">
    <w:name w:val="Sub-section Header"/>
    <w:basedOn w:val="Heading2"/>
    <w:link w:val="Sub-sectionHeaderChar"/>
    <w:qFormat/>
    <w:rsid w:val="002831BE"/>
    <w:pPr>
      <w:spacing w:before="0" w:after="120"/>
      <w:jc w:val="left"/>
    </w:pPr>
    <w:rPr>
      <w:rFonts w:ascii="Times New Roman" w:hAnsi="Times New Roman"/>
      <w:sz w:val="20"/>
    </w:rPr>
  </w:style>
  <w:style w:type="character" w:customStyle="1" w:styleId="NumberedListChar">
    <w:name w:val="Numbered List Char"/>
    <w:basedOn w:val="DefaultParagraphFont"/>
    <w:link w:val="NumberedList"/>
    <w:rsid w:val="002831BE"/>
    <w:rPr>
      <w:rFonts w:ascii="Times New Roman" w:eastAsia="Times New Roman" w:hAnsi="Times New Roman"/>
    </w:rPr>
  </w:style>
  <w:style w:type="paragraph" w:customStyle="1" w:styleId="Sub-sub-sectionheader">
    <w:name w:val="Sub-sub-section header"/>
    <w:basedOn w:val="Heading3"/>
    <w:link w:val="Sub-sub-sectionheaderChar"/>
    <w:qFormat/>
    <w:rsid w:val="002831BE"/>
    <w:pPr>
      <w:spacing w:before="0" w:after="120"/>
      <w:jc w:val="left"/>
    </w:pPr>
    <w:rPr>
      <w:rFonts w:ascii="Times New Roman" w:hAnsi="Times New Roman"/>
      <w:sz w:val="20"/>
    </w:rPr>
  </w:style>
  <w:style w:type="character" w:customStyle="1" w:styleId="Heading2Char">
    <w:name w:val="Heading 2 Char"/>
    <w:basedOn w:val="Heading1Char"/>
    <w:link w:val="Heading2"/>
    <w:uiPriority w:val="99"/>
    <w:semiHidden/>
    <w:rsid w:val="00D10AD2"/>
    <w:rPr>
      <w:rFonts w:ascii="Arial" w:eastAsia="Times New Roman" w:hAnsi="Arial"/>
      <w:b/>
      <w:caps w:val="0"/>
      <w:kern w:val="32"/>
      <w:sz w:val="18"/>
    </w:rPr>
  </w:style>
  <w:style w:type="character" w:customStyle="1" w:styleId="Sub-sectionHeaderChar">
    <w:name w:val="Sub-section Header Char"/>
    <w:basedOn w:val="Heading2Char"/>
    <w:link w:val="Sub-sectionHeader"/>
    <w:rsid w:val="002831BE"/>
    <w:rPr>
      <w:rFonts w:ascii="Times New Roman" w:eastAsia="Times New Roman" w:hAnsi="Times New Roman"/>
      <w:b/>
      <w:caps w:val="0"/>
      <w:kern w:val="32"/>
      <w:sz w:val="18"/>
    </w:rPr>
  </w:style>
  <w:style w:type="paragraph" w:customStyle="1" w:styleId="BulletedList">
    <w:name w:val="Bulleted List"/>
    <w:basedOn w:val="NumberedList"/>
    <w:link w:val="BulletedListChar"/>
    <w:qFormat/>
    <w:rsid w:val="002831BE"/>
    <w:pPr>
      <w:numPr>
        <w:numId w:val="47"/>
      </w:numPr>
    </w:pPr>
  </w:style>
  <w:style w:type="character" w:customStyle="1" w:styleId="Heading3Char">
    <w:name w:val="Heading 3 Char"/>
    <w:basedOn w:val="Heading2Char"/>
    <w:link w:val="Heading3"/>
    <w:uiPriority w:val="99"/>
    <w:semiHidden/>
    <w:rsid w:val="00D10AD2"/>
    <w:rPr>
      <w:rFonts w:ascii="Arial" w:eastAsia="Times New Roman" w:hAnsi="Arial"/>
      <w:b w:val="0"/>
      <w:i/>
      <w:caps w:val="0"/>
      <w:kern w:val="32"/>
      <w:sz w:val="18"/>
    </w:rPr>
  </w:style>
  <w:style w:type="character" w:customStyle="1" w:styleId="Sub-sub-sectionheaderChar">
    <w:name w:val="Sub-sub-section header Char"/>
    <w:basedOn w:val="Heading3Char"/>
    <w:link w:val="Sub-sub-sectionheader"/>
    <w:rsid w:val="002831BE"/>
    <w:rPr>
      <w:rFonts w:ascii="Times New Roman" w:eastAsia="Times New Roman" w:hAnsi="Times New Roman"/>
      <w:b w:val="0"/>
      <w:i/>
      <w:caps w:val="0"/>
      <w:kern w:val="32"/>
      <w:sz w:val="18"/>
    </w:rPr>
  </w:style>
  <w:style w:type="character" w:customStyle="1" w:styleId="BulletedListChar">
    <w:name w:val="Bulleted List Char"/>
    <w:basedOn w:val="NumberedListChar"/>
    <w:link w:val="BulletedList"/>
    <w:rsid w:val="002831BE"/>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DFA67BB8893134191D9394909D4A940" ma:contentTypeVersion="12" ma:contentTypeDescription="Create a new document." ma:contentTypeScope="" ma:versionID="7c9b21a987813599722e3730cd6eaecb">
  <xsd:schema xmlns:xsd="http://www.w3.org/2001/XMLSchema" xmlns:xs="http://www.w3.org/2001/XMLSchema" xmlns:p="http://schemas.microsoft.com/office/2006/metadata/properties" xmlns:ns2="8f8875c8-43a9-487a-8483-c93934f2a15b" xmlns:ns3="0822d87c-9f4b-4af0-9aff-df69078804cc" targetNamespace="http://schemas.microsoft.com/office/2006/metadata/properties" ma:root="true" ma:fieldsID="b378793884891a40cc43184d8f2d233b" ns2:_="" ns3:_="">
    <xsd:import namespace="8f8875c8-43a9-487a-8483-c93934f2a15b"/>
    <xsd:import namespace="0822d87c-9f4b-4af0-9aff-df69078804c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8875c8-43a9-487a-8483-c93934f2a1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22d87c-9f4b-4af0-9aff-df69078804c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0A41E-572B-49C8-8C8C-07157C22081B}">
  <ds:schemaRefs>
    <ds:schemaRef ds:uri="http://schemas.microsoft.com/sharepoint/v3/contenttype/forms"/>
  </ds:schemaRefs>
</ds:datastoreItem>
</file>

<file path=customXml/itemProps2.xml><?xml version="1.0" encoding="utf-8"?>
<ds:datastoreItem xmlns:ds="http://schemas.openxmlformats.org/officeDocument/2006/customXml" ds:itemID="{D0E692C2-D0BE-4612-A636-0A340A43F5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8875c8-43a9-487a-8483-c93934f2a15b"/>
    <ds:schemaRef ds:uri="0822d87c-9f4b-4af0-9aff-df69078804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FD7228-1354-4EFB-A4EC-BB725330CC3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50F146-9059-4D48-BE0A-68E2B66B9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1778</Words>
  <Characters>10138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ACM</Company>
  <LinksUpToDate>false</LinksUpToDate>
  <CharactersWithSpaces>11893</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SIGCHI</dc:creator>
  <cp:keywords>Guides, instructions, Author's kit, Conference Publications</cp:keywords>
  <dc:description/>
  <cp:lastModifiedBy/>
  <cp:revision>2</cp:revision>
  <cp:lastPrinted>2020-12-07T22:16:00Z</cp:lastPrinted>
  <dcterms:created xsi:type="dcterms:W3CDTF">2021-04-18T23:24:00Z</dcterms:created>
  <dcterms:modified xsi:type="dcterms:W3CDTF">2021-04-18T23:24:00Z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y fmtid="{D5CDD505-2E9C-101B-9397-08002B2CF9AE}" pid="4" name="ContentTypeId">
    <vt:lpwstr>0x010100CDFA67BB8893134191D9394909D4A940</vt:lpwstr>
  </property>
  <property fmtid="{D5CDD505-2E9C-101B-9397-08002B2CF9AE}" pid="5" name="Order">
    <vt:r8>3217400</vt:r8>
  </property>
  <property fmtid="{D5CDD505-2E9C-101B-9397-08002B2CF9AE}" pid="6" name="ComplianceAssetId">
    <vt:lpwstr/>
  </property>
</Properties>
</file>