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F95D7" w14:textId="4921100B" w:rsidR="009C6E7E" w:rsidRDefault="00000000" w:rsidP="008A609D">
      <w:pPr>
        <w:pStyle w:val="Heading1"/>
        <w:spacing w:after="120"/>
      </w:pPr>
      <w:bookmarkStart w:id="0" w:name="X67336c9cbfa9cdb0aed42af61cc0a1dd2be14f0"/>
      <w:r>
        <w:t xml:space="preserve">Roadmap Baseline </w:t>
      </w:r>
      <w:r w:rsidR="005C5C22">
        <w:t xml:space="preserve">- </w:t>
      </w:r>
      <w:r>
        <w:t xml:space="preserve">Tribe </w:t>
      </w:r>
      <w:r w:rsidR="00487186">
        <w:t>&amp;</w:t>
      </w:r>
      <w:r>
        <w:t xml:space="preserve"> Veloce Media Consumer Banking App</w:t>
      </w:r>
    </w:p>
    <w:p w14:paraId="211085FA" w14:textId="77777777" w:rsidR="008A609D" w:rsidRDefault="00000000" w:rsidP="008A609D">
      <w:pPr>
        <w:spacing w:after="0"/>
      </w:pPr>
      <w:r>
        <w:rPr>
          <w:b/>
          <w:bCs/>
        </w:rPr>
        <w:t>Version:</w:t>
      </w:r>
      <w:r>
        <w:t xml:space="preserve"> 3.0 </w:t>
      </w:r>
    </w:p>
    <w:p w14:paraId="56C18A36" w14:textId="77777777" w:rsidR="008A609D" w:rsidRDefault="00000000" w:rsidP="008A609D">
      <w:pPr>
        <w:spacing w:after="0"/>
      </w:pPr>
      <w:r>
        <w:rPr>
          <w:b/>
          <w:bCs/>
        </w:rPr>
        <w:t>Date:</w:t>
      </w:r>
      <w:r>
        <w:t xml:space="preserve"> February 2026 </w:t>
      </w:r>
    </w:p>
    <w:p w14:paraId="08AFAF21" w14:textId="77777777" w:rsidR="008A609D" w:rsidRDefault="00000000" w:rsidP="008A609D">
      <w:pPr>
        <w:spacing w:after="60"/>
      </w:pPr>
      <w:r>
        <w:rPr>
          <w:b/>
          <w:bCs/>
        </w:rPr>
        <w:t>Status:</w:t>
      </w:r>
      <w:r>
        <w:t xml:space="preserve"> For Review and Alignment </w:t>
      </w:r>
    </w:p>
    <w:p w14:paraId="0FC407B7" w14:textId="59E03074" w:rsidR="009C6E7E" w:rsidRDefault="00000000" w:rsidP="008A609D">
      <w:pPr>
        <w:spacing w:after="60"/>
      </w:pPr>
      <w:r>
        <w:rPr>
          <w:b/>
          <w:bCs/>
        </w:rPr>
        <w:t>Parties:</w:t>
      </w:r>
      <w:r>
        <w:t xml:space="preserve"> Tribe Systems Ltd (“Tribe”), Veloce Media Group (“Veloce”)</w:t>
      </w:r>
    </w:p>
    <w:p w14:paraId="2467049B" w14:textId="77777777" w:rsidR="00487186" w:rsidRDefault="00000000" w:rsidP="00487186">
      <w:pPr>
        <w:pStyle w:val="BodyText"/>
        <w:spacing w:after="0"/>
      </w:pPr>
      <w:r>
        <w:rPr>
          <w:b/>
          <w:bCs/>
        </w:rPr>
        <w:t>Reference documents:</w:t>
      </w:r>
      <w:r>
        <w:t xml:space="preserve"> </w:t>
      </w:r>
    </w:p>
    <w:p w14:paraId="249DB93F" w14:textId="6558F716" w:rsidR="00487186" w:rsidRDefault="00000000" w:rsidP="00897CC2">
      <w:pPr>
        <w:pStyle w:val="BodyText"/>
        <w:spacing w:after="0"/>
        <w:ind w:firstLine="720"/>
      </w:pPr>
      <w:r>
        <w:t xml:space="preserve">- </w:t>
      </w:r>
      <w:r w:rsidR="00487186">
        <w:t>Tribe</w:t>
      </w:r>
      <w:r>
        <w:t xml:space="preserve"> </w:t>
      </w:r>
      <w:r w:rsidR="00487186">
        <w:t>Program</w:t>
      </w:r>
      <w:r>
        <w:t xml:space="preserve"> Roadmap (22 January 2026) </w:t>
      </w:r>
    </w:p>
    <w:p w14:paraId="6E68AA34" w14:textId="34510E48" w:rsidR="009C6E7E" w:rsidRDefault="00000000" w:rsidP="00487186">
      <w:pPr>
        <w:pStyle w:val="BodyText"/>
        <w:spacing w:after="60"/>
        <w:ind w:left="720"/>
      </w:pPr>
      <w:r>
        <w:t>- Veloce Figma Feedback (4 February 2026)</w:t>
      </w:r>
    </w:p>
    <w:p w14:paraId="40568BF8" w14:textId="5DDBC4CD" w:rsidR="009C6E7E" w:rsidRDefault="00000000" w:rsidP="008A609D">
      <w:pPr>
        <w:pStyle w:val="BodyText"/>
        <w:spacing w:after="60"/>
      </w:pPr>
      <w:r>
        <w:rPr>
          <w:b/>
          <w:bCs/>
        </w:rPr>
        <w:t>Purpose:</w:t>
      </w:r>
      <w:r>
        <w:t xml:space="preserve"> This document presents an updated delivery roadmap incorporating Veloce’s feedback </w:t>
      </w:r>
      <w:r w:rsidR="00487186">
        <w:t xml:space="preserve">on Tribe’s Figma designs </w:t>
      </w:r>
      <w:r>
        <w:t>and aligned to a banking-first, engagement-smart product strategy. It supersedes the January 2026 roadmap.</w:t>
      </w:r>
    </w:p>
    <w:p w14:paraId="53448554" w14:textId="77777777" w:rsidR="009C6E7E" w:rsidRDefault="00630599">
      <w:r>
        <w:rPr>
          <w:noProof/>
        </w:rPr>
        <w:pict w14:anchorId="3D05F6A5">
          <v:rect id="_x0000_i1036" alt="" style="width:362.4pt;height:.05pt;mso-width-percent:0;mso-height-percent:0;mso-width-percent:0;mso-height-percent:0" o:hrpct="803" o:hralign="center" o:hrstd="t" o:hr="t"/>
        </w:pict>
      </w:r>
    </w:p>
    <w:p w14:paraId="06BBD85D" w14:textId="77777777" w:rsidR="009C6E7E" w:rsidRDefault="00000000">
      <w:pPr>
        <w:pStyle w:val="Heading2"/>
      </w:pPr>
      <w:bookmarkStart w:id="1" w:name="context"/>
      <w:r>
        <w:t>1. Context</w:t>
      </w:r>
    </w:p>
    <w:p w14:paraId="6F680A06" w14:textId="77777777" w:rsidR="009C6E7E" w:rsidRDefault="00000000">
      <w:pPr>
        <w:pStyle w:val="Heading3"/>
      </w:pPr>
      <w:bookmarkStart w:id="2" w:name="what-we-heard"/>
      <w:r>
        <w:t>What We Heard</w:t>
      </w:r>
    </w:p>
    <w:p w14:paraId="055588C3" w14:textId="592A8BE8" w:rsidR="009C6E7E" w:rsidRDefault="00000000">
      <w:r>
        <w:t xml:space="preserve">Following your review of the original Figma designs, we received clear direction: the wallet and card should be the primary experience, not content or social feeds. You asked for comprehensive card management, a robust rewards ecosystem, Quadrant merchandise access, </w:t>
      </w:r>
      <w:r w:rsidR="00A71DB0">
        <w:t xml:space="preserve">a dedicated help and support section, </w:t>
      </w:r>
      <w:r>
        <w:t>and a cleaner navigation structure.</w:t>
      </w:r>
    </w:p>
    <w:p w14:paraId="3D6C48A1" w14:textId="77777777" w:rsidR="009C6E7E" w:rsidRDefault="00000000">
      <w:pPr>
        <w:pStyle w:val="Heading3"/>
      </w:pPr>
      <w:bookmarkStart w:id="3" w:name="how-we-responded"/>
      <w:bookmarkEnd w:id="2"/>
      <w:r>
        <w:t>How We Responded</w:t>
      </w:r>
    </w:p>
    <w:p w14:paraId="7E2B0D45" w14:textId="77777777" w:rsidR="009C6E7E" w:rsidRDefault="00000000">
      <w:r>
        <w:t>We have made three strategic shifts:</w:t>
      </w:r>
    </w:p>
    <w:p w14:paraId="54A90687" w14:textId="51E74029" w:rsidR="009C6E7E" w:rsidRDefault="00000000">
      <w:pPr>
        <w:numPr>
          <w:ilvl w:val="0"/>
          <w:numId w:val="11"/>
        </w:numPr>
      </w:pPr>
      <w:r>
        <w:rPr>
          <w:b/>
          <w:bCs/>
        </w:rPr>
        <w:t>Banking-first, wallet-centric architecture.</w:t>
      </w:r>
      <w:r>
        <w:t xml:space="preserve"> The wallet is now the home screen. Every session starts with the user’s financial position </w:t>
      </w:r>
      <w:r w:rsidR="005C5C22">
        <w:t>-</w:t>
      </w:r>
      <w:r>
        <w:t xml:space="preserve"> balance, card, recent transactions.</w:t>
      </w:r>
    </w:p>
    <w:p w14:paraId="736C499F" w14:textId="77777777" w:rsidR="009C6E7E" w:rsidRDefault="00000000">
      <w:pPr>
        <w:numPr>
          <w:ilvl w:val="0"/>
          <w:numId w:val="11"/>
        </w:numPr>
      </w:pPr>
      <w:r>
        <w:rPr>
          <w:b/>
          <w:bCs/>
        </w:rPr>
        <w:t>Brand-agnostic core.</w:t>
      </w:r>
      <w:r>
        <w:t xml:space="preserve"> The platform supports Veloce, Quadrant and future partners from a single codebase with themed builds per partner.</w:t>
      </w:r>
    </w:p>
    <w:p w14:paraId="1C515E23" w14:textId="0AC58D49" w:rsidR="009C6E7E" w:rsidRDefault="00000000">
      <w:pPr>
        <w:numPr>
          <w:ilvl w:val="0"/>
          <w:numId w:val="11"/>
        </w:numPr>
      </w:pPr>
      <w:r>
        <w:rPr>
          <w:b/>
          <w:bCs/>
        </w:rPr>
        <w:t>Engagement-smart approach.</w:t>
      </w:r>
      <w:r>
        <w:t xml:space="preserve"> Rather than the heavy content experience in the original designs or a purely banking-only app, we are introducing a measured middle ground </w:t>
      </w:r>
      <w:r w:rsidR="005C5C22">
        <w:t>-</w:t>
      </w:r>
      <w:r>
        <w:t xml:space="preserve"> lightweight, data-driven engagement surfaces that give users reasons to open the app daily while remaining operationally simple to manage.</w:t>
      </w:r>
    </w:p>
    <w:p w14:paraId="3C6B8E6A" w14:textId="77777777" w:rsidR="009C6E7E" w:rsidRDefault="00630599">
      <w:bookmarkStart w:id="4" w:name="what-this-document-covers"/>
      <w:bookmarkEnd w:id="3"/>
      <w:r>
        <w:rPr>
          <w:noProof/>
        </w:rPr>
        <w:pict w14:anchorId="6B717160">
          <v:rect id="_x0000_i1035" alt="" style="width:362.4pt;height:.05pt;mso-width-percent:0;mso-height-percent:0;mso-width-percent:0;mso-height-percent:0" o:hrpct="803" o:hralign="center" o:hrstd="t" o:hr="t"/>
        </w:pict>
      </w:r>
    </w:p>
    <w:p w14:paraId="6AAB7A72" w14:textId="47417D24" w:rsidR="008A609D" w:rsidRPr="008A609D" w:rsidRDefault="00000000" w:rsidP="008A609D">
      <w:pPr>
        <w:pStyle w:val="Heading2"/>
        <w:spacing w:after="120"/>
      </w:pPr>
      <w:bookmarkStart w:id="5" w:name="guiding-principles"/>
      <w:bookmarkEnd w:id="1"/>
      <w:bookmarkEnd w:id="4"/>
      <w:r>
        <w:t>2. Guiding Principles</w:t>
      </w:r>
    </w:p>
    <w:p w14:paraId="0472BE39" w14:textId="7497C6AC" w:rsidR="009C6E7E" w:rsidRDefault="00000000">
      <w:pPr>
        <w:numPr>
          <w:ilvl w:val="0"/>
          <w:numId w:val="12"/>
        </w:numPr>
      </w:pPr>
      <w:r>
        <w:rPr>
          <w:b/>
          <w:bCs/>
        </w:rPr>
        <w:t>Banking-first UX</w:t>
      </w:r>
      <w:r>
        <w:t xml:space="preserve"> </w:t>
      </w:r>
      <w:r w:rsidR="005C5C22">
        <w:t>-</w:t>
      </w:r>
      <w:r>
        <w:t xml:space="preserve"> The wallet is the home screen. Engagement features complement the banking experience; they do not compete with it.</w:t>
      </w:r>
    </w:p>
    <w:p w14:paraId="40F83306" w14:textId="079E47DE" w:rsidR="009C6E7E" w:rsidRDefault="00000000">
      <w:pPr>
        <w:numPr>
          <w:ilvl w:val="0"/>
          <w:numId w:val="12"/>
        </w:numPr>
      </w:pPr>
      <w:r>
        <w:rPr>
          <w:b/>
          <w:bCs/>
        </w:rPr>
        <w:lastRenderedPageBreak/>
        <w:t>Brand-agnostic core</w:t>
      </w:r>
      <w:r>
        <w:t xml:space="preserve"> </w:t>
      </w:r>
      <w:r w:rsidR="005C5C22">
        <w:t>-</w:t>
      </w:r>
      <w:r>
        <w:t xml:space="preserve"> The platform supports multiple partners from a single codebase. Partner-specific elements are configured per build, not hard-coded.</w:t>
      </w:r>
    </w:p>
    <w:p w14:paraId="0CCA4E5D" w14:textId="0052FE2D" w:rsidR="009C6E7E" w:rsidRDefault="00000000">
      <w:pPr>
        <w:numPr>
          <w:ilvl w:val="0"/>
          <w:numId w:val="12"/>
        </w:numPr>
      </w:pPr>
      <w:r>
        <w:rPr>
          <w:b/>
          <w:bCs/>
        </w:rPr>
        <w:t>Engagement-smart, not content-heavy</w:t>
      </w:r>
      <w:r>
        <w:t xml:space="preserve"> </w:t>
      </w:r>
      <w:r w:rsidR="005C5C22">
        <w:t xml:space="preserve">- </w:t>
      </w:r>
      <w:r>
        <w:t>Engagement features are data-driven and measurable, not dependent on high-volume content operations.</w:t>
      </w:r>
    </w:p>
    <w:p w14:paraId="482D0FD0" w14:textId="5DBD3F4C" w:rsidR="009C6E7E" w:rsidRDefault="00000000">
      <w:pPr>
        <w:numPr>
          <w:ilvl w:val="0"/>
          <w:numId w:val="12"/>
        </w:numPr>
      </w:pPr>
      <w:r>
        <w:rPr>
          <w:b/>
          <w:bCs/>
        </w:rPr>
        <w:t>Operational simplicity</w:t>
      </w:r>
      <w:r>
        <w:t xml:space="preserve"> </w:t>
      </w:r>
      <w:r w:rsidR="005C5C22">
        <w:t xml:space="preserve">- </w:t>
      </w:r>
      <w:r>
        <w:t>Launch features must be maintainable by a small team. Features requiring dedicated editorial or moderation operations are sequenced for post-launch.</w:t>
      </w:r>
    </w:p>
    <w:p w14:paraId="03C48A17" w14:textId="603858BC" w:rsidR="009C6E7E" w:rsidRDefault="00000000">
      <w:pPr>
        <w:numPr>
          <w:ilvl w:val="0"/>
          <w:numId w:val="12"/>
        </w:numPr>
      </w:pPr>
      <w:r>
        <w:rPr>
          <w:b/>
          <w:bCs/>
        </w:rPr>
        <w:t>Measure before scaling</w:t>
      </w:r>
      <w:r>
        <w:t xml:space="preserve"> </w:t>
      </w:r>
      <w:r w:rsidR="005C5C22">
        <w:t xml:space="preserve">- </w:t>
      </w:r>
      <w:r>
        <w:t>Every engagement surface tracks user interactions from launch. Expansion is gated on evidence, not assumption.</w:t>
      </w:r>
    </w:p>
    <w:p w14:paraId="25F23A92" w14:textId="57927320" w:rsidR="009C6E7E" w:rsidRDefault="00000000">
      <w:pPr>
        <w:numPr>
          <w:ilvl w:val="0"/>
          <w:numId w:val="12"/>
        </w:numPr>
      </w:pPr>
      <w:r>
        <w:rPr>
          <w:b/>
          <w:bCs/>
        </w:rPr>
        <w:t>Responsible delivery</w:t>
      </w:r>
      <w:r>
        <w:t xml:space="preserve"> </w:t>
      </w:r>
      <w:r w:rsidR="005C5C22">
        <w:t xml:space="preserve">- </w:t>
      </w:r>
      <w:r>
        <w:t>Features with significant compliance, fraud or moderation overhead are sequenced after core stability is proven.</w:t>
      </w:r>
    </w:p>
    <w:p w14:paraId="58BDBEF1" w14:textId="77777777" w:rsidR="009C6E7E" w:rsidRDefault="00630599">
      <w:r>
        <w:rPr>
          <w:noProof/>
        </w:rPr>
        <w:pict w14:anchorId="36A6DF79">
          <v:rect id="_x0000_i1034" alt="" style="width:362.4pt;height:.05pt;mso-width-percent:0;mso-height-percent:0;mso-width-percent:0;mso-height-percent:0" o:hrpct="803" o:hralign="center" o:hrstd="t" o:hr="t"/>
        </w:pict>
      </w:r>
    </w:p>
    <w:p w14:paraId="0252FD78" w14:textId="77777777" w:rsidR="009C6E7E" w:rsidRDefault="00000000" w:rsidP="008A609D">
      <w:pPr>
        <w:pStyle w:val="Heading2"/>
        <w:spacing w:after="120"/>
      </w:pPr>
      <w:bookmarkStart w:id="6" w:name="roadmap-overview"/>
      <w:bookmarkEnd w:id="5"/>
      <w:r>
        <w:t>3. Roadmap Overview</w:t>
      </w:r>
    </w:p>
    <w:tbl>
      <w:tblPr>
        <w:tblW w:w="5000" w:type="pct"/>
        <w:tblLayout w:type="fixed"/>
        <w:tblLook w:val="0020" w:firstRow="1" w:lastRow="0" w:firstColumn="0" w:lastColumn="0" w:noHBand="0" w:noVBand="0"/>
      </w:tblPr>
      <w:tblGrid>
        <w:gridCol w:w="1550"/>
        <w:gridCol w:w="1772"/>
        <w:gridCol w:w="1551"/>
        <w:gridCol w:w="3767"/>
      </w:tblGrid>
      <w:tr w:rsidR="00487186" w:rsidRPr="00487186" w14:paraId="1B1539ED" w14:textId="77777777">
        <w:trPr>
          <w:tblHeader/>
        </w:trPr>
        <w:tc>
          <w:tcPr>
            <w:tcW w:w="1421" w:type="dxa"/>
          </w:tcPr>
          <w:p w14:paraId="44D296DF" w14:textId="77777777" w:rsidR="009C6E7E" w:rsidRPr="00487186" w:rsidRDefault="00000000">
            <w:pPr>
              <w:rPr>
                <w:b/>
                <w:bCs/>
                <w:color w:val="0070C0"/>
              </w:rPr>
            </w:pPr>
            <w:r w:rsidRPr="00487186">
              <w:rPr>
                <w:b/>
                <w:bCs/>
                <w:color w:val="0070C0"/>
              </w:rPr>
              <w:t>Phase</w:t>
            </w:r>
          </w:p>
        </w:tc>
        <w:tc>
          <w:tcPr>
            <w:tcW w:w="1624" w:type="dxa"/>
          </w:tcPr>
          <w:p w14:paraId="5DF2BE48" w14:textId="77777777" w:rsidR="009C6E7E" w:rsidRPr="00487186" w:rsidRDefault="00000000">
            <w:pPr>
              <w:rPr>
                <w:b/>
                <w:bCs/>
                <w:color w:val="0070C0"/>
              </w:rPr>
            </w:pPr>
            <w:r w:rsidRPr="00487186">
              <w:rPr>
                <w:b/>
                <w:bCs/>
                <w:color w:val="0070C0"/>
              </w:rPr>
              <w:t>Timing</w:t>
            </w:r>
          </w:p>
        </w:tc>
        <w:tc>
          <w:tcPr>
            <w:tcW w:w="1421" w:type="dxa"/>
          </w:tcPr>
          <w:p w14:paraId="447AB5C2" w14:textId="77777777" w:rsidR="009C6E7E" w:rsidRPr="00487186" w:rsidRDefault="00000000">
            <w:pPr>
              <w:rPr>
                <w:b/>
                <w:bCs/>
                <w:color w:val="0070C0"/>
              </w:rPr>
            </w:pPr>
            <w:r w:rsidRPr="00487186">
              <w:rPr>
                <w:b/>
                <w:bCs/>
                <w:color w:val="0070C0"/>
              </w:rPr>
              <w:t>Theme</w:t>
            </w:r>
          </w:p>
        </w:tc>
        <w:tc>
          <w:tcPr>
            <w:tcW w:w="3452" w:type="dxa"/>
          </w:tcPr>
          <w:p w14:paraId="329BB901" w14:textId="77777777" w:rsidR="009C6E7E" w:rsidRPr="00487186" w:rsidRDefault="00000000">
            <w:pPr>
              <w:rPr>
                <w:b/>
                <w:bCs/>
                <w:color w:val="0070C0"/>
              </w:rPr>
            </w:pPr>
            <w:r w:rsidRPr="00487186">
              <w:rPr>
                <w:b/>
                <w:bCs/>
                <w:color w:val="0070C0"/>
              </w:rPr>
              <w:t>Key Deliverables</w:t>
            </w:r>
          </w:p>
        </w:tc>
      </w:tr>
      <w:tr w:rsidR="009C6E7E" w14:paraId="3192DD41" w14:textId="77777777">
        <w:tc>
          <w:tcPr>
            <w:tcW w:w="1421" w:type="dxa"/>
          </w:tcPr>
          <w:p w14:paraId="185BF56B" w14:textId="77777777" w:rsidR="009C6E7E" w:rsidRDefault="00000000">
            <w:r>
              <w:rPr>
                <w:b/>
                <w:bCs/>
              </w:rPr>
              <w:t>Alignment</w:t>
            </w:r>
          </w:p>
        </w:tc>
        <w:tc>
          <w:tcPr>
            <w:tcW w:w="1624" w:type="dxa"/>
          </w:tcPr>
          <w:p w14:paraId="1AE2C5D1" w14:textId="77777777" w:rsidR="009C6E7E" w:rsidRDefault="00000000">
            <w:r>
              <w:t>Jan–Feb 2026</w:t>
            </w:r>
          </w:p>
        </w:tc>
        <w:tc>
          <w:tcPr>
            <w:tcW w:w="1421" w:type="dxa"/>
          </w:tcPr>
          <w:p w14:paraId="08CBA265" w14:textId="77777777" w:rsidR="009C6E7E" w:rsidRDefault="00000000">
            <w:r>
              <w:t>Scope Lock</w:t>
            </w:r>
          </w:p>
        </w:tc>
        <w:tc>
          <w:tcPr>
            <w:tcW w:w="3452" w:type="dxa"/>
          </w:tcPr>
          <w:p w14:paraId="0721AA67" w14:textId="77777777" w:rsidR="009C6E7E" w:rsidRDefault="00000000">
            <w:r>
              <w:t>Updated roadmap, rewards funding model, success metrics</w:t>
            </w:r>
          </w:p>
        </w:tc>
      </w:tr>
      <w:tr w:rsidR="009C6E7E" w14:paraId="0259608E" w14:textId="77777777">
        <w:tc>
          <w:tcPr>
            <w:tcW w:w="1421" w:type="dxa"/>
          </w:tcPr>
          <w:p w14:paraId="6A3EC40D" w14:textId="77777777" w:rsidR="009C6E7E" w:rsidRDefault="00000000">
            <w:r>
              <w:rPr>
                <w:b/>
                <w:bCs/>
              </w:rPr>
              <w:t>Phase 1</w:t>
            </w:r>
          </w:p>
        </w:tc>
        <w:tc>
          <w:tcPr>
            <w:tcW w:w="1624" w:type="dxa"/>
          </w:tcPr>
          <w:p w14:paraId="04F424D5" w14:textId="77777777" w:rsidR="009C6E7E" w:rsidRDefault="00000000">
            <w:r>
              <w:t>Q1 2026</w:t>
            </w:r>
          </w:p>
        </w:tc>
        <w:tc>
          <w:tcPr>
            <w:tcW w:w="1421" w:type="dxa"/>
          </w:tcPr>
          <w:p w14:paraId="2535A765" w14:textId="77777777" w:rsidR="009C6E7E" w:rsidRDefault="00000000">
            <w:r>
              <w:t>Core Build</w:t>
            </w:r>
          </w:p>
        </w:tc>
        <w:tc>
          <w:tcPr>
            <w:tcW w:w="3452" w:type="dxa"/>
          </w:tcPr>
          <w:p w14:paraId="16638105" w14:textId="77777777" w:rsidR="009C6E7E" w:rsidRDefault="00000000">
            <w:r>
              <w:t>Onboarding, wallet, virtual card, transfers, infrastructure</w:t>
            </w:r>
          </w:p>
        </w:tc>
      </w:tr>
      <w:tr w:rsidR="009C6E7E" w14:paraId="5C1C1191" w14:textId="77777777">
        <w:tc>
          <w:tcPr>
            <w:tcW w:w="1421" w:type="dxa"/>
          </w:tcPr>
          <w:p w14:paraId="39D9E2DB" w14:textId="77777777" w:rsidR="009C6E7E" w:rsidRDefault="00000000">
            <w:r>
              <w:rPr>
                <w:b/>
                <w:bCs/>
              </w:rPr>
              <w:t>Phase 1B</w:t>
            </w:r>
          </w:p>
        </w:tc>
        <w:tc>
          <w:tcPr>
            <w:tcW w:w="1624" w:type="dxa"/>
          </w:tcPr>
          <w:p w14:paraId="76E0B909" w14:textId="77777777" w:rsidR="009C6E7E" w:rsidRDefault="00000000">
            <w:r>
              <w:t>Q1 2026 (parallel)</w:t>
            </w:r>
          </w:p>
        </w:tc>
        <w:tc>
          <w:tcPr>
            <w:tcW w:w="1421" w:type="dxa"/>
          </w:tcPr>
          <w:p w14:paraId="26277812" w14:textId="77777777" w:rsidR="009C6E7E" w:rsidRDefault="00000000">
            <w:r>
              <w:t>Ecosystem MVP</w:t>
            </w:r>
          </w:p>
        </w:tc>
        <w:tc>
          <w:tcPr>
            <w:tcW w:w="3452" w:type="dxa"/>
          </w:tcPr>
          <w:p w14:paraId="5336104C" w14:textId="77777777" w:rsidR="009C6E7E" w:rsidRDefault="00000000">
            <w:r>
              <w:t>Engage tab, wallet carousel, behaviour-triggered rewards</w:t>
            </w:r>
          </w:p>
        </w:tc>
      </w:tr>
      <w:tr w:rsidR="009C6E7E" w14:paraId="22573C53" w14:textId="77777777">
        <w:tc>
          <w:tcPr>
            <w:tcW w:w="1421" w:type="dxa"/>
          </w:tcPr>
          <w:p w14:paraId="3BDADF56" w14:textId="77777777" w:rsidR="009C6E7E" w:rsidRDefault="00000000">
            <w:r>
              <w:rPr>
                <w:b/>
                <w:bCs/>
              </w:rPr>
              <w:t>Phase 2</w:t>
            </w:r>
          </w:p>
        </w:tc>
        <w:tc>
          <w:tcPr>
            <w:tcW w:w="1624" w:type="dxa"/>
          </w:tcPr>
          <w:p w14:paraId="56B6C327" w14:textId="77777777" w:rsidR="009C6E7E" w:rsidRDefault="00000000">
            <w:r>
              <w:t>Apr–May 2026</w:t>
            </w:r>
          </w:p>
        </w:tc>
        <w:tc>
          <w:tcPr>
            <w:tcW w:w="1421" w:type="dxa"/>
          </w:tcPr>
          <w:p w14:paraId="3C699200" w14:textId="77777777" w:rsidR="009C6E7E" w:rsidRDefault="00000000">
            <w:r>
              <w:t>Pilot</w:t>
            </w:r>
          </w:p>
        </w:tc>
        <w:tc>
          <w:tcPr>
            <w:tcW w:w="3452" w:type="dxa"/>
          </w:tcPr>
          <w:p w14:paraId="3912D3E1" w14:textId="77777777" w:rsidR="009C6E7E" w:rsidRDefault="00000000">
            <w:r>
              <w:t>Family &amp; Friends, 500–2,000 users, no new features</w:t>
            </w:r>
          </w:p>
        </w:tc>
      </w:tr>
      <w:tr w:rsidR="009C6E7E" w14:paraId="62391757" w14:textId="77777777">
        <w:tc>
          <w:tcPr>
            <w:tcW w:w="1421" w:type="dxa"/>
          </w:tcPr>
          <w:p w14:paraId="07B210FA" w14:textId="77777777" w:rsidR="009C6E7E" w:rsidRDefault="00000000">
            <w:r>
              <w:rPr>
                <w:b/>
                <w:bCs/>
              </w:rPr>
              <w:t>Phase 3</w:t>
            </w:r>
          </w:p>
        </w:tc>
        <w:tc>
          <w:tcPr>
            <w:tcW w:w="1624" w:type="dxa"/>
          </w:tcPr>
          <w:p w14:paraId="5541EB9C" w14:textId="77777777" w:rsidR="009C6E7E" w:rsidRDefault="00000000">
            <w:r>
              <w:t>June 2026</w:t>
            </w:r>
          </w:p>
        </w:tc>
        <w:tc>
          <w:tcPr>
            <w:tcW w:w="1421" w:type="dxa"/>
          </w:tcPr>
          <w:p w14:paraId="5CF8A0A1" w14:textId="77777777" w:rsidR="009C6E7E" w:rsidRDefault="00000000">
            <w:r>
              <w:t>Public Launch</w:t>
            </w:r>
          </w:p>
        </w:tc>
        <w:tc>
          <w:tcPr>
            <w:tcW w:w="3452" w:type="dxa"/>
          </w:tcPr>
          <w:p w14:paraId="49371BFA" w14:textId="3123C254" w:rsidR="009C6E7E" w:rsidRDefault="00000000">
            <w:r>
              <w:t xml:space="preserve">Money 2026 </w:t>
            </w:r>
            <w:r w:rsidR="005C5C22">
              <w:t xml:space="preserve">- </w:t>
            </w:r>
            <w:r>
              <w:t>full banking + engagement live</w:t>
            </w:r>
          </w:p>
        </w:tc>
      </w:tr>
      <w:tr w:rsidR="009C6E7E" w14:paraId="49055DD9" w14:textId="77777777">
        <w:tc>
          <w:tcPr>
            <w:tcW w:w="1421" w:type="dxa"/>
          </w:tcPr>
          <w:p w14:paraId="4341566C" w14:textId="77777777" w:rsidR="009C6E7E" w:rsidRDefault="00000000">
            <w:r>
              <w:rPr>
                <w:b/>
                <w:bCs/>
              </w:rPr>
              <w:t>Phase 4</w:t>
            </w:r>
          </w:p>
        </w:tc>
        <w:tc>
          <w:tcPr>
            <w:tcW w:w="1624" w:type="dxa"/>
          </w:tcPr>
          <w:p w14:paraId="3C9D43B4" w14:textId="77777777" w:rsidR="009C6E7E" w:rsidRDefault="00000000">
            <w:r>
              <w:t>H2 2026</w:t>
            </w:r>
          </w:p>
        </w:tc>
        <w:tc>
          <w:tcPr>
            <w:tcW w:w="1421" w:type="dxa"/>
          </w:tcPr>
          <w:p w14:paraId="783B1B64" w14:textId="77777777" w:rsidR="009C6E7E" w:rsidRDefault="00000000">
            <w:r>
              <w:t>Growth &amp; Monetisation</w:t>
            </w:r>
          </w:p>
        </w:tc>
        <w:tc>
          <w:tcPr>
            <w:tcW w:w="3452" w:type="dxa"/>
          </w:tcPr>
          <w:p w14:paraId="0E96C4B7" w14:textId="77777777" w:rsidR="009C6E7E" w:rsidRDefault="00000000">
            <w:r>
              <w:t>Gated on 25k monthly transacting users</w:t>
            </w:r>
          </w:p>
        </w:tc>
      </w:tr>
      <w:tr w:rsidR="009C6E7E" w14:paraId="6979845C" w14:textId="77777777">
        <w:tc>
          <w:tcPr>
            <w:tcW w:w="1421" w:type="dxa"/>
          </w:tcPr>
          <w:p w14:paraId="6DEE1E9A" w14:textId="77777777" w:rsidR="009C6E7E" w:rsidRDefault="00000000">
            <w:r>
              <w:rPr>
                <w:b/>
                <w:bCs/>
              </w:rPr>
              <w:t>Phase 5</w:t>
            </w:r>
          </w:p>
        </w:tc>
        <w:tc>
          <w:tcPr>
            <w:tcW w:w="1624" w:type="dxa"/>
          </w:tcPr>
          <w:p w14:paraId="6318F2CE" w14:textId="77777777" w:rsidR="009C6E7E" w:rsidRDefault="00000000">
            <w:r>
              <w:t>2027</w:t>
            </w:r>
          </w:p>
        </w:tc>
        <w:tc>
          <w:tcPr>
            <w:tcW w:w="1421" w:type="dxa"/>
          </w:tcPr>
          <w:p w14:paraId="4F27A23A" w14:textId="77777777" w:rsidR="009C6E7E" w:rsidRDefault="00000000">
            <w:r>
              <w:t>Strategic Expansion</w:t>
            </w:r>
          </w:p>
        </w:tc>
        <w:tc>
          <w:tcPr>
            <w:tcW w:w="3452" w:type="dxa"/>
          </w:tcPr>
          <w:p w14:paraId="3E87594C" w14:textId="77777777" w:rsidR="009C6E7E" w:rsidRDefault="00000000">
            <w:r>
              <w:t>Gated on proven unit economics</w:t>
            </w:r>
          </w:p>
        </w:tc>
      </w:tr>
    </w:tbl>
    <w:p w14:paraId="75D7AFC2" w14:textId="77777777" w:rsidR="009C6E7E" w:rsidRDefault="00630599">
      <w:r>
        <w:rPr>
          <w:noProof/>
        </w:rPr>
        <w:pict w14:anchorId="7B083D48">
          <v:rect id="_x0000_i1033" alt="" style="width:362.4pt;height:.05pt;mso-width-percent:0;mso-height-percent:0;mso-width-percent:0;mso-height-percent:0" o:hrpct="803" o:hralign="center" o:hrstd="t" o:hr="t"/>
        </w:pict>
      </w:r>
    </w:p>
    <w:p w14:paraId="6E7EACB8" w14:textId="77777777" w:rsidR="009C6E7E" w:rsidRDefault="00000000" w:rsidP="008A609D">
      <w:pPr>
        <w:pStyle w:val="Heading2"/>
        <w:spacing w:after="120"/>
      </w:pPr>
      <w:bookmarkStart w:id="7" w:name="navigation-structure"/>
      <w:bookmarkEnd w:id="6"/>
      <w:r>
        <w:t>4. Navigation Structure</w:t>
      </w:r>
    </w:p>
    <w:p w14:paraId="0CB509CE" w14:textId="50461840" w:rsidR="009C6E7E" w:rsidRDefault="00000000">
      <w:r>
        <w:t>We are proposing one change to the navigation structure from Veloce’s feedback. The rationale is explained below.</w:t>
      </w:r>
    </w:p>
    <w:p w14:paraId="1845DA29" w14:textId="77777777" w:rsidR="009C6E7E" w:rsidRDefault="00000000">
      <w:pPr>
        <w:pStyle w:val="BodyText"/>
      </w:pPr>
      <w:r>
        <w:rPr>
          <w:b/>
          <w:bCs/>
        </w:rPr>
        <w:lastRenderedPageBreak/>
        <w:t>Proposed navigation (4 tabs):</w:t>
      </w:r>
    </w:p>
    <w:tbl>
      <w:tblPr>
        <w:tblW w:w="5000" w:type="pct"/>
        <w:tblLayout w:type="fixed"/>
        <w:tblLook w:val="0020" w:firstRow="1" w:lastRow="0" w:firstColumn="0" w:lastColumn="0" w:noHBand="0" w:noVBand="0"/>
      </w:tblPr>
      <w:tblGrid>
        <w:gridCol w:w="1440"/>
        <w:gridCol w:w="1728"/>
        <w:gridCol w:w="5472"/>
      </w:tblGrid>
      <w:tr w:rsidR="00487186" w:rsidRPr="00487186" w14:paraId="18DA3F09" w14:textId="77777777">
        <w:trPr>
          <w:tblHeader/>
        </w:trPr>
        <w:tc>
          <w:tcPr>
            <w:tcW w:w="1320" w:type="dxa"/>
          </w:tcPr>
          <w:p w14:paraId="4ACF24D2" w14:textId="77777777" w:rsidR="009C6E7E" w:rsidRPr="00487186" w:rsidRDefault="00000000">
            <w:pPr>
              <w:rPr>
                <w:b/>
                <w:bCs/>
                <w:color w:val="0070C0"/>
              </w:rPr>
            </w:pPr>
            <w:r w:rsidRPr="00487186">
              <w:rPr>
                <w:b/>
                <w:bCs/>
                <w:color w:val="0070C0"/>
              </w:rPr>
              <w:t>Tab</w:t>
            </w:r>
          </w:p>
        </w:tc>
        <w:tc>
          <w:tcPr>
            <w:tcW w:w="1584" w:type="dxa"/>
          </w:tcPr>
          <w:p w14:paraId="07C46289" w14:textId="77777777" w:rsidR="009C6E7E" w:rsidRPr="00487186" w:rsidRDefault="00000000">
            <w:pPr>
              <w:rPr>
                <w:b/>
                <w:bCs/>
                <w:color w:val="0070C0"/>
              </w:rPr>
            </w:pPr>
            <w:r w:rsidRPr="00487186">
              <w:rPr>
                <w:b/>
                <w:bCs/>
                <w:color w:val="0070C0"/>
              </w:rPr>
              <w:t>Role</w:t>
            </w:r>
          </w:p>
        </w:tc>
        <w:tc>
          <w:tcPr>
            <w:tcW w:w="5016" w:type="dxa"/>
          </w:tcPr>
          <w:p w14:paraId="1404D7DF" w14:textId="77777777" w:rsidR="009C6E7E" w:rsidRPr="00487186" w:rsidRDefault="00000000">
            <w:pPr>
              <w:rPr>
                <w:b/>
                <w:bCs/>
                <w:color w:val="0070C0"/>
              </w:rPr>
            </w:pPr>
            <w:r w:rsidRPr="00487186">
              <w:rPr>
                <w:b/>
                <w:bCs/>
                <w:color w:val="0070C0"/>
              </w:rPr>
              <w:t>Content at Launch</w:t>
            </w:r>
          </w:p>
        </w:tc>
      </w:tr>
      <w:tr w:rsidR="009C6E7E" w14:paraId="483CCA0E" w14:textId="77777777">
        <w:tc>
          <w:tcPr>
            <w:tcW w:w="1320" w:type="dxa"/>
          </w:tcPr>
          <w:p w14:paraId="07B0F884" w14:textId="77777777" w:rsidR="009C6E7E" w:rsidRDefault="00000000">
            <w:r>
              <w:rPr>
                <w:b/>
                <w:bCs/>
              </w:rPr>
              <w:t>Wallet</w:t>
            </w:r>
          </w:p>
        </w:tc>
        <w:tc>
          <w:tcPr>
            <w:tcW w:w="1584" w:type="dxa"/>
          </w:tcPr>
          <w:p w14:paraId="2B3A94EE" w14:textId="77777777" w:rsidR="009C6E7E" w:rsidRDefault="00000000">
            <w:r>
              <w:t>Primary / landing</w:t>
            </w:r>
          </w:p>
        </w:tc>
        <w:tc>
          <w:tcPr>
            <w:tcW w:w="5016" w:type="dxa"/>
          </w:tcPr>
          <w:p w14:paraId="0170320D" w14:textId="77777777" w:rsidR="009C6E7E" w:rsidRDefault="00000000">
            <w:r>
              <w:t>Balance, card, transactions, card controls, add funds, send money, Ecosystem Highlights carousel</w:t>
            </w:r>
          </w:p>
        </w:tc>
      </w:tr>
      <w:tr w:rsidR="009C6E7E" w14:paraId="422F1A6C" w14:textId="77777777">
        <w:tc>
          <w:tcPr>
            <w:tcW w:w="1320" w:type="dxa"/>
          </w:tcPr>
          <w:p w14:paraId="5F2050CE" w14:textId="77777777" w:rsidR="009C6E7E" w:rsidRDefault="00000000">
            <w:r>
              <w:rPr>
                <w:b/>
                <w:bCs/>
              </w:rPr>
              <w:t>Engage</w:t>
            </w:r>
          </w:p>
        </w:tc>
        <w:tc>
          <w:tcPr>
            <w:tcW w:w="1584" w:type="dxa"/>
          </w:tcPr>
          <w:p w14:paraId="75C8CC58" w14:textId="77777777" w:rsidR="009C6E7E" w:rsidRDefault="00000000">
            <w:r>
              <w:t>Secondary</w:t>
            </w:r>
          </w:p>
        </w:tc>
        <w:tc>
          <w:tcPr>
            <w:tcW w:w="5016" w:type="dxa"/>
          </w:tcPr>
          <w:p w14:paraId="3354402F" w14:textId="77777777" w:rsidR="009C6E7E" w:rsidRDefault="00000000">
            <w:r>
              <w:t>Curated feed of partner announcements, upcoming events, new rewards, behind-the-scenes teasers</w:t>
            </w:r>
          </w:p>
        </w:tc>
      </w:tr>
      <w:tr w:rsidR="009C6E7E" w14:paraId="02F5D015" w14:textId="77777777">
        <w:tc>
          <w:tcPr>
            <w:tcW w:w="1320" w:type="dxa"/>
          </w:tcPr>
          <w:p w14:paraId="241588CA" w14:textId="77777777" w:rsidR="009C6E7E" w:rsidRDefault="00000000">
            <w:r>
              <w:rPr>
                <w:b/>
                <w:bCs/>
              </w:rPr>
              <w:t>Rewards</w:t>
            </w:r>
          </w:p>
        </w:tc>
        <w:tc>
          <w:tcPr>
            <w:tcW w:w="1584" w:type="dxa"/>
          </w:tcPr>
          <w:p w14:paraId="692D61E8" w14:textId="77777777" w:rsidR="009C6E7E" w:rsidRDefault="00000000">
            <w:r>
              <w:t>Tertiary</w:t>
            </w:r>
          </w:p>
        </w:tc>
        <w:tc>
          <w:tcPr>
            <w:tcW w:w="5016" w:type="dxa"/>
          </w:tcPr>
          <w:p w14:paraId="0D11E7C9" w14:textId="77777777" w:rsidR="009C6E7E" w:rsidRDefault="00000000">
            <w:r>
              <w:t>Merch, Events, Rewards, Experiences, Partner sub-tabs</w:t>
            </w:r>
          </w:p>
        </w:tc>
      </w:tr>
      <w:tr w:rsidR="009C6E7E" w14:paraId="30D53831" w14:textId="77777777">
        <w:tc>
          <w:tcPr>
            <w:tcW w:w="1320" w:type="dxa"/>
          </w:tcPr>
          <w:p w14:paraId="2B3C62BD" w14:textId="77777777" w:rsidR="009C6E7E" w:rsidRDefault="00000000">
            <w:r>
              <w:rPr>
                <w:b/>
                <w:bCs/>
              </w:rPr>
              <w:t>Shop</w:t>
            </w:r>
          </w:p>
        </w:tc>
        <w:tc>
          <w:tcPr>
            <w:tcW w:w="1584" w:type="dxa"/>
          </w:tcPr>
          <w:p w14:paraId="46A4AD7A" w14:textId="77777777" w:rsidR="009C6E7E" w:rsidRDefault="00000000">
            <w:r>
              <w:t>Quaternary</w:t>
            </w:r>
          </w:p>
        </w:tc>
        <w:tc>
          <w:tcPr>
            <w:tcW w:w="5016" w:type="dxa"/>
          </w:tcPr>
          <w:p w14:paraId="369FF05F" w14:textId="77777777" w:rsidR="009C6E7E" w:rsidRDefault="00000000">
            <w:r>
              <w:t>Links to external Quadrant Shopify store</w:t>
            </w:r>
          </w:p>
        </w:tc>
      </w:tr>
    </w:tbl>
    <w:p w14:paraId="7ED974CE" w14:textId="77777777" w:rsidR="009C6E7E" w:rsidRDefault="00000000">
      <w:pPr>
        <w:pStyle w:val="BodyText"/>
      </w:pPr>
      <w:r>
        <w:rPr>
          <w:b/>
          <w:bCs/>
        </w:rPr>
        <w:t>Side menu</w:t>
      </w:r>
      <w:r>
        <w:t xml:space="preserve"> (account icon, top-left): Profile hub, My Account, PITStop Help, Legal</w:t>
      </w:r>
    </w:p>
    <w:p w14:paraId="4A49B3D2" w14:textId="77777777" w:rsidR="001E4E83" w:rsidRDefault="001E4E83">
      <w:pPr>
        <w:pStyle w:val="BodyText"/>
      </w:pPr>
    </w:p>
    <w:p w14:paraId="0A79D721" w14:textId="1CF3B879" w:rsidR="001E4E83" w:rsidRDefault="001E4E83">
      <w:pPr>
        <w:rPr>
          <w:rFonts w:asciiTheme="majorHAnsi" w:eastAsiaTheme="majorEastAsia" w:hAnsiTheme="majorHAnsi" w:cstheme="majorBidi"/>
          <w:b/>
          <w:bCs/>
          <w:color w:val="4F81BD" w:themeColor="accent1"/>
        </w:rPr>
      </w:pPr>
      <w:bookmarkStart w:id="8" w:name="why-engage-replaces-payments"/>
      <w:r w:rsidRPr="001E4E83">
        <w:rPr>
          <w:noProof/>
        </w:rPr>
        <w:drawing>
          <wp:inline distT="0" distB="0" distL="0" distR="0" wp14:anchorId="4CF8C87B" wp14:editId="4A3D699B">
            <wp:extent cx="5486400" cy="4174490"/>
            <wp:effectExtent l="0" t="0" r="0" b="3810"/>
            <wp:docPr id="699371082" name="Picture 1" descr="A screenshot of a wire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71082" name="Picture 1" descr="A screenshot of a wireframe&#10;&#10;AI-generated content may be incorrect."/>
                    <pic:cNvPicPr/>
                  </pic:nvPicPr>
                  <pic:blipFill>
                    <a:blip r:embed="rId6"/>
                    <a:stretch>
                      <a:fillRect/>
                    </a:stretch>
                  </pic:blipFill>
                  <pic:spPr>
                    <a:xfrm>
                      <a:off x="0" y="0"/>
                      <a:ext cx="5486400" cy="4174490"/>
                    </a:xfrm>
                    <a:prstGeom prst="rect">
                      <a:avLst/>
                    </a:prstGeom>
                  </pic:spPr>
                </pic:pic>
              </a:graphicData>
            </a:graphic>
          </wp:inline>
        </w:drawing>
      </w:r>
      <w:r>
        <w:br w:type="page"/>
      </w:r>
    </w:p>
    <w:p w14:paraId="77630E33" w14:textId="49883C30" w:rsidR="009C6E7E" w:rsidRDefault="00000000">
      <w:pPr>
        <w:pStyle w:val="Heading3"/>
      </w:pPr>
      <w:r>
        <w:lastRenderedPageBreak/>
        <w:t>Why Engage replaces Payments</w:t>
      </w:r>
    </w:p>
    <w:p w14:paraId="2E24B509" w14:textId="430F8A66" w:rsidR="009C6E7E" w:rsidRDefault="00000000">
      <w:r>
        <w:t xml:space="preserve">Your feedback proposed a Payments tab with transfers, standing orders, direct debits and peer-to-peer payments. </w:t>
      </w:r>
      <w:r w:rsidR="00A71DB0">
        <w:t>We’ve thought carefully about this, and we’re recommending the Engage tab in its place at launch for three reasons</w:t>
      </w:r>
      <w:r>
        <w:t>:</w:t>
      </w:r>
    </w:p>
    <w:p w14:paraId="5141F382" w14:textId="49A4CDBE" w:rsidR="009C6E7E" w:rsidRDefault="00A71DB0">
      <w:pPr>
        <w:numPr>
          <w:ilvl w:val="0"/>
          <w:numId w:val="13"/>
        </w:numPr>
      </w:pPr>
      <w:r>
        <w:rPr>
          <w:b/>
          <w:bCs/>
        </w:rPr>
        <w:t>Engagement drives the metrics that matter.</w:t>
      </w:r>
      <w:r>
        <w:t xml:space="preserve"> Fan engagement content - announcements, events, behind-the-scenes access - gives users reasons to open the app between transactions. Higher daily active users drives more card transactions, which drives higher scheme marketing revenue for Veloce. Content and perks are what makes fans pay £4.99/month instead of using a free banking app.</w:t>
      </w:r>
    </w:p>
    <w:p w14:paraId="6A27A8E0" w14:textId="48799EBE" w:rsidR="009C6E7E" w:rsidRDefault="00000000">
      <w:pPr>
        <w:numPr>
          <w:ilvl w:val="0"/>
          <w:numId w:val="13"/>
        </w:numPr>
      </w:pPr>
      <w:r>
        <w:rPr>
          <w:b/>
          <w:bCs/>
        </w:rPr>
        <w:t>Outbound transfers belong in the Wallet.</w:t>
      </w:r>
      <w:r>
        <w:t xml:space="preserve"> Sending money is a wallet action </w:t>
      </w:r>
      <w:r w:rsidR="005C5C22">
        <w:t>-</w:t>
      </w:r>
      <w:r>
        <w:t xml:space="preserve"> it sits naturally alongside “Add funds” and “Card controls” as a quick action on the wallet home screen. Users expect to manage their money from where they see their money.</w:t>
      </w:r>
    </w:p>
    <w:p w14:paraId="7441D34E" w14:textId="4E63B1E5" w:rsidR="00A71DB0" w:rsidRDefault="00A71DB0" w:rsidP="00A71DB0">
      <w:pPr>
        <w:numPr>
          <w:ilvl w:val="0"/>
          <w:numId w:val="13"/>
        </w:numPr>
      </w:pPr>
      <w:r>
        <w:rPr>
          <w:b/>
          <w:bCs/>
        </w:rPr>
        <w:t>The Payments tab needs feature depth to earn its place.</w:t>
      </w:r>
      <w:r>
        <w:t xml:space="preserve"> With standing orders, direct debits and P2P payments responsibly deferred to Phase 4 (see Appendix B), the tab would launch with a single “Transfer money” button. A near-empty tab in prime navigation undercuts the premium feel of the product </w:t>
      </w:r>
      <w:r w:rsidR="00897CC2">
        <w:t>-</w:t>
      </w:r>
      <w:r>
        <w:t xml:space="preserve"> and of the subscription price.</w:t>
      </w:r>
    </w:p>
    <w:p w14:paraId="5BDE5E86" w14:textId="2AA1C902" w:rsidR="009C6E7E" w:rsidRDefault="00000000">
      <w:r>
        <w:rPr>
          <w:b/>
          <w:bCs/>
        </w:rPr>
        <w:t>This is a middle ground.</w:t>
      </w:r>
      <w:r>
        <w:t xml:space="preserve"> The original Figma designs had three content-heavy tabs (Buzz, Insider, Spotlight) with social features, infinite scroll and live feeds. That was too operationally heavy for launch. A purely banking-only app with no engagement surface is too thin to justify a subscription or differentiate from free alternatives. The Engage tab is the measured middle ground </w:t>
      </w:r>
      <w:r w:rsidR="005C5C22">
        <w:t>-</w:t>
      </w:r>
      <w:r>
        <w:t xml:space="preserve"> a curated feed of 5–10 items, managed via remote config, tracked for engagement, and operationally lightweight.</w:t>
      </w:r>
    </w:p>
    <w:p w14:paraId="7CDD229A" w14:textId="3ECEE6D7" w:rsidR="009C6E7E" w:rsidRDefault="00000000">
      <w:pPr>
        <w:pStyle w:val="BodyText"/>
      </w:pPr>
      <w:r>
        <w:rPr>
          <w:b/>
          <w:bCs/>
        </w:rPr>
        <w:t>The Payments tab returns in Phase 4</w:t>
      </w:r>
      <w:r>
        <w:t xml:space="preserve"> when standing orders, direct debits and P2P payments are built </w:t>
      </w:r>
      <w:r w:rsidR="005C5C22">
        <w:t>-</w:t>
      </w:r>
      <w:r>
        <w:t xml:space="preserve"> at that point, there is enough feature depth to justify dedicated navigation.</w:t>
      </w:r>
    </w:p>
    <w:p w14:paraId="4A856BAD" w14:textId="77777777" w:rsidR="009C6E7E" w:rsidRDefault="00630599">
      <w:r>
        <w:rPr>
          <w:noProof/>
        </w:rPr>
        <w:pict w14:anchorId="03469128">
          <v:rect id="_x0000_i1032" alt="" style="width:362.4pt;height:.05pt;mso-width-percent:0;mso-height-percent:0;mso-width-percent:0;mso-height-percent:0" o:hrpct="803" o:hralign="center" o:hrstd="t" o:hr="t"/>
        </w:pict>
      </w:r>
    </w:p>
    <w:p w14:paraId="7B809DBE" w14:textId="77777777" w:rsidR="009C6E7E" w:rsidRDefault="00000000" w:rsidP="008A609D">
      <w:pPr>
        <w:pStyle w:val="Heading2"/>
        <w:spacing w:after="120"/>
      </w:pPr>
      <w:bookmarkStart w:id="9" w:name="ecosystem-strategy"/>
      <w:bookmarkEnd w:id="7"/>
      <w:bookmarkEnd w:id="8"/>
      <w:r>
        <w:t>5. Ecosystem Strategy</w:t>
      </w:r>
    </w:p>
    <w:p w14:paraId="10307052" w14:textId="77777777" w:rsidR="009C6E7E" w:rsidRDefault="00000000">
      <w:r>
        <w:t>The ecosystem creates three engagement surfaces that work together to make the app sticky beyond balance-checking.</w:t>
      </w:r>
    </w:p>
    <w:p w14:paraId="2D51BBA7" w14:textId="77777777" w:rsidR="009C6E7E" w:rsidRDefault="00000000">
      <w:pPr>
        <w:pStyle w:val="Heading3"/>
      </w:pPr>
      <w:bookmarkStart w:id="10" w:name="engage-tab-curated-feed"/>
      <w:r>
        <w:t>5.1 Engage Tab (Curated Feed)</w:t>
      </w:r>
    </w:p>
    <w:p w14:paraId="3398C28C" w14:textId="77777777" w:rsidR="009C6E7E" w:rsidRDefault="00000000">
      <w:r>
        <w:t>A lightweight, curated feed in its own navigation tab. Not infinite scroll. Not a social media feed. Think “curated newsletter.”</w:t>
      </w:r>
    </w:p>
    <w:p w14:paraId="066C3647" w14:textId="77777777" w:rsidR="009C6E7E" w:rsidRDefault="00000000">
      <w:pPr>
        <w:pStyle w:val="BodyText"/>
      </w:pPr>
      <w:r>
        <w:rPr>
          <w:b/>
          <w:bCs/>
        </w:rPr>
        <w:t>Content types at launch:</w:t>
      </w:r>
      <w:r>
        <w:t xml:space="preserve"> - Partner announcements (new rewards available, event launches) - Upcoming events and experiences (with “View” or “Get tickets” actions) - New rewards and offers highlights - Behind-the-scenes teasers (driver photos, race day content, exclusive clips) - Race/match day highlights</w:t>
      </w:r>
    </w:p>
    <w:p w14:paraId="006AE4DD" w14:textId="06523CFD" w:rsidR="009C6E7E" w:rsidRDefault="00000000">
      <w:pPr>
        <w:pStyle w:val="BodyText"/>
      </w:pPr>
      <w:r>
        <w:rPr>
          <w:b/>
          <w:bCs/>
        </w:rPr>
        <w:lastRenderedPageBreak/>
        <w:t>What makes this operationally light:</w:t>
      </w:r>
      <w:r>
        <w:t xml:space="preserve"> - 5–10 items visible at any time </w:t>
      </w:r>
      <w:r w:rsidR="005C5C22">
        <w:t xml:space="preserve">- </w:t>
      </w:r>
      <w:r>
        <w:t xml:space="preserve">not an infinite scroll - Content managed via remote config or lightweight CMS </w:t>
      </w:r>
      <w:r w:rsidR="005C5C22">
        <w:t xml:space="preserve">- </w:t>
      </w:r>
      <w:r>
        <w:t xml:space="preserve">not a real-time editorial system - No user-generated content, no comments, no social features </w:t>
      </w:r>
      <w:r w:rsidR="005C5C22">
        <w:t xml:space="preserve">- </w:t>
      </w:r>
      <w:r>
        <w:t>no moderation burden - Each item is a card: image + headline + short description + action button - Veloce/Quadrant supplies the content (as agreed in the partnership)</w:t>
      </w:r>
    </w:p>
    <w:p w14:paraId="1FDAA610" w14:textId="727E578E" w:rsidR="009C6E7E" w:rsidRDefault="00000000">
      <w:pPr>
        <w:pStyle w:val="BodyText"/>
      </w:pPr>
      <w:r>
        <w:rPr>
          <w:b/>
          <w:bCs/>
        </w:rPr>
        <w:t>What makes this strategically powerful:</w:t>
      </w:r>
      <w:r>
        <w:t xml:space="preserve"> - Every item tracks impressions, tap-throughs and conversions - This data feeds Phase 4 sponsor campaigns and segmented offers - A/B testing of content types reveals what drives engagement </w:t>
      </w:r>
      <w:r w:rsidR="005C5C22">
        <w:t xml:space="preserve">- </w:t>
      </w:r>
      <w:r>
        <w:t>enabling data-informed expansion</w:t>
      </w:r>
    </w:p>
    <w:p w14:paraId="22217AFF" w14:textId="77777777" w:rsidR="009C6E7E" w:rsidRDefault="00000000">
      <w:pPr>
        <w:pStyle w:val="Heading3"/>
      </w:pPr>
      <w:bookmarkStart w:id="11" w:name="Xed996044bc6d0ee8c354a8d19e86347cd1ba113"/>
      <w:bookmarkEnd w:id="10"/>
      <w:r>
        <w:t>5.2 Ecosystem Highlights (Wallet Home Carousel)</w:t>
      </w:r>
    </w:p>
    <w:p w14:paraId="79785D0A" w14:textId="77777777" w:rsidR="009C6E7E" w:rsidRDefault="00000000">
      <w:r>
        <w:t>A dynamic 1–3 slot carousel on the wallet home screen, below the card and quick actions. This is the brand touchpoint that every user sees in every banking session.</w:t>
      </w:r>
    </w:p>
    <w:p w14:paraId="19964D5F" w14:textId="77777777" w:rsidR="009C6E7E" w:rsidRDefault="00000000">
      <w:pPr>
        <w:numPr>
          <w:ilvl w:val="0"/>
          <w:numId w:val="14"/>
        </w:numPr>
      </w:pPr>
      <w:r>
        <w:t>Reward unlock announcements, event incentives, limited-time offers, VIP tier recognition</w:t>
      </w:r>
    </w:p>
    <w:p w14:paraId="3622F3A1" w14:textId="77777777" w:rsidR="009C6E7E" w:rsidRDefault="00000000">
      <w:pPr>
        <w:numPr>
          <w:ilvl w:val="0"/>
          <w:numId w:val="14"/>
        </w:numPr>
      </w:pPr>
      <w:r>
        <w:t>Surfaces highlights FROM the Engage tab and Rewards tab onto the wallet home</w:t>
      </w:r>
    </w:p>
    <w:p w14:paraId="75E93137" w14:textId="77777777" w:rsidR="009C6E7E" w:rsidRDefault="00000000">
      <w:pPr>
        <w:numPr>
          <w:ilvl w:val="0"/>
          <w:numId w:val="14"/>
        </w:numPr>
      </w:pPr>
      <w:r>
        <w:t>Tracks impressions, tap-throughs and conversions</w:t>
      </w:r>
    </w:p>
    <w:p w14:paraId="0E1200FF" w14:textId="77777777" w:rsidR="009C6E7E" w:rsidRDefault="00000000" w:rsidP="008A609D">
      <w:pPr>
        <w:pStyle w:val="Heading3"/>
        <w:spacing w:after="120"/>
      </w:pPr>
      <w:bookmarkStart w:id="12" w:name="engagement-rewards-behaviour-triggered"/>
      <w:bookmarkEnd w:id="11"/>
      <w:r>
        <w:t>5.3 Engagement Rewards (Behaviour-Triggered)</w:t>
      </w:r>
    </w:p>
    <w:p w14:paraId="63BCED68" w14:textId="77777777" w:rsidR="009C6E7E" w:rsidRDefault="00000000">
      <w:r>
        <w:t>Financial behaviour triggers rewards, creating a loop between card usage and the fan ecosystem.</w:t>
      </w:r>
    </w:p>
    <w:tbl>
      <w:tblPr>
        <w:tblW w:w="5000" w:type="pct"/>
        <w:tblLayout w:type="fixed"/>
        <w:tblLook w:val="0020" w:firstRow="1" w:lastRow="0" w:firstColumn="0" w:lastColumn="0" w:noHBand="0" w:noVBand="0"/>
      </w:tblPr>
      <w:tblGrid>
        <w:gridCol w:w="2430"/>
        <w:gridCol w:w="2160"/>
        <w:gridCol w:w="4050"/>
      </w:tblGrid>
      <w:tr w:rsidR="00487186" w:rsidRPr="00487186" w14:paraId="3D861F9C" w14:textId="77777777">
        <w:trPr>
          <w:tblHeader/>
        </w:trPr>
        <w:tc>
          <w:tcPr>
            <w:tcW w:w="2227" w:type="dxa"/>
          </w:tcPr>
          <w:p w14:paraId="61ECA684" w14:textId="77777777" w:rsidR="009C6E7E" w:rsidRPr="00487186" w:rsidRDefault="00000000">
            <w:pPr>
              <w:rPr>
                <w:b/>
                <w:bCs/>
                <w:color w:val="0070C0"/>
              </w:rPr>
            </w:pPr>
            <w:r w:rsidRPr="00487186">
              <w:rPr>
                <w:b/>
                <w:bCs/>
                <w:color w:val="0070C0"/>
              </w:rPr>
              <w:t>Trigger</w:t>
            </w:r>
          </w:p>
        </w:tc>
        <w:tc>
          <w:tcPr>
            <w:tcW w:w="1980" w:type="dxa"/>
          </w:tcPr>
          <w:p w14:paraId="4EBCF9D5" w14:textId="77777777" w:rsidR="009C6E7E" w:rsidRPr="00487186" w:rsidRDefault="00000000">
            <w:pPr>
              <w:rPr>
                <w:b/>
                <w:bCs/>
                <w:color w:val="0070C0"/>
              </w:rPr>
            </w:pPr>
            <w:r w:rsidRPr="00487186">
              <w:rPr>
                <w:b/>
                <w:bCs/>
                <w:color w:val="0070C0"/>
              </w:rPr>
              <w:t>Reward</w:t>
            </w:r>
          </w:p>
        </w:tc>
        <w:tc>
          <w:tcPr>
            <w:tcW w:w="3712" w:type="dxa"/>
          </w:tcPr>
          <w:p w14:paraId="42C93F17" w14:textId="77777777" w:rsidR="009C6E7E" w:rsidRPr="00487186" w:rsidRDefault="00000000">
            <w:pPr>
              <w:rPr>
                <w:b/>
                <w:bCs/>
                <w:color w:val="0070C0"/>
              </w:rPr>
            </w:pPr>
            <w:r w:rsidRPr="00487186">
              <w:rPr>
                <w:b/>
                <w:bCs/>
                <w:color w:val="0070C0"/>
              </w:rPr>
              <w:t>Business Value</w:t>
            </w:r>
          </w:p>
        </w:tc>
      </w:tr>
      <w:tr w:rsidR="009C6E7E" w14:paraId="246EF7C5" w14:textId="77777777">
        <w:tc>
          <w:tcPr>
            <w:tcW w:w="2227" w:type="dxa"/>
          </w:tcPr>
          <w:p w14:paraId="5D777DBC" w14:textId="77777777" w:rsidR="009C6E7E" w:rsidRDefault="00000000">
            <w:r>
              <w:t>Spend £X in a month</w:t>
            </w:r>
          </w:p>
        </w:tc>
        <w:tc>
          <w:tcPr>
            <w:tcW w:w="1980" w:type="dxa"/>
          </w:tcPr>
          <w:p w14:paraId="4C1F7BE0" w14:textId="77777777" w:rsidR="009C6E7E" w:rsidRDefault="00000000">
            <w:r>
              <w:t>Entry to prize draw</w:t>
            </w:r>
          </w:p>
        </w:tc>
        <w:tc>
          <w:tcPr>
            <w:tcW w:w="3712" w:type="dxa"/>
          </w:tcPr>
          <w:p w14:paraId="6EE00D66" w14:textId="1E96B396" w:rsidR="009C6E7E" w:rsidRDefault="00000000">
            <w:r>
              <w:t xml:space="preserve">Drives card usage </w:t>
            </w:r>
            <w:r w:rsidR="005C5C22">
              <w:t xml:space="preserve">- </w:t>
            </w:r>
            <w:r>
              <w:t>supports scheme marketing</w:t>
            </w:r>
          </w:p>
        </w:tc>
      </w:tr>
      <w:tr w:rsidR="009C6E7E" w14:paraId="05743D21" w14:textId="77777777">
        <w:tc>
          <w:tcPr>
            <w:tcW w:w="2227" w:type="dxa"/>
          </w:tcPr>
          <w:p w14:paraId="502401D4" w14:textId="77777777" w:rsidR="009C6E7E" w:rsidRDefault="00000000">
            <w:r>
              <w:t>Transact on match/race day</w:t>
            </w:r>
          </w:p>
        </w:tc>
        <w:tc>
          <w:tcPr>
            <w:tcW w:w="1980" w:type="dxa"/>
          </w:tcPr>
          <w:p w14:paraId="106703E0" w14:textId="77777777" w:rsidR="009C6E7E" w:rsidRDefault="00000000">
            <w:r>
              <w:t>Cashback boost</w:t>
            </w:r>
          </w:p>
        </w:tc>
        <w:tc>
          <w:tcPr>
            <w:tcW w:w="3712" w:type="dxa"/>
          </w:tcPr>
          <w:p w14:paraId="5B0C6464" w14:textId="77777777" w:rsidR="009C6E7E" w:rsidRDefault="00000000">
            <w:r>
              <w:t>Ties banking to the fan calendar</w:t>
            </w:r>
          </w:p>
        </w:tc>
      </w:tr>
      <w:tr w:rsidR="009C6E7E" w14:paraId="40F6E129" w14:textId="77777777">
        <w:tc>
          <w:tcPr>
            <w:tcW w:w="2227" w:type="dxa"/>
          </w:tcPr>
          <w:p w14:paraId="5759C493" w14:textId="77777777" w:rsidR="009C6E7E" w:rsidRDefault="00000000">
            <w:r>
              <w:t>Upgrade account tier</w:t>
            </w:r>
          </w:p>
        </w:tc>
        <w:tc>
          <w:tcPr>
            <w:tcW w:w="1980" w:type="dxa"/>
          </w:tcPr>
          <w:p w14:paraId="29D70DFA" w14:textId="77777777" w:rsidR="009C6E7E" w:rsidRDefault="00000000">
            <w:r>
              <w:t>Exclusive perk unlock</w:t>
            </w:r>
          </w:p>
        </w:tc>
        <w:tc>
          <w:tcPr>
            <w:tcW w:w="3712" w:type="dxa"/>
          </w:tcPr>
          <w:p w14:paraId="3A3FE9BE" w14:textId="77777777" w:rsidR="009C6E7E" w:rsidRDefault="00000000">
            <w:r>
              <w:t>Increases revenue per user</w:t>
            </w:r>
          </w:p>
        </w:tc>
      </w:tr>
      <w:tr w:rsidR="009C6E7E" w14:paraId="516FAC51" w14:textId="77777777">
        <w:tc>
          <w:tcPr>
            <w:tcW w:w="2227" w:type="dxa"/>
          </w:tcPr>
          <w:p w14:paraId="5A28B224" w14:textId="77777777" w:rsidR="009C6E7E" w:rsidRDefault="00000000">
            <w:r>
              <w:t>Refer a friend who activates</w:t>
            </w:r>
          </w:p>
        </w:tc>
        <w:tc>
          <w:tcPr>
            <w:tcW w:w="1980" w:type="dxa"/>
          </w:tcPr>
          <w:p w14:paraId="6646FD85" w14:textId="77777777" w:rsidR="009C6E7E" w:rsidRDefault="00000000">
            <w:r>
              <w:t>VIP status bump</w:t>
            </w:r>
          </w:p>
        </w:tc>
        <w:tc>
          <w:tcPr>
            <w:tcW w:w="3712" w:type="dxa"/>
          </w:tcPr>
          <w:p w14:paraId="4C78CD7A" w14:textId="77777777" w:rsidR="009C6E7E" w:rsidRDefault="00000000">
            <w:r>
              <w:t>Organic acquisition at low cost</w:t>
            </w:r>
          </w:p>
        </w:tc>
      </w:tr>
      <w:tr w:rsidR="009C6E7E" w14:paraId="436021AC" w14:textId="77777777">
        <w:tc>
          <w:tcPr>
            <w:tcW w:w="2227" w:type="dxa"/>
          </w:tcPr>
          <w:p w14:paraId="443287F3" w14:textId="77777777" w:rsidR="009C6E7E" w:rsidRDefault="00000000">
            <w:r>
              <w:t>First card transaction</w:t>
            </w:r>
          </w:p>
        </w:tc>
        <w:tc>
          <w:tcPr>
            <w:tcW w:w="1980" w:type="dxa"/>
          </w:tcPr>
          <w:p w14:paraId="61965E06" w14:textId="77777777" w:rsidR="009C6E7E" w:rsidRDefault="00000000">
            <w:r>
              <w:t>Welcome bonus</w:t>
            </w:r>
          </w:p>
        </w:tc>
        <w:tc>
          <w:tcPr>
            <w:tcW w:w="3712" w:type="dxa"/>
          </w:tcPr>
          <w:p w14:paraId="60A209D5" w14:textId="77777777" w:rsidR="009C6E7E" w:rsidRDefault="00000000">
            <w:r>
              <w:t>Drives activation rate</w:t>
            </w:r>
          </w:p>
        </w:tc>
      </w:tr>
    </w:tbl>
    <w:p w14:paraId="59F88F89" w14:textId="06FDB348" w:rsidR="009C6E7E" w:rsidRDefault="00000000">
      <w:pPr>
        <w:pStyle w:val="BodyText"/>
      </w:pPr>
      <w:r>
        <w:rPr>
          <w:b/>
          <w:bCs/>
        </w:rPr>
        <w:t xml:space="preserve">Dependency </w:t>
      </w:r>
      <w:r w:rsidR="005C5C22">
        <w:rPr>
          <w:b/>
          <w:bCs/>
        </w:rPr>
        <w:t xml:space="preserve">- </w:t>
      </w:r>
      <w:r>
        <w:rPr>
          <w:b/>
          <w:bCs/>
        </w:rPr>
        <w:t>reward funding:</w:t>
      </w:r>
      <w:r>
        <w:t xml:space="preserve"> These rewards require real incentives funded by Veloce/Quadrant. The reward funding model needs to be confirmed during the current scope alignment period.</w:t>
      </w:r>
    </w:p>
    <w:p w14:paraId="2FA7629F" w14:textId="77777777" w:rsidR="009C6E7E" w:rsidRDefault="00630599">
      <w:r>
        <w:rPr>
          <w:noProof/>
        </w:rPr>
        <w:pict w14:anchorId="21ED8DDB">
          <v:rect id="_x0000_i1031" alt="" style="width:362.4pt;height:.05pt;mso-width-percent:0;mso-height-percent:0;mso-width-percent:0;mso-height-percent:0" o:hrpct="803" o:hralign="center" o:hrstd="t" o:hr="t"/>
        </w:pict>
      </w:r>
    </w:p>
    <w:p w14:paraId="437F3E29" w14:textId="77777777" w:rsidR="009C6E7E" w:rsidRDefault="00000000">
      <w:pPr>
        <w:pStyle w:val="Heading2"/>
      </w:pPr>
      <w:bookmarkStart w:id="13" w:name="phase-summary"/>
      <w:bookmarkEnd w:id="9"/>
      <w:bookmarkEnd w:id="12"/>
      <w:r>
        <w:lastRenderedPageBreak/>
        <w:t>6. Phase Summary</w:t>
      </w:r>
    </w:p>
    <w:p w14:paraId="038080EB" w14:textId="77777777" w:rsidR="009C6E7E" w:rsidRDefault="00000000">
      <w:pPr>
        <w:pStyle w:val="Heading3"/>
      </w:pPr>
      <w:bookmarkStart w:id="14" w:name="alignment-janfeb-2026"/>
      <w:r>
        <w:t>Alignment (Jan–Feb 2026)</w:t>
      </w:r>
    </w:p>
    <w:p w14:paraId="73DE5890" w14:textId="77777777" w:rsidR="009C6E7E" w:rsidRDefault="00000000">
      <w:r>
        <w:t>We are here now. Objectives: lock MVP scope, confirm reward funding model, align on success metrics and scheme marketing targets. Deliverables: this roadmap, confirmed Engage tab content commitment from Veloce, reward funding agreement.</w:t>
      </w:r>
    </w:p>
    <w:p w14:paraId="33F8780F" w14:textId="77777777" w:rsidR="009C6E7E" w:rsidRDefault="00000000">
      <w:pPr>
        <w:pStyle w:val="Heading3"/>
      </w:pPr>
      <w:bookmarkStart w:id="15" w:name="phase-1-core-build-q1-2026"/>
      <w:bookmarkEnd w:id="14"/>
      <w:r>
        <w:t>Phase 1: Core Build (Q1 2026)</w:t>
      </w:r>
    </w:p>
    <w:p w14:paraId="5E22B8EE" w14:textId="77777777" w:rsidR="009C6E7E" w:rsidRDefault="00000000">
      <w:r>
        <w:t>The primary build delivers a stable, fully functional banking experience: onboarding with UK KYC, wallet with real-time balance, virtual Visa card, full card management (freeze, details, Apple Wallet, order physical card, limits), outbound UK bank transfers, Rewards tab with five content categories (Merch, Events, Rewards, Experiences, Partner), Shop tab (external Shopify link), PITStop AI support, push notifications, and brand theming for Veloce and Quadrant.</w:t>
      </w:r>
    </w:p>
    <w:p w14:paraId="751D685C" w14:textId="46C7CA32" w:rsidR="009C6E7E" w:rsidRDefault="00000000">
      <w:pPr>
        <w:pStyle w:val="BodyText"/>
      </w:pPr>
      <w:r>
        <w:t xml:space="preserve">In parallel, we build the enabling infrastructure: event analytics, impression tracking, offer redemption tracking, tier/segment tagging, GDPR consent layer, and a basic rewards ledger. This is invisible to users but critical </w:t>
      </w:r>
      <w:r w:rsidR="005C5C22">
        <w:t xml:space="preserve">- </w:t>
      </w:r>
      <w:r>
        <w:t>it’s the measurement framework that makes Phase 4 monetisation possible.</w:t>
      </w:r>
    </w:p>
    <w:p w14:paraId="043992D4" w14:textId="77777777" w:rsidR="009C6E7E" w:rsidRDefault="00000000">
      <w:pPr>
        <w:pStyle w:val="Heading3"/>
      </w:pPr>
      <w:bookmarkStart w:id="16" w:name="phase-1b-ecosystem-mvp-parallel"/>
      <w:bookmarkEnd w:id="15"/>
      <w:r>
        <w:t>Phase 1B: Ecosystem MVP (Parallel)</w:t>
      </w:r>
    </w:p>
    <w:p w14:paraId="2FC276CE" w14:textId="77777777" w:rsidR="009C6E7E" w:rsidRDefault="00000000">
      <w:r>
        <w:t>Built alongside Phase 1: the Engage tab (curated content feed), the wallet home carousel (Ecosystem Highlights), and the behaviour-triggered reward mechanics (Engagement Rewards). See Section 5.</w:t>
      </w:r>
    </w:p>
    <w:p w14:paraId="5254819F" w14:textId="77777777" w:rsidR="009C6E7E" w:rsidRDefault="00000000">
      <w:pPr>
        <w:pStyle w:val="Heading3"/>
      </w:pPr>
      <w:bookmarkStart w:id="17" w:name="phase-2-pilot-aprmay-2026"/>
      <w:bookmarkEnd w:id="16"/>
      <w:r>
        <w:t>Phase 2: Pilot (Apr–May 2026)</w:t>
      </w:r>
    </w:p>
    <w:p w14:paraId="0EFD80DD" w14:textId="77777777" w:rsidR="009C6E7E" w:rsidRDefault="00000000">
      <w:r>
        <w:t>500–2,000 invited users. Strict rule: no new features during pilot. Focus on banking stability, engagement metrics validation, PITStop support load, and analytics infrastructure accuracy. Go/no-go assessment for public launch.</w:t>
      </w:r>
    </w:p>
    <w:p w14:paraId="2E45586E" w14:textId="77777777" w:rsidR="009C6E7E" w:rsidRDefault="00000000">
      <w:pPr>
        <w:pStyle w:val="Heading3"/>
      </w:pPr>
      <w:bookmarkStart w:id="18" w:name="phase-3-public-launch-june-2026"/>
      <w:bookmarkEnd w:id="17"/>
      <w:r>
        <w:t>Phase 3: Public Launch (June 2026)</w:t>
      </w:r>
    </w:p>
    <w:p w14:paraId="355E4C01" w14:textId="77777777" w:rsidR="009C6E7E" w:rsidRDefault="00000000">
      <w:r>
        <w:t>Public UK launch at Money 2026. Everything from Phases 1 and 1B is live. Three account tiers: Everyday (£4.99/mo), Plus (£6.99/mo), Premium (£89.99/yr). Physical card orderable at £4.99 (virtual-first UX).</w:t>
      </w:r>
    </w:p>
    <w:p w14:paraId="7D96863F" w14:textId="77777777" w:rsidR="009C6E7E" w:rsidRDefault="00000000">
      <w:pPr>
        <w:pStyle w:val="BodyText"/>
      </w:pPr>
      <w:r>
        <w:t xml:space="preserve">Features </w:t>
      </w:r>
      <w:r>
        <w:rPr>
          <w:b/>
          <w:bCs/>
        </w:rPr>
        <w:t>not</w:t>
      </w:r>
      <w:r>
        <w:t xml:space="preserve"> live at launch: full Payments tab (returns Phase 4), P2P payments, standing orders, direct debits, community/social features, crypto/Web3, marketplace, deep personalisation. See Appendix B for rationale.</w:t>
      </w:r>
    </w:p>
    <w:p w14:paraId="12A90E75" w14:textId="77777777" w:rsidR="009C6E7E" w:rsidRDefault="00000000">
      <w:pPr>
        <w:pStyle w:val="Heading3"/>
      </w:pPr>
      <w:bookmarkStart w:id="19" w:name="phase-4-growth-monetisation-h2-2026"/>
      <w:bookmarkEnd w:id="18"/>
      <w:r>
        <w:t>Phase 4: Growth &amp; Monetisation (H2 2026)</w:t>
      </w:r>
    </w:p>
    <w:p w14:paraId="7A9C63CF" w14:textId="3FD1066A" w:rsidR="009C6E7E" w:rsidRDefault="00000000">
      <w:r>
        <w:rPr>
          <w:b/>
          <w:bCs/>
        </w:rPr>
        <w:t>Gated on 25,000 monthly transacting users</w:t>
      </w:r>
      <w:r>
        <w:t xml:space="preserve"> (not just registered </w:t>
      </w:r>
      <w:r w:rsidR="005C5C22">
        <w:t xml:space="preserve">- </w:t>
      </w:r>
      <w:r>
        <w:t>users who make at least one card transaction per month).</w:t>
      </w:r>
    </w:p>
    <w:p w14:paraId="5CADFD13" w14:textId="77777777" w:rsidR="009C6E7E" w:rsidRDefault="00000000">
      <w:pPr>
        <w:pStyle w:val="BodyText"/>
      </w:pPr>
      <w:r>
        <w:t xml:space="preserve">Additions: Payments tab (with sufficient feature depth), sponsor-funded campaigns, segmented offers, analytics dashboard for Veloce, standing orders, direct debits, card </w:t>
      </w:r>
      <w:r>
        <w:lastRenderedPageBreak/>
        <w:t>customisation, savings pots, expanded rewards mechanics. P2P payments only if strategically justified by data.</w:t>
      </w:r>
    </w:p>
    <w:p w14:paraId="19D2ABEE" w14:textId="77777777" w:rsidR="009C6E7E" w:rsidRDefault="00000000">
      <w:pPr>
        <w:pStyle w:val="Heading3"/>
      </w:pPr>
      <w:bookmarkStart w:id="20" w:name="phase-5-strategic-expansion-2027"/>
      <w:bookmarkEnd w:id="19"/>
      <w:r>
        <w:t>Phase 5: Strategic Expansion (2027)</w:t>
      </w:r>
    </w:p>
    <w:p w14:paraId="421A7DC3" w14:textId="77777777" w:rsidR="009C6E7E" w:rsidRDefault="00000000">
      <w:r>
        <w:rPr>
          <w:b/>
          <w:bCs/>
        </w:rPr>
        <w:t>Gated on proven unit economics</w:t>
      </w:r>
      <w:r>
        <w:t xml:space="preserve"> (subscription + interchange covers acquisition cost).</w:t>
      </w:r>
    </w:p>
    <w:p w14:paraId="0D577371" w14:textId="77777777" w:rsidR="009C6E7E" w:rsidRDefault="00000000">
      <w:pPr>
        <w:pStyle w:val="BodyText"/>
      </w:pPr>
      <w:r>
        <w:t>Advanced rewards, crypto via third-party provider, token-gated experiences, marketplace, EU expansion.</w:t>
      </w:r>
    </w:p>
    <w:p w14:paraId="6EF4621B" w14:textId="77777777" w:rsidR="009C6E7E" w:rsidRDefault="00630599">
      <w:r>
        <w:rPr>
          <w:noProof/>
        </w:rPr>
        <w:pict w14:anchorId="4A482B8E">
          <v:rect id="_x0000_i1030" alt="" style="width:362.4pt;height:.05pt;mso-width-percent:0;mso-height-percent:0;mso-width-percent:0;mso-height-percent:0" o:hrpct="803" o:hralign="center" o:hrstd="t" o:hr="t"/>
        </w:pict>
      </w:r>
    </w:p>
    <w:p w14:paraId="30649E85" w14:textId="77777777" w:rsidR="009C6E7E" w:rsidRDefault="00000000">
      <w:pPr>
        <w:pStyle w:val="Heading2"/>
      </w:pPr>
      <w:bookmarkStart w:id="21" w:name="dependencies"/>
      <w:bookmarkEnd w:id="13"/>
      <w:bookmarkEnd w:id="20"/>
      <w:r>
        <w:t>7. Dependencies</w:t>
      </w:r>
    </w:p>
    <w:p w14:paraId="1F221FC6" w14:textId="77777777" w:rsidR="009C6E7E" w:rsidRDefault="00000000" w:rsidP="008A609D">
      <w:pPr>
        <w:pStyle w:val="Heading3"/>
        <w:spacing w:after="120"/>
      </w:pPr>
      <w:bookmarkStart w:id="22" w:name="from-veloce-quadrant"/>
      <w:r>
        <w:t>From Veloce / Quadrant</w:t>
      </w:r>
    </w:p>
    <w:tbl>
      <w:tblPr>
        <w:tblW w:w="5000" w:type="pct"/>
        <w:tblLayout w:type="fixed"/>
        <w:tblLook w:val="0020" w:firstRow="1" w:lastRow="0" w:firstColumn="0" w:lastColumn="0" w:noHBand="0" w:noVBand="0"/>
      </w:tblPr>
      <w:tblGrid>
        <w:gridCol w:w="2728"/>
        <w:gridCol w:w="2729"/>
        <w:gridCol w:w="3183"/>
      </w:tblGrid>
      <w:tr w:rsidR="00487186" w:rsidRPr="00487186" w14:paraId="6C2F6E60" w14:textId="77777777">
        <w:trPr>
          <w:tblHeader/>
        </w:trPr>
        <w:tc>
          <w:tcPr>
            <w:tcW w:w="2501" w:type="dxa"/>
          </w:tcPr>
          <w:p w14:paraId="7B299F08" w14:textId="77777777" w:rsidR="009C6E7E" w:rsidRPr="00487186" w:rsidRDefault="00000000">
            <w:pPr>
              <w:rPr>
                <w:b/>
                <w:bCs/>
                <w:color w:val="0070C0"/>
              </w:rPr>
            </w:pPr>
            <w:r w:rsidRPr="00487186">
              <w:rPr>
                <w:b/>
                <w:bCs/>
                <w:color w:val="0070C0"/>
              </w:rPr>
              <w:t>What</w:t>
            </w:r>
          </w:p>
        </w:tc>
        <w:tc>
          <w:tcPr>
            <w:tcW w:w="2501" w:type="dxa"/>
          </w:tcPr>
          <w:p w14:paraId="06C6E747" w14:textId="77777777" w:rsidR="009C6E7E" w:rsidRPr="00487186" w:rsidRDefault="00000000">
            <w:pPr>
              <w:rPr>
                <w:b/>
                <w:bCs/>
                <w:color w:val="0070C0"/>
              </w:rPr>
            </w:pPr>
            <w:r w:rsidRPr="00487186">
              <w:rPr>
                <w:b/>
                <w:bCs/>
                <w:color w:val="0070C0"/>
              </w:rPr>
              <w:t>When</w:t>
            </w:r>
          </w:p>
        </w:tc>
        <w:tc>
          <w:tcPr>
            <w:tcW w:w="2917" w:type="dxa"/>
          </w:tcPr>
          <w:p w14:paraId="17A33B87" w14:textId="77777777" w:rsidR="009C6E7E" w:rsidRPr="00487186" w:rsidRDefault="00000000">
            <w:pPr>
              <w:rPr>
                <w:b/>
                <w:bCs/>
                <w:color w:val="0070C0"/>
              </w:rPr>
            </w:pPr>
            <w:r w:rsidRPr="00487186">
              <w:rPr>
                <w:b/>
                <w:bCs/>
                <w:color w:val="0070C0"/>
              </w:rPr>
              <w:t>Notes</w:t>
            </w:r>
          </w:p>
        </w:tc>
      </w:tr>
      <w:tr w:rsidR="009C6E7E" w14:paraId="2E66BF11" w14:textId="77777777">
        <w:tc>
          <w:tcPr>
            <w:tcW w:w="2501" w:type="dxa"/>
          </w:tcPr>
          <w:p w14:paraId="72AA4BE3" w14:textId="77777777" w:rsidR="009C6E7E" w:rsidRDefault="00000000">
            <w:r>
              <w:t>Brand assets (logos, imagery, colour specs)</w:t>
            </w:r>
          </w:p>
        </w:tc>
        <w:tc>
          <w:tcPr>
            <w:tcW w:w="2501" w:type="dxa"/>
          </w:tcPr>
          <w:p w14:paraId="0A2E3CC7" w14:textId="77777777" w:rsidR="009C6E7E" w:rsidRDefault="00000000">
            <w:r>
              <w:t>End of Feb 2026</w:t>
            </w:r>
          </w:p>
        </w:tc>
        <w:tc>
          <w:tcPr>
            <w:tcW w:w="2917" w:type="dxa"/>
          </w:tcPr>
          <w:p w14:paraId="2ADE54C4" w14:textId="77777777" w:rsidR="009C6E7E" w:rsidRDefault="00000000">
            <w:r>
              <w:t>Required for themed builds</w:t>
            </w:r>
          </w:p>
        </w:tc>
      </w:tr>
      <w:tr w:rsidR="009C6E7E" w14:paraId="3A1AC8A5" w14:textId="77777777">
        <w:tc>
          <w:tcPr>
            <w:tcW w:w="2501" w:type="dxa"/>
          </w:tcPr>
          <w:p w14:paraId="36BCBD2D" w14:textId="77777777" w:rsidR="009C6E7E" w:rsidRDefault="00000000">
            <w:r>
              <w:t>Rewards content (Merch, Events, Experiences, Partner items)</w:t>
            </w:r>
          </w:p>
        </w:tc>
        <w:tc>
          <w:tcPr>
            <w:tcW w:w="2501" w:type="dxa"/>
          </w:tcPr>
          <w:p w14:paraId="01B24490" w14:textId="77777777" w:rsidR="009C6E7E" w:rsidRDefault="00000000">
            <w:r>
              <w:t>March 2026</w:t>
            </w:r>
          </w:p>
        </w:tc>
        <w:tc>
          <w:tcPr>
            <w:tcW w:w="2917" w:type="dxa"/>
          </w:tcPr>
          <w:p w14:paraId="2EFCFA4B" w14:textId="77777777" w:rsidR="009C6E7E" w:rsidRDefault="00000000">
            <w:r>
              <w:t>Product images, descriptions, pricing</w:t>
            </w:r>
          </w:p>
        </w:tc>
      </w:tr>
      <w:tr w:rsidR="009C6E7E" w14:paraId="604C5B22" w14:textId="77777777">
        <w:tc>
          <w:tcPr>
            <w:tcW w:w="2501" w:type="dxa"/>
          </w:tcPr>
          <w:p w14:paraId="309031AB" w14:textId="77777777" w:rsidR="009C6E7E" w:rsidRDefault="00000000">
            <w:r>
              <w:t>Engage tab content (announcements, events, teasers)</w:t>
            </w:r>
          </w:p>
        </w:tc>
        <w:tc>
          <w:tcPr>
            <w:tcW w:w="2501" w:type="dxa"/>
          </w:tcPr>
          <w:p w14:paraId="26CE2ACA" w14:textId="77777777" w:rsidR="009C6E7E" w:rsidRDefault="00000000">
            <w:r>
              <w:t>March 2026</w:t>
            </w:r>
          </w:p>
        </w:tc>
        <w:tc>
          <w:tcPr>
            <w:tcW w:w="2917" w:type="dxa"/>
          </w:tcPr>
          <w:p w14:paraId="4E4C4DAA" w14:textId="77777777" w:rsidR="009C6E7E" w:rsidRDefault="00000000">
            <w:r>
              <w:t>5–10 curated items for launch</w:t>
            </w:r>
          </w:p>
        </w:tc>
      </w:tr>
      <w:tr w:rsidR="009C6E7E" w14:paraId="2EF67C24" w14:textId="77777777">
        <w:tc>
          <w:tcPr>
            <w:tcW w:w="2501" w:type="dxa"/>
          </w:tcPr>
          <w:p w14:paraId="6C51022A" w14:textId="77777777" w:rsidR="009C6E7E" w:rsidRDefault="00000000">
            <w:r>
              <w:t>Reward funding commitment</w:t>
            </w:r>
          </w:p>
        </w:tc>
        <w:tc>
          <w:tcPr>
            <w:tcW w:w="2501" w:type="dxa"/>
          </w:tcPr>
          <w:p w14:paraId="7ACCE4CA" w14:textId="77777777" w:rsidR="009C6E7E" w:rsidRDefault="00000000">
            <w:r>
              <w:t>During Scope Alignment</w:t>
            </w:r>
          </w:p>
        </w:tc>
        <w:tc>
          <w:tcPr>
            <w:tcW w:w="2917" w:type="dxa"/>
          </w:tcPr>
          <w:p w14:paraId="21720A01" w14:textId="77777777" w:rsidR="009C6E7E" w:rsidRDefault="00000000">
            <w:r>
              <w:t>Budget for Engagement Rewards incentives</w:t>
            </w:r>
          </w:p>
        </w:tc>
      </w:tr>
      <w:tr w:rsidR="009C6E7E" w14:paraId="4C4647B4" w14:textId="77777777">
        <w:tc>
          <w:tcPr>
            <w:tcW w:w="2501" w:type="dxa"/>
          </w:tcPr>
          <w:p w14:paraId="41053843" w14:textId="77777777" w:rsidR="009C6E7E" w:rsidRDefault="00000000">
            <w:r>
              <w:t>Scheme marketing target alignment</w:t>
            </w:r>
          </w:p>
        </w:tc>
        <w:tc>
          <w:tcPr>
            <w:tcW w:w="2501" w:type="dxa"/>
          </w:tcPr>
          <w:p w14:paraId="004C2B40" w14:textId="77777777" w:rsidR="009C6E7E" w:rsidRDefault="00000000">
            <w:r>
              <w:t>During Scope Alignment</w:t>
            </w:r>
          </w:p>
        </w:tc>
        <w:tc>
          <w:tcPr>
            <w:tcW w:w="2917" w:type="dxa"/>
          </w:tcPr>
          <w:p w14:paraId="0523DF9D" w14:textId="77777777" w:rsidR="009C6E7E" w:rsidRDefault="00000000">
            <w:r>
              <w:t>Shared KPIs and growth targets</w:t>
            </w:r>
          </w:p>
        </w:tc>
      </w:tr>
      <w:tr w:rsidR="009C6E7E" w14:paraId="589B4C0D" w14:textId="77777777">
        <w:tc>
          <w:tcPr>
            <w:tcW w:w="2501" w:type="dxa"/>
          </w:tcPr>
          <w:p w14:paraId="3F39990C" w14:textId="77777777" w:rsidR="009C6E7E" w:rsidRDefault="00000000">
            <w:r>
              <w:t>Review and sign-off on this roadmap</w:t>
            </w:r>
          </w:p>
        </w:tc>
        <w:tc>
          <w:tcPr>
            <w:tcW w:w="2501" w:type="dxa"/>
          </w:tcPr>
          <w:p w14:paraId="1FB12E17" w14:textId="77777777" w:rsidR="009C6E7E" w:rsidRDefault="00000000">
            <w:r>
              <w:t>February 2026</w:t>
            </w:r>
          </w:p>
        </w:tc>
        <w:tc>
          <w:tcPr>
            <w:tcW w:w="2917" w:type="dxa"/>
          </w:tcPr>
          <w:p w14:paraId="6B41DBD4" w14:textId="77777777" w:rsidR="009C6E7E" w:rsidRDefault="00000000">
            <w:r>
              <w:t>Enables build to proceed</w:t>
            </w:r>
          </w:p>
        </w:tc>
      </w:tr>
    </w:tbl>
    <w:p w14:paraId="58C1681C" w14:textId="77777777" w:rsidR="009C6E7E" w:rsidRDefault="00000000" w:rsidP="008A609D">
      <w:pPr>
        <w:pStyle w:val="Heading3"/>
        <w:spacing w:after="120"/>
      </w:pPr>
      <w:bookmarkStart w:id="23" w:name="from-tribe"/>
      <w:bookmarkEnd w:id="22"/>
      <w:r>
        <w:t>From Tribe</w:t>
      </w:r>
    </w:p>
    <w:tbl>
      <w:tblPr>
        <w:tblW w:w="0" w:type="auto"/>
        <w:tblLook w:val="0020" w:firstRow="1" w:lastRow="0" w:firstColumn="0" w:lastColumn="0" w:noHBand="0" w:noVBand="0"/>
      </w:tblPr>
      <w:tblGrid>
        <w:gridCol w:w="4091"/>
        <w:gridCol w:w="2808"/>
      </w:tblGrid>
      <w:tr w:rsidR="00487186" w:rsidRPr="00487186" w14:paraId="068AE533" w14:textId="77777777">
        <w:trPr>
          <w:tblHeader/>
        </w:trPr>
        <w:tc>
          <w:tcPr>
            <w:tcW w:w="0" w:type="auto"/>
          </w:tcPr>
          <w:p w14:paraId="0EC3EEC3" w14:textId="77777777" w:rsidR="009C6E7E" w:rsidRPr="00487186" w:rsidRDefault="00000000">
            <w:pPr>
              <w:rPr>
                <w:b/>
                <w:bCs/>
                <w:color w:val="0070C0"/>
              </w:rPr>
            </w:pPr>
            <w:r w:rsidRPr="00487186">
              <w:rPr>
                <w:b/>
                <w:bCs/>
                <w:color w:val="0070C0"/>
              </w:rPr>
              <w:t>What</w:t>
            </w:r>
          </w:p>
        </w:tc>
        <w:tc>
          <w:tcPr>
            <w:tcW w:w="0" w:type="auto"/>
          </w:tcPr>
          <w:p w14:paraId="0DAB7A99" w14:textId="77777777" w:rsidR="009C6E7E" w:rsidRPr="00487186" w:rsidRDefault="00000000">
            <w:pPr>
              <w:rPr>
                <w:b/>
                <w:bCs/>
                <w:color w:val="0070C0"/>
              </w:rPr>
            </w:pPr>
            <w:r w:rsidRPr="00487186">
              <w:rPr>
                <w:b/>
                <w:bCs/>
                <w:color w:val="0070C0"/>
              </w:rPr>
              <w:t>When</w:t>
            </w:r>
          </w:p>
        </w:tc>
      </w:tr>
      <w:tr w:rsidR="009C6E7E" w14:paraId="45705229" w14:textId="77777777">
        <w:tc>
          <w:tcPr>
            <w:tcW w:w="0" w:type="auto"/>
          </w:tcPr>
          <w:p w14:paraId="13BDB604" w14:textId="77777777" w:rsidR="009C6E7E" w:rsidRDefault="00000000">
            <w:r>
              <w:t>Updated wireframes</w:t>
            </w:r>
          </w:p>
        </w:tc>
        <w:tc>
          <w:tcPr>
            <w:tcW w:w="0" w:type="auto"/>
          </w:tcPr>
          <w:p w14:paraId="6FFC8467" w14:textId="1064DE67" w:rsidR="009C6E7E" w:rsidRDefault="00487186">
            <w:r>
              <w:t>Following roadmap sign-off</w:t>
            </w:r>
          </w:p>
        </w:tc>
      </w:tr>
      <w:tr w:rsidR="009C6E7E" w14:paraId="0ECB6677" w14:textId="77777777">
        <w:tc>
          <w:tcPr>
            <w:tcW w:w="0" w:type="auto"/>
          </w:tcPr>
          <w:p w14:paraId="010CDA92" w14:textId="77777777" w:rsidR="009C6E7E" w:rsidRDefault="00000000">
            <w:r>
              <w:t>Technical architecture and infrastructure</w:t>
            </w:r>
          </w:p>
        </w:tc>
        <w:tc>
          <w:tcPr>
            <w:tcW w:w="0" w:type="auto"/>
          </w:tcPr>
          <w:p w14:paraId="6529C730" w14:textId="77777777" w:rsidR="009C6E7E" w:rsidRDefault="00000000">
            <w:r>
              <w:t>Phase 1 build</w:t>
            </w:r>
          </w:p>
        </w:tc>
      </w:tr>
      <w:tr w:rsidR="009C6E7E" w14:paraId="1C8B580F" w14:textId="77777777">
        <w:tc>
          <w:tcPr>
            <w:tcW w:w="0" w:type="auto"/>
          </w:tcPr>
          <w:p w14:paraId="2C26A2FF" w14:textId="77777777" w:rsidR="009C6E7E" w:rsidRDefault="00000000">
            <w:r>
              <w:t>PITStop AI training and configuration</w:t>
            </w:r>
          </w:p>
        </w:tc>
        <w:tc>
          <w:tcPr>
            <w:tcW w:w="0" w:type="auto"/>
          </w:tcPr>
          <w:p w14:paraId="6147DA37" w14:textId="77777777" w:rsidR="009C6E7E" w:rsidRDefault="00000000">
            <w:r>
              <w:t>Phase 1 build</w:t>
            </w:r>
          </w:p>
        </w:tc>
      </w:tr>
    </w:tbl>
    <w:p w14:paraId="28BDF664" w14:textId="77777777" w:rsidR="009C6E7E" w:rsidRDefault="00000000" w:rsidP="008A609D">
      <w:pPr>
        <w:pStyle w:val="Heading3"/>
        <w:spacing w:after="120"/>
      </w:pPr>
      <w:bookmarkStart w:id="24" w:name="from-equals-railsr"/>
      <w:bookmarkEnd w:id="23"/>
      <w:r>
        <w:lastRenderedPageBreak/>
        <w:t>From Equals / Railsr</w:t>
      </w:r>
    </w:p>
    <w:tbl>
      <w:tblPr>
        <w:tblW w:w="5000" w:type="pct"/>
        <w:tblLayout w:type="fixed"/>
        <w:tblLook w:val="0020" w:firstRow="1" w:lastRow="0" w:firstColumn="0" w:lastColumn="0" w:noHBand="0" w:noVBand="0"/>
      </w:tblPr>
      <w:tblGrid>
        <w:gridCol w:w="2728"/>
        <w:gridCol w:w="2729"/>
        <w:gridCol w:w="3183"/>
      </w:tblGrid>
      <w:tr w:rsidR="00487186" w:rsidRPr="00487186" w14:paraId="4F272CA4" w14:textId="77777777">
        <w:trPr>
          <w:tblHeader/>
        </w:trPr>
        <w:tc>
          <w:tcPr>
            <w:tcW w:w="2501" w:type="dxa"/>
          </w:tcPr>
          <w:p w14:paraId="1AA223FC" w14:textId="77777777" w:rsidR="009C6E7E" w:rsidRPr="00487186" w:rsidRDefault="00000000">
            <w:pPr>
              <w:rPr>
                <w:b/>
                <w:bCs/>
                <w:color w:val="0070C0"/>
              </w:rPr>
            </w:pPr>
            <w:r w:rsidRPr="00487186">
              <w:rPr>
                <w:b/>
                <w:bCs/>
                <w:color w:val="0070C0"/>
              </w:rPr>
              <w:t>What</w:t>
            </w:r>
          </w:p>
        </w:tc>
        <w:tc>
          <w:tcPr>
            <w:tcW w:w="2501" w:type="dxa"/>
          </w:tcPr>
          <w:p w14:paraId="594B433A" w14:textId="77777777" w:rsidR="009C6E7E" w:rsidRPr="00487186" w:rsidRDefault="00000000">
            <w:pPr>
              <w:rPr>
                <w:b/>
                <w:bCs/>
                <w:color w:val="0070C0"/>
              </w:rPr>
            </w:pPr>
            <w:r w:rsidRPr="00487186">
              <w:rPr>
                <w:b/>
                <w:bCs/>
                <w:color w:val="0070C0"/>
              </w:rPr>
              <w:t>When</w:t>
            </w:r>
          </w:p>
        </w:tc>
        <w:tc>
          <w:tcPr>
            <w:tcW w:w="2917" w:type="dxa"/>
          </w:tcPr>
          <w:p w14:paraId="375EE941" w14:textId="77777777" w:rsidR="009C6E7E" w:rsidRPr="00487186" w:rsidRDefault="00000000">
            <w:pPr>
              <w:rPr>
                <w:b/>
                <w:bCs/>
                <w:color w:val="0070C0"/>
              </w:rPr>
            </w:pPr>
            <w:r w:rsidRPr="00487186">
              <w:rPr>
                <w:b/>
                <w:bCs/>
                <w:color w:val="0070C0"/>
              </w:rPr>
              <w:t>Notes</w:t>
            </w:r>
          </w:p>
        </w:tc>
      </w:tr>
      <w:tr w:rsidR="009C6E7E" w14:paraId="3A9DD29E" w14:textId="77777777">
        <w:tc>
          <w:tcPr>
            <w:tcW w:w="2501" w:type="dxa"/>
          </w:tcPr>
          <w:p w14:paraId="2CE87B1A" w14:textId="77777777" w:rsidR="009C6E7E" w:rsidRDefault="00000000">
            <w:r>
              <w:t>API documentation and sandbox</w:t>
            </w:r>
          </w:p>
        </w:tc>
        <w:tc>
          <w:tcPr>
            <w:tcW w:w="2501" w:type="dxa"/>
          </w:tcPr>
          <w:p w14:paraId="6DC76105" w14:textId="77777777" w:rsidR="009C6E7E" w:rsidRDefault="00000000">
            <w:r>
              <w:t>Q1 2026</w:t>
            </w:r>
          </w:p>
        </w:tc>
        <w:tc>
          <w:tcPr>
            <w:tcW w:w="2917" w:type="dxa"/>
          </w:tcPr>
          <w:p w14:paraId="14E1EF16" w14:textId="77777777" w:rsidR="009C6E7E" w:rsidRDefault="00000000">
            <w:r>
              <w:t>Onboarding, KYC, card, transactions</w:t>
            </w:r>
          </w:p>
        </w:tc>
      </w:tr>
      <w:tr w:rsidR="009C6E7E" w14:paraId="531D1967" w14:textId="77777777">
        <w:tc>
          <w:tcPr>
            <w:tcW w:w="2501" w:type="dxa"/>
          </w:tcPr>
          <w:p w14:paraId="53A5D702" w14:textId="77777777" w:rsidR="009C6E7E" w:rsidRDefault="00000000">
            <w:r>
              <w:t>KYC verification service</w:t>
            </w:r>
          </w:p>
        </w:tc>
        <w:tc>
          <w:tcPr>
            <w:tcW w:w="2501" w:type="dxa"/>
          </w:tcPr>
          <w:p w14:paraId="1C3638E0" w14:textId="77777777" w:rsidR="009C6E7E" w:rsidRDefault="00000000">
            <w:r>
              <w:t>Phase 1</w:t>
            </w:r>
          </w:p>
        </w:tc>
        <w:tc>
          <w:tcPr>
            <w:tcW w:w="2917" w:type="dxa"/>
          </w:tcPr>
          <w:p w14:paraId="6730B859" w14:textId="77777777" w:rsidR="009C6E7E" w:rsidRDefault="00000000">
            <w:r>
              <w:t>UK identity verification</w:t>
            </w:r>
          </w:p>
        </w:tc>
      </w:tr>
      <w:tr w:rsidR="009C6E7E" w14:paraId="59532D7D" w14:textId="77777777">
        <w:tc>
          <w:tcPr>
            <w:tcW w:w="2501" w:type="dxa"/>
          </w:tcPr>
          <w:p w14:paraId="1E6473EA" w14:textId="77777777" w:rsidR="009C6E7E" w:rsidRDefault="00000000">
            <w:r>
              <w:t>Virtual card issuance</w:t>
            </w:r>
          </w:p>
        </w:tc>
        <w:tc>
          <w:tcPr>
            <w:tcW w:w="2501" w:type="dxa"/>
          </w:tcPr>
          <w:p w14:paraId="0EBF9647" w14:textId="77777777" w:rsidR="009C6E7E" w:rsidRDefault="00000000">
            <w:r>
              <w:t>Phase 1</w:t>
            </w:r>
          </w:p>
        </w:tc>
        <w:tc>
          <w:tcPr>
            <w:tcW w:w="2917" w:type="dxa"/>
          </w:tcPr>
          <w:p w14:paraId="66F4D318" w14:textId="77777777" w:rsidR="009C6E7E" w:rsidRDefault="00000000">
            <w:r>
              <w:t>Visa card provisioning</w:t>
            </w:r>
          </w:p>
        </w:tc>
      </w:tr>
      <w:tr w:rsidR="009C6E7E" w14:paraId="40F47D99" w14:textId="77777777">
        <w:tc>
          <w:tcPr>
            <w:tcW w:w="2501" w:type="dxa"/>
          </w:tcPr>
          <w:p w14:paraId="6704F238" w14:textId="77777777" w:rsidR="009C6E7E" w:rsidRDefault="00000000">
            <w:r>
              <w:t>Physical card production</w:t>
            </w:r>
          </w:p>
        </w:tc>
        <w:tc>
          <w:tcPr>
            <w:tcW w:w="2501" w:type="dxa"/>
          </w:tcPr>
          <w:p w14:paraId="43CD3811" w14:textId="77777777" w:rsidR="009C6E7E" w:rsidRDefault="00000000">
            <w:r>
              <w:t>Phase 3</w:t>
            </w:r>
          </w:p>
        </w:tc>
        <w:tc>
          <w:tcPr>
            <w:tcW w:w="2917" w:type="dxa"/>
          </w:tcPr>
          <w:p w14:paraId="32ECC955" w14:textId="77777777" w:rsidR="009C6E7E" w:rsidRDefault="00000000">
            <w:r>
              <w:t>£4.99 per card, 5–7 day delivery</w:t>
            </w:r>
          </w:p>
        </w:tc>
      </w:tr>
      <w:tr w:rsidR="009C6E7E" w14:paraId="3D1F2574" w14:textId="77777777">
        <w:tc>
          <w:tcPr>
            <w:tcW w:w="2501" w:type="dxa"/>
          </w:tcPr>
          <w:p w14:paraId="7E832780" w14:textId="77777777" w:rsidR="009C6E7E" w:rsidRDefault="00000000">
            <w:r>
              <w:t>Transaction processing</w:t>
            </w:r>
          </w:p>
        </w:tc>
        <w:tc>
          <w:tcPr>
            <w:tcW w:w="2501" w:type="dxa"/>
          </w:tcPr>
          <w:p w14:paraId="088F604D" w14:textId="77777777" w:rsidR="009C6E7E" w:rsidRDefault="00000000">
            <w:r>
              <w:t>Phase 1</w:t>
            </w:r>
          </w:p>
        </w:tc>
        <w:tc>
          <w:tcPr>
            <w:tcW w:w="2917" w:type="dxa"/>
          </w:tcPr>
          <w:p w14:paraId="7F6E14C1" w14:textId="77777777" w:rsidR="009C6E7E" w:rsidRDefault="00000000">
            <w:r>
              <w:t>Payments, top-ups, transfers</w:t>
            </w:r>
          </w:p>
        </w:tc>
      </w:tr>
    </w:tbl>
    <w:p w14:paraId="6EEC97D9" w14:textId="77777777" w:rsidR="009C6E7E" w:rsidRDefault="00630599">
      <w:r>
        <w:rPr>
          <w:noProof/>
        </w:rPr>
        <w:pict w14:anchorId="031E2447">
          <v:rect id="_x0000_i1029" alt="" style="width:362.4pt;height:.05pt;mso-width-percent:0;mso-height-percent:0;mso-width-percent:0;mso-height-percent:0" o:hrpct="803" o:hralign="center" o:hrstd="t" o:hr="t"/>
        </w:pict>
      </w:r>
    </w:p>
    <w:p w14:paraId="058A4F54" w14:textId="77777777" w:rsidR="009C6E7E" w:rsidRDefault="00000000">
      <w:pPr>
        <w:pStyle w:val="Heading2"/>
      </w:pPr>
      <w:bookmarkStart w:id="25" w:name="success-metrics"/>
      <w:bookmarkEnd w:id="21"/>
      <w:bookmarkEnd w:id="24"/>
      <w:r>
        <w:t>8. Success Metrics</w:t>
      </w:r>
    </w:p>
    <w:p w14:paraId="261207C8" w14:textId="77777777" w:rsidR="009C6E7E" w:rsidRDefault="00000000" w:rsidP="008A609D">
      <w:pPr>
        <w:pStyle w:val="Heading3"/>
        <w:spacing w:after="120"/>
      </w:pPr>
      <w:bookmarkStart w:id="26" w:name="pilot-phase-2"/>
      <w:r>
        <w:t>Pilot (Phase 2)</w:t>
      </w:r>
    </w:p>
    <w:tbl>
      <w:tblPr>
        <w:tblW w:w="5000" w:type="pct"/>
        <w:tblLayout w:type="fixed"/>
        <w:tblLook w:val="0020" w:firstRow="1" w:lastRow="0" w:firstColumn="0" w:lastColumn="0" w:noHBand="0" w:noVBand="0"/>
      </w:tblPr>
      <w:tblGrid>
        <w:gridCol w:w="2880"/>
        <w:gridCol w:w="2880"/>
        <w:gridCol w:w="2880"/>
      </w:tblGrid>
      <w:tr w:rsidR="00487186" w:rsidRPr="00487186" w14:paraId="1B073134" w14:textId="77777777">
        <w:trPr>
          <w:tblHeader/>
        </w:trPr>
        <w:tc>
          <w:tcPr>
            <w:tcW w:w="2640" w:type="dxa"/>
          </w:tcPr>
          <w:p w14:paraId="1CC15B53" w14:textId="77777777" w:rsidR="009C6E7E" w:rsidRPr="00487186" w:rsidRDefault="00000000">
            <w:pPr>
              <w:rPr>
                <w:b/>
                <w:bCs/>
                <w:color w:val="0070C0"/>
              </w:rPr>
            </w:pPr>
            <w:r w:rsidRPr="00487186">
              <w:rPr>
                <w:b/>
                <w:bCs/>
                <w:color w:val="0070C0"/>
              </w:rPr>
              <w:t>Metric</w:t>
            </w:r>
          </w:p>
        </w:tc>
        <w:tc>
          <w:tcPr>
            <w:tcW w:w="2640" w:type="dxa"/>
          </w:tcPr>
          <w:p w14:paraId="40D9468F" w14:textId="77777777" w:rsidR="009C6E7E" w:rsidRPr="00487186" w:rsidRDefault="00000000">
            <w:pPr>
              <w:rPr>
                <w:b/>
                <w:bCs/>
                <w:color w:val="0070C0"/>
              </w:rPr>
            </w:pPr>
            <w:r w:rsidRPr="00487186">
              <w:rPr>
                <w:b/>
                <w:bCs/>
                <w:color w:val="0070C0"/>
              </w:rPr>
              <w:t>Target</w:t>
            </w:r>
          </w:p>
        </w:tc>
        <w:tc>
          <w:tcPr>
            <w:tcW w:w="2640" w:type="dxa"/>
          </w:tcPr>
          <w:p w14:paraId="6A74B9C2" w14:textId="77777777" w:rsidR="009C6E7E" w:rsidRPr="00487186" w:rsidRDefault="00000000">
            <w:pPr>
              <w:rPr>
                <w:b/>
                <w:bCs/>
                <w:color w:val="0070C0"/>
              </w:rPr>
            </w:pPr>
            <w:r w:rsidRPr="00487186">
              <w:rPr>
                <w:b/>
                <w:bCs/>
                <w:color w:val="0070C0"/>
              </w:rPr>
              <w:t>Source</w:t>
            </w:r>
          </w:p>
        </w:tc>
      </w:tr>
      <w:tr w:rsidR="009C6E7E" w14:paraId="776352EC" w14:textId="77777777">
        <w:tc>
          <w:tcPr>
            <w:tcW w:w="2640" w:type="dxa"/>
          </w:tcPr>
          <w:p w14:paraId="7DF756AD" w14:textId="77777777" w:rsidR="009C6E7E" w:rsidRDefault="00000000">
            <w:r>
              <w:t>Onboarding completion rate</w:t>
            </w:r>
          </w:p>
        </w:tc>
        <w:tc>
          <w:tcPr>
            <w:tcW w:w="2640" w:type="dxa"/>
          </w:tcPr>
          <w:p w14:paraId="14C5334C" w14:textId="77777777" w:rsidR="009C6E7E" w:rsidRDefault="00000000">
            <w:r>
              <w:t>&gt;80% of invited users</w:t>
            </w:r>
          </w:p>
        </w:tc>
        <w:tc>
          <w:tcPr>
            <w:tcW w:w="2640" w:type="dxa"/>
          </w:tcPr>
          <w:p w14:paraId="6C4D953E" w14:textId="77777777" w:rsidR="009C6E7E" w:rsidRDefault="00000000">
            <w:r>
              <w:t>Analytics</w:t>
            </w:r>
          </w:p>
        </w:tc>
      </w:tr>
      <w:tr w:rsidR="009C6E7E" w14:paraId="39670A4E" w14:textId="77777777">
        <w:tc>
          <w:tcPr>
            <w:tcW w:w="2640" w:type="dxa"/>
          </w:tcPr>
          <w:p w14:paraId="38711B0D" w14:textId="77777777" w:rsidR="009C6E7E" w:rsidRDefault="00000000">
            <w:r>
              <w:t>Card activation rate</w:t>
            </w:r>
          </w:p>
        </w:tc>
        <w:tc>
          <w:tcPr>
            <w:tcW w:w="2640" w:type="dxa"/>
          </w:tcPr>
          <w:p w14:paraId="66278A2D" w14:textId="77777777" w:rsidR="009C6E7E" w:rsidRDefault="00000000">
            <w:r>
              <w:t>&gt;70% within 7 days</w:t>
            </w:r>
          </w:p>
        </w:tc>
        <w:tc>
          <w:tcPr>
            <w:tcW w:w="2640" w:type="dxa"/>
          </w:tcPr>
          <w:p w14:paraId="15ECD2FE" w14:textId="77777777" w:rsidR="009C6E7E" w:rsidRDefault="00000000">
            <w:r>
              <w:t>Analytics</w:t>
            </w:r>
          </w:p>
        </w:tc>
      </w:tr>
      <w:tr w:rsidR="009C6E7E" w14:paraId="5B181579" w14:textId="77777777">
        <w:tc>
          <w:tcPr>
            <w:tcW w:w="2640" w:type="dxa"/>
          </w:tcPr>
          <w:p w14:paraId="4103165F" w14:textId="77777777" w:rsidR="009C6E7E" w:rsidRDefault="00000000">
            <w:r>
              <w:t>Monthly transacting users</w:t>
            </w:r>
          </w:p>
        </w:tc>
        <w:tc>
          <w:tcPr>
            <w:tcW w:w="2640" w:type="dxa"/>
          </w:tcPr>
          <w:p w14:paraId="2E7E11A8" w14:textId="77777777" w:rsidR="009C6E7E" w:rsidRDefault="00000000">
            <w:r>
              <w:t>&gt;60% of activated users</w:t>
            </w:r>
          </w:p>
        </w:tc>
        <w:tc>
          <w:tcPr>
            <w:tcW w:w="2640" w:type="dxa"/>
          </w:tcPr>
          <w:p w14:paraId="35781706" w14:textId="77777777" w:rsidR="009C6E7E" w:rsidRDefault="00000000">
            <w:r>
              <w:t>Analytics</w:t>
            </w:r>
          </w:p>
        </w:tc>
      </w:tr>
      <w:tr w:rsidR="009C6E7E" w14:paraId="22831F7A" w14:textId="77777777">
        <w:tc>
          <w:tcPr>
            <w:tcW w:w="2640" w:type="dxa"/>
          </w:tcPr>
          <w:p w14:paraId="45FCAA0F" w14:textId="77777777" w:rsidR="009C6E7E" w:rsidRDefault="00000000">
            <w:r>
              <w:t>Engage tab daily views</w:t>
            </w:r>
          </w:p>
        </w:tc>
        <w:tc>
          <w:tcPr>
            <w:tcW w:w="2640" w:type="dxa"/>
          </w:tcPr>
          <w:p w14:paraId="0914D8E5" w14:textId="77777777" w:rsidR="009C6E7E" w:rsidRDefault="00000000">
            <w:r>
              <w:t>&gt;30% of daily active users</w:t>
            </w:r>
          </w:p>
        </w:tc>
        <w:tc>
          <w:tcPr>
            <w:tcW w:w="2640" w:type="dxa"/>
          </w:tcPr>
          <w:p w14:paraId="7FD17BB1" w14:textId="77777777" w:rsidR="009C6E7E" w:rsidRDefault="00000000">
            <w:r>
              <w:t>Impression tracking</w:t>
            </w:r>
          </w:p>
        </w:tc>
      </w:tr>
      <w:tr w:rsidR="009C6E7E" w14:paraId="072EDDBC" w14:textId="77777777">
        <w:tc>
          <w:tcPr>
            <w:tcW w:w="2640" w:type="dxa"/>
          </w:tcPr>
          <w:p w14:paraId="1B5B4DA2" w14:textId="77777777" w:rsidR="009C6E7E" w:rsidRDefault="00000000">
            <w:r>
              <w:t>Ecosystem Highlights tap-through</w:t>
            </w:r>
          </w:p>
        </w:tc>
        <w:tc>
          <w:tcPr>
            <w:tcW w:w="2640" w:type="dxa"/>
          </w:tcPr>
          <w:p w14:paraId="18BE102D" w14:textId="77777777" w:rsidR="009C6E7E" w:rsidRDefault="00000000">
            <w:r>
              <w:t>&gt;15% of impressions</w:t>
            </w:r>
          </w:p>
        </w:tc>
        <w:tc>
          <w:tcPr>
            <w:tcW w:w="2640" w:type="dxa"/>
          </w:tcPr>
          <w:p w14:paraId="4E7F5D65" w14:textId="77777777" w:rsidR="009C6E7E" w:rsidRDefault="00000000">
            <w:r>
              <w:t>Impression tracking</w:t>
            </w:r>
          </w:p>
        </w:tc>
      </w:tr>
      <w:tr w:rsidR="009C6E7E" w14:paraId="60ED06EA" w14:textId="77777777">
        <w:tc>
          <w:tcPr>
            <w:tcW w:w="2640" w:type="dxa"/>
          </w:tcPr>
          <w:p w14:paraId="2BFD3A4F" w14:textId="77777777" w:rsidR="009C6E7E" w:rsidRDefault="00000000">
            <w:r>
              <w:t>Engagement Rewards redemption</w:t>
            </w:r>
          </w:p>
        </w:tc>
        <w:tc>
          <w:tcPr>
            <w:tcW w:w="2640" w:type="dxa"/>
          </w:tcPr>
          <w:p w14:paraId="2CB2A757" w14:textId="77777777" w:rsidR="009C6E7E" w:rsidRDefault="00000000">
            <w:r>
              <w:t>&gt;10% of eligible users</w:t>
            </w:r>
          </w:p>
        </w:tc>
        <w:tc>
          <w:tcPr>
            <w:tcW w:w="2640" w:type="dxa"/>
          </w:tcPr>
          <w:p w14:paraId="5CCA88C0" w14:textId="77777777" w:rsidR="009C6E7E" w:rsidRDefault="00000000">
            <w:r>
              <w:t>Rewards ledger</w:t>
            </w:r>
          </w:p>
        </w:tc>
      </w:tr>
      <w:tr w:rsidR="009C6E7E" w14:paraId="4A9DBE0A" w14:textId="77777777">
        <w:tc>
          <w:tcPr>
            <w:tcW w:w="2640" w:type="dxa"/>
          </w:tcPr>
          <w:p w14:paraId="002F1EB2" w14:textId="77777777" w:rsidR="009C6E7E" w:rsidRDefault="00000000">
            <w:r>
              <w:t>PITStop resolution rate</w:t>
            </w:r>
          </w:p>
        </w:tc>
        <w:tc>
          <w:tcPr>
            <w:tcW w:w="2640" w:type="dxa"/>
          </w:tcPr>
          <w:p w14:paraId="2AB9446B" w14:textId="77777777" w:rsidR="009C6E7E" w:rsidRDefault="00000000">
            <w:r>
              <w:t>&gt;80% of Tier 1 queries</w:t>
            </w:r>
          </w:p>
        </w:tc>
        <w:tc>
          <w:tcPr>
            <w:tcW w:w="2640" w:type="dxa"/>
          </w:tcPr>
          <w:p w14:paraId="208287BA" w14:textId="77777777" w:rsidR="009C6E7E" w:rsidRDefault="00000000">
            <w:r>
              <w:t>Support platform</w:t>
            </w:r>
          </w:p>
        </w:tc>
      </w:tr>
      <w:tr w:rsidR="009C6E7E" w14:paraId="6B60650E" w14:textId="77777777">
        <w:tc>
          <w:tcPr>
            <w:tcW w:w="2640" w:type="dxa"/>
          </w:tcPr>
          <w:p w14:paraId="20906CD0" w14:textId="77777777" w:rsidR="009C6E7E" w:rsidRDefault="00000000">
            <w:r>
              <w:t>App crash rate</w:t>
            </w:r>
          </w:p>
        </w:tc>
        <w:tc>
          <w:tcPr>
            <w:tcW w:w="2640" w:type="dxa"/>
          </w:tcPr>
          <w:p w14:paraId="5FAB1F9B" w14:textId="77777777" w:rsidR="009C6E7E" w:rsidRDefault="00000000">
            <w:r>
              <w:t>&lt;1% of sessions</w:t>
            </w:r>
          </w:p>
        </w:tc>
        <w:tc>
          <w:tcPr>
            <w:tcW w:w="2640" w:type="dxa"/>
          </w:tcPr>
          <w:p w14:paraId="42E8786A" w14:textId="77777777" w:rsidR="009C6E7E" w:rsidRDefault="00000000">
            <w:r>
              <w:t>Crash reporting</w:t>
            </w:r>
          </w:p>
        </w:tc>
      </w:tr>
    </w:tbl>
    <w:p w14:paraId="6C11AF29" w14:textId="77777777" w:rsidR="009C6E7E" w:rsidRDefault="00000000" w:rsidP="008A609D">
      <w:pPr>
        <w:pStyle w:val="Heading3"/>
        <w:spacing w:after="120"/>
      </w:pPr>
      <w:bookmarkStart w:id="27" w:name="launch-phase-3"/>
      <w:bookmarkEnd w:id="26"/>
      <w:r>
        <w:t>Launch (Phase 3)</w:t>
      </w:r>
    </w:p>
    <w:tbl>
      <w:tblPr>
        <w:tblW w:w="5000" w:type="pct"/>
        <w:tblLayout w:type="fixed"/>
        <w:tblLook w:val="0020" w:firstRow="1" w:lastRow="0" w:firstColumn="0" w:lastColumn="0" w:noHBand="0" w:noVBand="0"/>
      </w:tblPr>
      <w:tblGrid>
        <w:gridCol w:w="2880"/>
        <w:gridCol w:w="2880"/>
        <w:gridCol w:w="2880"/>
      </w:tblGrid>
      <w:tr w:rsidR="00487186" w:rsidRPr="00487186" w14:paraId="73A3497F" w14:textId="77777777">
        <w:trPr>
          <w:tblHeader/>
        </w:trPr>
        <w:tc>
          <w:tcPr>
            <w:tcW w:w="2640" w:type="dxa"/>
          </w:tcPr>
          <w:p w14:paraId="7D79B971" w14:textId="77777777" w:rsidR="009C6E7E" w:rsidRPr="00487186" w:rsidRDefault="00000000">
            <w:pPr>
              <w:rPr>
                <w:b/>
                <w:bCs/>
                <w:color w:val="0070C0"/>
              </w:rPr>
            </w:pPr>
            <w:r w:rsidRPr="00487186">
              <w:rPr>
                <w:b/>
                <w:bCs/>
                <w:color w:val="0070C0"/>
              </w:rPr>
              <w:t>Metric</w:t>
            </w:r>
          </w:p>
        </w:tc>
        <w:tc>
          <w:tcPr>
            <w:tcW w:w="2640" w:type="dxa"/>
          </w:tcPr>
          <w:p w14:paraId="41CC2680" w14:textId="77777777" w:rsidR="009C6E7E" w:rsidRPr="00487186" w:rsidRDefault="00000000">
            <w:pPr>
              <w:rPr>
                <w:b/>
                <w:bCs/>
                <w:color w:val="0070C0"/>
              </w:rPr>
            </w:pPr>
            <w:r w:rsidRPr="00487186">
              <w:rPr>
                <w:b/>
                <w:bCs/>
                <w:color w:val="0070C0"/>
              </w:rPr>
              <w:t>Target</w:t>
            </w:r>
          </w:p>
        </w:tc>
        <w:tc>
          <w:tcPr>
            <w:tcW w:w="2640" w:type="dxa"/>
          </w:tcPr>
          <w:p w14:paraId="4FEDDF7B" w14:textId="77777777" w:rsidR="009C6E7E" w:rsidRPr="00487186" w:rsidRDefault="00000000">
            <w:pPr>
              <w:rPr>
                <w:b/>
                <w:bCs/>
                <w:color w:val="0070C0"/>
              </w:rPr>
            </w:pPr>
            <w:r w:rsidRPr="00487186">
              <w:rPr>
                <w:b/>
                <w:bCs/>
                <w:color w:val="0070C0"/>
              </w:rPr>
              <w:t>Source</w:t>
            </w:r>
          </w:p>
        </w:tc>
      </w:tr>
      <w:tr w:rsidR="009C6E7E" w14:paraId="3B179406" w14:textId="77777777">
        <w:tc>
          <w:tcPr>
            <w:tcW w:w="2640" w:type="dxa"/>
          </w:tcPr>
          <w:p w14:paraId="5A4788D8" w14:textId="77777777" w:rsidR="009C6E7E" w:rsidRDefault="00000000">
            <w:r>
              <w:t>Monthly transacting users</w:t>
            </w:r>
          </w:p>
        </w:tc>
        <w:tc>
          <w:tcPr>
            <w:tcW w:w="2640" w:type="dxa"/>
          </w:tcPr>
          <w:p w14:paraId="05599C1E" w14:textId="77777777" w:rsidR="009C6E7E" w:rsidRDefault="00000000">
            <w:r>
              <w:t>25,000+ (Phase 4 gate)</w:t>
            </w:r>
          </w:p>
        </w:tc>
        <w:tc>
          <w:tcPr>
            <w:tcW w:w="2640" w:type="dxa"/>
          </w:tcPr>
          <w:p w14:paraId="59C6CF9D" w14:textId="77777777" w:rsidR="009C6E7E" w:rsidRDefault="00000000">
            <w:r>
              <w:t>Analytics</w:t>
            </w:r>
          </w:p>
        </w:tc>
      </w:tr>
      <w:tr w:rsidR="009C6E7E" w14:paraId="5454D74F" w14:textId="77777777">
        <w:tc>
          <w:tcPr>
            <w:tcW w:w="2640" w:type="dxa"/>
          </w:tcPr>
          <w:p w14:paraId="129689CB" w14:textId="77777777" w:rsidR="009C6E7E" w:rsidRDefault="00000000">
            <w:r>
              <w:t>Card spend velocity</w:t>
            </w:r>
          </w:p>
        </w:tc>
        <w:tc>
          <w:tcPr>
            <w:tcW w:w="2640" w:type="dxa"/>
          </w:tcPr>
          <w:p w14:paraId="3430DB88" w14:textId="77777777" w:rsidR="009C6E7E" w:rsidRDefault="00000000">
            <w:r>
              <w:t>Increasing month-on-month</w:t>
            </w:r>
          </w:p>
        </w:tc>
        <w:tc>
          <w:tcPr>
            <w:tcW w:w="2640" w:type="dxa"/>
          </w:tcPr>
          <w:p w14:paraId="5162BF61" w14:textId="77777777" w:rsidR="009C6E7E" w:rsidRDefault="00000000">
            <w:r>
              <w:t>Transaction data</w:t>
            </w:r>
          </w:p>
        </w:tc>
      </w:tr>
      <w:tr w:rsidR="009C6E7E" w14:paraId="363D8FE5" w14:textId="77777777">
        <w:tc>
          <w:tcPr>
            <w:tcW w:w="2640" w:type="dxa"/>
          </w:tcPr>
          <w:p w14:paraId="55D4E131" w14:textId="77777777" w:rsidR="009C6E7E" w:rsidRDefault="00000000">
            <w:r>
              <w:lastRenderedPageBreak/>
              <w:t>App Store rating</w:t>
            </w:r>
          </w:p>
        </w:tc>
        <w:tc>
          <w:tcPr>
            <w:tcW w:w="2640" w:type="dxa"/>
          </w:tcPr>
          <w:p w14:paraId="62CFF96D" w14:textId="77777777" w:rsidR="009C6E7E" w:rsidRDefault="00000000">
            <w:r>
              <w:t>&gt;4.0 stars</w:t>
            </w:r>
          </w:p>
        </w:tc>
        <w:tc>
          <w:tcPr>
            <w:tcW w:w="2640" w:type="dxa"/>
          </w:tcPr>
          <w:p w14:paraId="5FA0C8A0" w14:textId="77777777" w:rsidR="009C6E7E" w:rsidRDefault="00000000">
            <w:r>
              <w:t>App Store / Google Play</w:t>
            </w:r>
          </w:p>
        </w:tc>
      </w:tr>
      <w:tr w:rsidR="009C6E7E" w14:paraId="2AE98C60" w14:textId="77777777">
        <w:tc>
          <w:tcPr>
            <w:tcW w:w="2640" w:type="dxa"/>
          </w:tcPr>
          <w:p w14:paraId="72C62200" w14:textId="77777777" w:rsidR="009C6E7E" w:rsidRDefault="00000000">
            <w:r>
              <w:t>Referral conversion rate</w:t>
            </w:r>
          </w:p>
        </w:tc>
        <w:tc>
          <w:tcPr>
            <w:tcW w:w="2640" w:type="dxa"/>
          </w:tcPr>
          <w:p w14:paraId="361343BA" w14:textId="77777777" w:rsidR="009C6E7E" w:rsidRDefault="00000000">
            <w:r>
              <w:t>&gt;5% of users refer a friend</w:t>
            </w:r>
          </w:p>
        </w:tc>
        <w:tc>
          <w:tcPr>
            <w:tcW w:w="2640" w:type="dxa"/>
          </w:tcPr>
          <w:p w14:paraId="1C19F570" w14:textId="77777777" w:rsidR="009C6E7E" w:rsidRDefault="00000000">
            <w:r>
              <w:t>Referral tracking</w:t>
            </w:r>
          </w:p>
        </w:tc>
      </w:tr>
    </w:tbl>
    <w:p w14:paraId="5CBB0BAD" w14:textId="77777777" w:rsidR="009C6E7E" w:rsidRDefault="00630599">
      <w:r>
        <w:rPr>
          <w:noProof/>
        </w:rPr>
        <w:pict w14:anchorId="528BCB2B">
          <v:rect id="_x0000_i1028" alt="" style="width:362.4pt;height:.05pt;mso-width-percent:0;mso-height-percent:0;mso-width-percent:0;mso-height-percent:0" o:hrpct="803" o:hralign="center" o:hrstd="t" o:hr="t"/>
        </w:pict>
      </w:r>
    </w:p>
    <w:p w14:paraId="4E0A86B1" w14:textId="0AEDCC83" w:rsidR="009C6E7E" w:rsidRDefault="00487186">
      <w:pPr>
        <w:pStyle w:val="Heading2"/>
      </w:pPr>
      <w:bookmarkStart w:id="28" w:name="appendix-a-detailed-phase-breakdown"/>
      <w:bookmarkEnd w:id="25"/>
      <w:bookmarkEnd w:id="27"/>
      <w:r>
        <w:br w:type="column"/>
      </w:r>
      <w:r>
        <w:lastRenderedPageBreak/>
        <w:t>Appendix A: Detailed Phase Breakdown</w:t>
      </w:r>
      <w:r w:rsidR="00A71DB0">
        <w:t xml:space="preserve"> &amp; Change Tracking</w:t>
      </w:r>
    </w:p>
    <w:p w14:paraId="04DE1350" w14:textId="77777777" w:rsidR="009C6E7E" w:rsidRDefault="00000000" w:rsidP="008A609D">
      <w:pPr>
        <w:pStyle w:val="Heading3"/>
        <w:spacing w:after="120"/>
      </w:pPr>
      <w:bookmarkStart w:id="29" w:name="phase-1-core-banking-features"/>
      <w:r>
        <w:t>Phase 1: Core Banking Features</w:t>
      </w:r>
    </w:p>
    <w:tbl>
      <w:tblPr>
        <w:tblW w:w="5000" w:type="pct"/>
        <w:tblLayout w:type="fixed"/>
        <w:tblLook w:val="0020" w:firstRow="1" w:lastRow="0" w:firstColumn="0" w:lastColumn="0" w:noHBand="0" w:noVBand="0"/>
      </w:tblPr>
      <w:tblGrid>
        <w:gridCol w:w="3240"/>
        <w:gridCol w:w="2880"/>
        <w:gridCol w:w="2520"/>
      </w:tblGrid>
      <w:tr w:rsidR="00487186" w:rsidRPr="00487186" w14:paraId="7128628C" w14:textId="77777777">
        <w:trPr>
          <w:tblHeader/>
        </w:trPr>
        <w:tc>
          <w:tcPr>
            <w:tcW w:w="2970" w:type="dxa"/>
          </w:tcPr>
          <w:p w14:paraId="5697A3D3" w14:textId="77777777" w:rsidR="009C6E7E" w:rsidRPr="00487186" w:rsidRDefault="00000000">
            <w:pPr>
              <w:rPr>
                <w:b/>
                <w:bCs/>
                <w:color w:val="0070C0"/>
              </w:rPr>
            </w:pPr>
            <w:r w:rsidRPr="00487186">
              <w:rPr>
                <w:b/>
                <w:bCs/>
                <w:color w:val="0070C0"/>
              </w:rPr>
              <w:t>Feature</w:t>
            </w:r>
          </w:p>
        </w:tc>
        <w:tc>
          <w:tcPr>
            <w:tcW w:w="2640" w:type="dxa"/>
          </w:tcPr>
          <w:p w14:paraId="1274C599" w14:textId="77777777" w:rsidR="009C6E7E" w:rsidRPr="00487186" w:rsidRDefault="00000000">
            <w:pPr>
              <w:rPr>
                <w:b/>
                <w:bCs/>
                <w:color w:val="0070C0"/>
              </w:rPr>
            </w:pPr>
            <w:r w:rsidRPr="00487186">
              <w:rPr>
                <w:b/>
                <w:bCs/>
                <w:color w:val="0070C0"/>
              </w:rPr>
              <w:t>Status</w:t>
            </w:r>
          </w:p>
        </w:tc>
        <w:tc>
          <w:tcPr>
            <w:tcW w:w="2310" w:type="dxa"/>
          </w:tcPr>
          <w:p w14:paraId="24CD404C" w14:textId="77777777" w:rsidR="009C6E7E" w:rsidRPr="00487186" w:rsidRDefault="00000000">
            <w:pPr>
              <w:rPr>
                <w:b/>
                <w:bCs/>
                <w:color w:val="0070C0"/>
              </w:rPr>
            </w:pPr>
            <w:r w:rsidRPr="00487186">
              <w:rPr>
                <w:b/>
                <w:bCs/>
                <w:color w:val="0070C0"/>
              </w:rPr>
              <w:t>Notes</w:t>
            </w:r>
          </w:p>
        </w:tc>
      </w:tr>
      <w:tr w:rsidR="009C6E7E" w14:paraId="1F746302" w14:textId="77777777">
        <w:tc>
          <w:tcPr>
            <w:tcW w:w="2970" w:type="dxa"/>
          </w:tcPr>
          <w:p w14:paraId="355984E1" w14:textId="77777777" w:rsidR="009C6E7E" w:rsidRDefault="00000000">
            <w:r>
              <w:t>Onboarding + UK KYC</w:t>
            </w:r>
          </w:p>
        </w:tc>
        <w:tc>
          <w:tcPr>
            <w:tcW w:w="2640" w:type="dxa"/>
          </w:tcPr>
          <w:p w14:paraId="464B747E" w14:textId="77777777" w:rsidR="009C6E7E" w:rsidRDefault="00000000">
            <w:r>
              <w:rPr>
                <w:b/>
                <w:bCs/>
              </w:rPr>
              <w:t>[UNCHANGED]</w:t>
            </w:r>
          </w:p>
        </w:tc>
        <w:tc>
          <w:tcPr>
            <w:tcW w:w="2310" w:type="dxa"/>
          </w:tcPr>
          <w:p w14:paraId="57C0EDEC" w14:textId="77777777" w:rsidR="009C6E7E" w:rsidRDefault="00000000">
            <w:r>
              <w:t>6-step registration, tier selection, KYC via Equals</w:t>
            </w:r>
          </w:p>
        </w:tc>
      </w:tr>
      <w:tr w:rsidR="009C6E7E" w14:paraId="1D24307C" w14:textId="77777777">
        <w:tc>
          <w:tcPr>
            <w:tcW w:w="2970" w:type="dxa"/>
          </w:tcPr>
          <w:p w14:paraId="4F070942" w14:textId="77777777" w:rsidR="009C6E7E" w:rsidRDefault="00000000">
            <w:r>
              <w:t>Wallet home with balance and card</w:t>
            </w:r>
          </w:p>
        </w:tc>
        <w:tc>
          <w:tcPr>
            <w:tcW w:w="2640" w:type="dxa"/>
          </w:tcPr>
          <w:p w14:paraId="5BFB1865" w14:textId="77777777" w:rsidR="009C6E7E" w:rsidRDefault="00000000">
            <w:r>
              <w:rPr>
                <w:b/>
                <w:bCs/>
              </w:rPr>
              <w:t>[UNCHANGED]</w:t>
            </w:r>
          </w:p>
        </w:tc>
        <w:tc>
          <w:tcPr>
            <w:tcW w:w="2310" w:type="dxa"/>
          </w:tcPr>
          <w:p w14:paraId="4AE3B85A" w14:textId="77777777" w:rsidR="009C6E7E" w:rsidRDefault="00000000">
            <w:r>
              <w:t>Branded virtual Visa, real-time balance</w:t>
            </w:r>
          </w:p>
        </w:tc>
      </w:tr>
      <w:tr w:rsidR="009C6E7E" w14:paraId="138D4B24" w14:textId="77777777">
        <w:tc>
          <w:tcPr>
            <w:tcW w:w="2970" w:type="dxa"/>
          </w:tcPr>
          <w:p w14:paraId="1064CC15" w14:textId="77777777" w:rsidR="009C6E7E" w:rsidRDefault="00000000">
            <w:r>
              <w:t>Transaction history</w:t>
            </w:r>
          </w:p>
        </w:tc>
        <w:tc>
          <w:tcPr>
            <w:tcW w:w="2640" w:type="dxa"/>
          </w:tcPr>
          <w:p w14:paraId="05F5FC9A" w14:textId="77777777" w:rsidR="009C6E7E" w:rsidRDefault="00000000">
            <w:r>
              <w:rPr>
                <w:b/>
                <w:bCs/>
              </w:rPr>
              <w:t>[EVOLVED]</w:t>
            </w:r>
          </w:p>
        </w:tc>
        <w:tc>
          <w:tcPr>
            <w:tcW w:w="2310" w:type="dxa"/>
          </w:tcPr>
          <w:p w14:paraId="48E8518C" w14:textId="77777777" w:rsidR="009C6E7E" w:rsidRDefault="00000000">
            <w:r>
              <w:t>Expanded: pending/completed sections, search, date filter</w:t>
            </w:r>
          </w:p>
        </w:tc>
      </w:tr>
      <w:tr w:rsidR="009C6E7E" w14:paraId="071FF755" w14:textId="77777777">
        <w:tc>
          <w:tcPr>
            <w:tcW w:w="2970" w:type="dxa"/>
          </w:tcPr>
          <w:p w14:paraId="2E887168" w14:textId="77777777" w:rsidR="009C6E7E" w:rsidRDefault="00000000">
            <w:r>
              <w:t>Add funds</w:t>
            </w:r>
          </w:p>
        </w:tc>
        <w:tc>
          <w:tcPr>
            <w:tcW w:w="2640" w:type="dxa"/>
          </w:tcPr>
          <w:p w14:paraId="437367A4" w14:textId="77777777" w:rsidR="009C6E7E" w:rsidRDefault="00000000">
            <w:r>
              <w:rPr>
                <w:b/>
                <w:bCs/>
              </w:rPr>
              <w:t>[UNCHANGED]</w:t>
            </w:r>
          </w:p>
        </w:tc>
        <w:tc>
          <w:tcPr>
            <w:tcW w:w="2310" w:type="dxa"/>
          </w:tcPr>
          <w:p w14:paraId="3D5BD5A5" w14:textId="77777777" w:rsidR="009C6E7E" w:rsidRDefault="00000000">
            <w:r>
              <w:t>Apple Pay, Google Pay, Visa, Mastercard, bank transfer</w:t>
            </w:r>
          </w:p>
        </w:tc>
      </w:tr>
      <w:tr w:rsidR="009C6E7E" w14:paraId="6B471865" w14:textId="77777777">
        <w:tc>
          <w:tcPr>
            <w:tcW w:w="2970" w:type="dxa"/>
          </w:tcPr>
          <w:p w14:paraId="706029EE" w14:textId="77777777" w:rsidR="009C6E7E" w:rsidRDefault="00000000">
            <w:r>
              <w:t>Card controls hub</w:t>
            </w:r>
          </w:p>
        </w:tc>
        <w:tc>
          <w:tcPr>
            <w:tcW w:w="2640" w:type="dxa"/>
          </w:tcPr>
          <w:p w14:paraId="34357630" w14:textId="77777777" w:rsidR="009C6E7E" w:rsidRDefault="00000000">
            <w:r>
              <w:rPr>
                <w:b/>
                <w:bCs/>
              </w:rPr>
              <w:t>[EVOLVED]</w:t>
            </w:r>
          </w:p>
        </w:tc>
        <w:tc>
          <w:tcPr>
            <w:tcW w:w="2310" w:type="dxa"/>
          </w:tcPr>
          <w:p w14:paraId="0203EA7B" w14:textId="77777777" w:rsidR="009C6E7E" w:rsidRDefault="00000000">
            <w:r>
              <w:t>Full management: freeze, details, Apple Wallet, order physical, report issue</w:t>
            </w:r>
          </w:p>
        </w:tc>
      </w:tr>
      <w:tr w:rsidR="009C6E7E" w14:paraId="74623AAB" w14:textId="77777777">
        <w:tc>
          <w:tcPr>
            <w:tcW w:w="2970" w:type="dxa"/>
          </w:tcPr>
          <w:p w14:paraId="217FBEE0" w14:textId="77777777" w:rsidR="009C6E7E" w:rsidRDefault="00000000">
            <w:r>
              <w:t>Allowances and limits</w:t>
            </w:r>
          </w:p>
        </w:tc>
        <w:tc>
          <w:tcPr>
            <w:tcW w:w="2640" w:type="dxa"/>
          </w:tcPr>
          <w:p w14:paraId="3CCA5C3C" w14:textId="77777777" w:rsidR="009C6E7E" w:rsidRDefault="00000000">
            <w:r>
              <w:rPr>
                <w:b/>
                <w:bCs/>
              </w:rPr>
              <w:t>[UNCHANGED]</w:t>
            </w:r>
          </w:p>
        </w:tc>
        <w:tc>
          <w:tcPr>
            <w:tcW w:w="2310" w:type="dxa"/>
          </w:tcPr>
          <w:p w14:paraId="3A4140DD" w14:textId="77777777" w:rsidR="009C6E7E" w:rsidRDefault="00000000">
            <w:r>
              <w:t>Tabbed display: allowances, limits, transfers</w:t>
            </w:r>
          </w:p>
        </w:tc>
      </w:tr>
      <w:tr w:rsidR="009C6E7E" w14:paraId="1E787B3E" w14:textId="77777777">
        <w:tc>
          <w:tcPr>
            <w:tcW w:w="2970" w:type="dxa"/>
          </w:tcPr>
          <w:p w14:paraId="7771B0E6" w14:textId="77777777" w:rsidR="009C6E7E" w:rsidRDefault="00000000">
            <w:r>
              <w:t>Outbound UK bank transfers</w:t>
            </w:r>
          </w:p>
        </w:tc>
        <w:tc>
          <w:tcPr>
            <w:tcW w:w="2640" w:type="dxa"/>
          </w:tcPr>
          <w:p w14:paraId="5F9C4E48" w14:textId="77777777" w:rsidR="009C6E7E" w:rsidRDefault="00000000">
            <w:r>
              <w:rPr>
                <w:b/>
                <w:bCs/>
              </w:rPr>
              <w:t>[EVOLVED]</w:t>
            </w:r>
          </w:p>
        </w:tc>
        <w:tc>
          <w:tcPr>
            <w:tcW w:w="2310" w:type="dxa"/>
          </w:tcPr>
          <w:p w14:paraId="0A73FB33" w14:textId="77777777" w:rsidR="009C6E7E" w:rsidRDefault="00000000">
            <w:r>
              <w:t>Moved from Payments tab into Wallet as a quick action</w:t>
            </w:r>
          </w:p>
        </w:tc>
      </w:tr>
      <w:tr w:rsidR="009C6E7E" w14:paraId="6707D894" w14:textId="77777777">
        <w:tc>
          <w:tcPr>
            <w:tcW w:w="2970" w:type="dxa"/>
          </w:tcPr>
          <w:p w14:paraId="0F1CB758" w14:textId="77777777" w:rsidR="009C6E7E" w:rsidRDefault="00000000">
            <w:r>
              <w:t>Rewards tab (5 content categories)</w:t>
            </w:r>
          </w:p>
        </w:tc>
        <w:tc>
          <w:tcPr>
            <w:tcW w:w="2640" w:type="dxa"/>
          </w:tcPr>
          <w:p w14:paraId="5BB258D3" w14:textId="77777777" w:rsidR="009C6E7E" w:rsidRDefault="00000000">
            <w:r>
              <w:rPr>
                <w:b/>
                <w:bCs/>
              </w:rPr>
              <w:t>[UNCHANGED]</w:t>
            </w:r>
          </w:p>
        </w:tc>
        <w:tc>
          <w:tcPr>
            <w:tcW w:w="2310" w:type="dxa"/>
          </w:tcPr>
          <w:p w14:paraId="640676C9" w14:textId="77777777" w:rsidR="009C6E7E" w:rsidRDefault="00000000">
            <w:r>
              <w:t>Merch, Events, Rewards, Experiences, Partner</w:t>
            </w:r>
          </w:p>
        </w:tc>
      </w:tr>
      <w:tr w:rsidR="009C6E7E" w14:paraId="672095CB" w14:textId="77777777">
        <w:tc>
          <w:tcPr>
            <w:tcW w:w="2970" w:type="dxa"/>
          </w:tcPr>
          <w:p w14:paraId="330CA49F" w14:textId="77777777" w:rsidR="009C6E7E" w:rsidRDefault="00000000">
            <w:r>
              <w:t>Shop tab (external store)</w:t>
            </w:r>
          </w:p>
        </w:tc>
        <w:tc>
          <w:tcPr>
            <w:tcW w:w="2640" w:type="dxa"/>
          </w:tcPr>
          <w:p w14:paraId="07142F19" w14:textId="77777777" w:rsidR="009C6E7E" w:rsidRDefault="00000000">
            <w:r>
              <w:rPr>
                <w:b/>
                <w:bCs/>
              </w:rPr>
              <w:t>[UNCHANGED]</w:t>
            </w:r>
          </w:p>
        </w:tc>
        <w:tc>
          <w:tcPr>
            <w:tcW w:w="2310" w:type="dxa"/>
          </w:tcPr>
          <w:p w14:paraId="2C5F8290" w14:textId="77777777" w:rsidR="009C6E7E" w:rsidRDefault="00000000">
            <w:r>
              <w:t>Links to Quadrant Shopify store</w:t>
            </w:r>
          </w:p>
        </w:tc>
      </w:tr>
      <w:tr w:rsidR="009C6E7E" w14:paraId="5E172A22" w14:textId="77777777">
        <w:tc>
          <w:tcPr>
            <w:tcW w:w="2970" w:type="dxa"/>
          </w:tcPr>
          <w:p w14:paraId="681F7186" w14:textId="77777777" w:rsidR="009C6E7E" w:rsidRDefault="00000000">
            <w:r>
              <w:t>PITStop AI support</w:t>
            </w:r>
          </w:p>
        </w:tc>
        <w:tc>
          <w:tcPr>
            <w:tcW w:w="2640" w:type="dxa"/>
          </w:tcPr>
          <w:p w14:paraId="19530749" w14:textId="0051DFF0" w:rsidR="009C6E7E" w:rsidRDefault="00000000">
            <w:r>
              <w:rPr>
                <w:b/>
                <w:bCs/>
              </w:rPr>
              <w:t>[</w:t>
            </w:r>
            <w:r w:rsidR="005C5C22">
              <w:rPr>
                <w:b/>
                <w:bCs/>
              </w:rPr>
              <w:t>EVOLVED</w:t>
            </w:r>
            <w:r>
              <w:rPr>
                <w:b/>
                <w:bCs/>
              </w:rPr>
              <w:t>]</w:t>
            </w:r>
          </w:p>
        </w:tc>
        <w:tc>
          <w:tcPr>
            <w:tcW w:w="2310" w:type="dxa"/>
          </w:tcPr>
          <w:p w14:paraId="214B3AB0" w14:textId="3BD211B1" w:rsidR="009C6E7E" w:rsidRDefault="00000000">
            <w:r>
              <w:t>AI chatbot for Tier 1 support</w:t>
            </w:r>
            <w:r w:rsidR="00301CCC">
              <w:t xml:space="preserve"> - </w:t>
            </w:r>
            <w:r w:rsidR="00301CCC">
              <w:t>in side menu as you proposed</w:t>
            </w:r>
          </w:p>
        </w:tc>
      </w:tr>
      <w:tr w:rsidR="009C6E7E" w14:paraId="351C808F" w14:textId="77777777">
        <w:tc>
          <w:tcPr>
            <w:tcW w:w="2970" w:type="dxa"/>
          </w:tcPr>
          <w:p w14:paraId="39B83D08" w14:textId="77777777" w:rsidR="009C6E7E" w:rsidRDefault="00000000">
            <w:r>
              <w:lastRenderedPageBreak/>
              <w:t>Account management</w:t>
            </w:r>
          </w:p>
        </w:tc>
        <w:tc>
          <w:tcPr>
            <w:tcW w:w="2640" w:type="dxa"/>
          </w:tcPr>
          <w:p w14:paraId="6C0A3E36" w14:textId="77777777" w:rsidR="009C6E7E" w:rsidRDefault="00000000">
            <w:r>
              <w:rPr>
                <w:b/>
                <w:bCs/>
              </w:rPr>
              <w:t>[UNCHANGED]</w:t>
            </w:r>
          </w:p>
        </w:tc>
        <w:tc>
          <w:tcPr>
            <w:tcW w:w="2310" w:type="dxa"/>
          </w:tcPr>
          <w:p w14:paraId="60018371" w14:textId="77777777" w:rsidR="009C6E7E" w:rsidRDefault="00000000">
            <w:r>
              <w:t>Profile hub, My Account (Profile/Bank/Card tabs)</w:t>
            </w:r>
          </w:p>
        </w:tc>
      </w:tr>
      <w:tr w:rsidR="009C6E7E" w14:paraId="7F8220B8" w14:textId="77777777">
        <w:tc>
          <w:tcPr>
            <w:tcW w:w="2970" w:type="dxa"/>
          </w:tcPr>
          <w:p w14:paraId="217CC71E" w14:textId="77777777" w:rsidR="009C6E7E" w:rsidRDefault="00000000">
            <w:r>
              <w:t>Cross-cutting (security, auth, a11y)</w:t>
            </w:r>
          </w:p>
        </w:tc>
        <w:tc>
          <w:tcPr>
            <w:tcW w:w="2640" w:type="dxa"/>
          </w:tcPr>
          <w:p w14:paraId="4AEF8338" w14:textId="77777777" w:rsidR="009C6E7E" w:rsidRDefault="00000000">
            <w:r>
              <w:rPr>
                <w:b/>
                <w:bCs/>
              </w:rPr>
              <w:t>[UNCHANGED]</w:t>
            </w:r>
          </w:p>
        </w:tc>
        <w:tc>
          <w:tcPr>
            <w:tcW w:w="2310" w:type="dxa"/>
          </w:tcPr>
          <w:p w14:paraId="6189D375" w14:textId="77777777" w:rsidR="009C6E7E" w:rsidRDefault="00000000">
            <w:r>
              <w:t>Push notifications, biometric auth, theming, consent, security</w:t>
            </w:r>
          </w:p>
        </w:tc>
      </w:tr>
    </w:tbl>
    <w:p w14:paraId="3E2E1E4B" w14:textId="77777777" w:rsidR="009C6E7E" w:rsidRDefault="00000000" w:rsidP="008A609D">
      <w:pPr>
        <w:pStyle w:val="Heading3"/>
        <w:spacing w:after="120"/>
      </w:pPr>
      <w:bookmarkStart w:id="30" w:name="phase-1-enabling-infrastructure"/>
      <w:bookmarkEnd w:id="29"/>
      <w:r>
        <w:t>Phase 1: Enabling Infrastructure</w:t>
      </w:r>
    </w:p>
    <w:tbl>
      <w:tblPr>
        <w:tblW w:w="5000" w:type="pct"/>
        <w:tblLayout w:type="fixed"/>
        <w:tblLook w:val="0020" w:firstRow="1" w:lastRow="0" w:firstColumn="0" w:lastColumn="0" w:noHBand="0" w:noVBand="0"/>
      </w:tblPr>
      <w:tblGrid>
        <w:gridCol w:w="2991"/>
        <w:gridCol w:w="2658"/>
        <w:gridCol w:w="2991"/>
      </w:tblGrid>
      <w:tr w:rsidR="00487186" w:rsidRPr="00487186" w14:paraId="560CC648" w14:textId="77777777">
        <w:trPr>
          <w:tblHeader/>
        </w:trPr>
        <w:tc>
          <w:tcPr>
            <w:tcW w:w="2741" w:type="dxa"/>
          </w:tcPr>
          <w:p w14:paraId="0A4CE8DC" w14:textId="77777777" w:rsidR="009C6E7E" w:rsidRPr="00487186" w:rsidRDefault="00000000">
            <w:pPr>
              <w:rPr>
                <w:b/>
                <w:bCs/>
                <w:color w:val="0070C0"/>
              </w:rPr>
            </w:pPr>
            <w:r w:rsidRPr="00487186">
              <w:rPr>
                <w:b/>
                <w:bCs/>
                <w:color w:val="0070C0"/>
              </w:rPr>
              <w:t>Feature</w:t>
            </w:r>
          </w:p>
        </w:tc>
        <w:tc>
          <w:tcPr>
            <w:tcW w:w="2436" w:type="dxa"/>
          </w:tcPr>
          <w:p w14:paraId="438DE995" w14:textId="77777777" w:rsidR="009C6E7E" w:rsidRPr="00487186" w:rsidRDefault="00000000">
            <w:pPr>
              <w:rPr>
                <w:b/>
                <w:bCs/>
                <w:color w:val="0070C0"/>
              </w:rPr>
            </w:pPr>
            <w:r w:rsidRPr="00487186">
              <w:rPr>
                <w:b/>
                <w:bCs/>
                <w:color w:val="0070C0"/>
              </w:rPr>
              <w:t>Status</w:t>
            </w:r>
          </w:p>
        </w:tc>
        <w:tc>
          <w:tcPr>
            <w:tcW w:w="2741" w:type="dxa"/>
          </w:tcPr>
          <w:p w14:paraId="3646D2AB" w14:textId="77777777" w:rsidR="009C6E7E" w:rsidRPr="00487186" w:rsidRDefault="00000000">
            <w:pPr>
              <w:rPr>
                <w:b/>
                <w:bCs/>
                <w:color w:val="0070C0"/>
              </w:rPr>
            </w:pPr>
            <w:r w:rsidRPr="00487186">
              <w:rPr>
                <w:b/>
                <w:bCs/>
                <w:color w:val="0070C0"/>
              </w:rPr>
              <w:t>Purpose</w:t>
            </w:r>
          </w:p>
        </w:tc>
      </w:tr>
      <w:tr w:rsidR="009C6E7E" w14:paraId="5AD258F9" w14:textId="77777777">
        <w:tc>
          <w:tcPr>
            <w:tcW w:w="2741" w:type="dxa"/>
          </w:tcPr>
          <w:p w14:paraId="431FA208" w14:textId="77777777" w:rsidR="009C6E7E" w:rsidRDefault="00000000">
            <w:r>
              <w:t>Event-driven analytics</w:t>
            </w:r>
          </w:p>
        </w:tc>
        <w:tc>
          <w:tcPr>
            <w:tcW w:w="2436" w:type="dxa"/>
          </w:tcPr>
          <w:p w14:paraId="2F97D9A2" w14:textId="48C563C0" w:rsidR="009C6E7E" w:rsidRDefault="00000000">
            <w:r>
              <w:rPr>
                <w:b/>
                <w:bCs/>
              </w:rPr>
              <w:t>[</w:t>
            </w:r>
            <w:r w:rsidR="00487186">
              <w:rPr>
                <w:b/>
                <w:bCs/>
              </w:rPr>
              <w:t>EVOLVED</w:t>
            </w:r>
            <w:r>
              <w:rPr>
                <w:b/>
                <w:bCs/>
              </w:rPr>
              <w:t>]</w:t>
            </w:r>
          </w:p>
        </w:tc>
        <w:tc>
          <w:tcPr>
            <w:tcW w:w="2741" w:type="dxa"/>
          </w:tcPr>
          <w:p w14:paraId="6F84F5B0" w14:textId="77777777" w:rsidR="009C6E7E" w:rsidRDefault="00000000">
            <w:r>
              <w:t>Foundation for all engagement measurement</w:t>
            </w:r>
          </w:p>
        </w:tc>
      </w:tr>
      <w:tr w:rsidR="009C6E7E" w14:paraId="2F2F65DF" w14:textId="77777777">
        <w:tc>
          <w:tcPr>
            <w:tcW w:w="2741" w:type="dxa"/>
          </w:tcPr>
          <w:p w14:paraId="52AC21D8" w14:textId="77777777" w:rsidR="009C6E7E" w:rsidRDefault="00000000">
            <w:r>
              <w:t>Impression and click-through tracking</w:t>
            </w:r>
          </w:p>
        </w:tc>
        <w:tc>
          <w:tcPr>
            <w:tcW w:w="2436" w:type="dxa"/>
          </w:tcPr>
          <w:p w14:paraId="309B500F" w14:textId="5ED468B6" w:rsidR="009C6E7E" w:rsidRDefault="00000000">
            <w:r>
              <w:rPr>
                <w:b/>
                <w:bCs/>
              </w:rPr>
              <w:t>[</w:t>
            </w:r>
            <w:r w:rsidR="00487186">
              <w:rPr>
                <w:b/>
                <w:bCs/>
              </w:rPr>
              <w:t>EVOLVED</w:t>
            </w:r>
            <w:r>
              <w:rPr>
                <w:b/>
                <w:bCs/>
              </w:rPr>
              <w:t>]</w:t>
            </w:r>
          </w:p>
        </w:tc>
        <w:tc>
          <w:tcPr>
            <w:tcW w:w="2741" w:type="dxa"/>
          </w:tcPr>
          <w:p w14:paraId="515B1B33" w14:textId="77777777" w:rsidR="009C6E7E" w:rsidRDefault="00000000">
            <w:r>
              <w:t>Measures what users see and engage with</w:t>
            </w:r>
          </w:p>
        </w:tc>
      </w:tr>
      <w:tr w:rsidR="009C6E7E" w14:paraId="5046641A" w14:textId="77777777">
        <w:tc>
          <w:tcPr>
            <w:tcW w:w="2741" w:type="dxa"/>
          </w:tcPr>
          <w:p w14:paraId="4863D688" w14:textId="77777777" w:rsidR="009C6E7E" w:rsidRDefault="00000000">
            <w:r>
              <w:t>Offer redemption tracking</w:t>
            </w:r>
          </w:p>
        </w:tc>
        <w:tc>
          <w:tcPr>
            <w:tcW w:w="2436" w:type="dxa"/>
          </w:tcPr>
          <w:p w14:paraId="3929F3ED" w14:textId="4B5C8EA2" w:rsidR="009C6E7E" w:rsidRDefault="00000000">
            <w:r>
              <w:rPr>
                <w:b/>
                <w:bCs/>
              </w:rPr>
              <w:t>[</w:t>
            </w:r>
            <w:r w:rsidR="00487186">
              <w:rPr>
                <w:b/>
                <w:bCs/>
              </w:rPr>
              <w:t>EVOLVED</w:t>
            </w:r>
            <w:r>
              <w:rPr>
                <w:b/>
                <w:bCs/>
              </w:rPr>
              <w:t>]</w:t>
            </w:r>
          </w:p>
        </w:tc>
        <w:tc>
          <w:tcPr>
            <w:tcW w:w="2741" w:type="dxa"/>
          </w:tcPr>
          <w:p w14:paraId="197FA0BE" w14:textId="77777777" w:rsidR="009C6E7E" w:rsidRDefault="00000000">
            <w:r>
              <w:t>Tracks reward claims</w:t>
            </w:r>
          </w:p>
        </w:tc>
      </w:tr>
      <w:tr w:rsidR="009C6E7E" w14:paraId="6A69446E" w14:textId="77777777">
        <w:tc>
          <w:tcPr>
            <w:tcW w:w="2741" w:type="dxa"/>
          </w:tcPr>
          <w:p w14:paraId="377B136F" w14:textId="77777777" w:rsidR="009C6E7E" w:rsidRDefault="00000000">
            <w:r>
              <w:t>Tier and segment tagging</w:t>
            </w:r>
          </w:p>
        </w:tc>
        <w:tc>
          <w:tcPr>
            <w:tcW w:w="2436" w:type="dxa"/>
          </w:tcPr>
          <w:p w14:paraId="07A568F0" w14:textId="6BBD634A" w:rsidR="009C6E7E" w:rsidRDefault="00000000">
            <w:r>
              <w:rPr>
                <w:b/>
                <w:bCs/>
              </w:rPr>
              <w:t>[</w:t>
            </w:r>
            <w:r w:rsidR="00487186">
              <w:rPr>
                <w:b/>
                <w:bCs/>
              </w:rPr>
              <w:t>EVOLVED</w:t>
            </w:r>
            <w:r>
              <w:rPr>
                <w:b/>
                <w:bCs/>
              </w:rPr>
              <w:t>]</w:t>
            </w:r>
          </w:p>
        </w:tc>
        <w:tc>
          <w:tcPr>
            <w:tcW w:w="2741" w:type="dxa"/>
          </w:tcPr>
          <w:p w14:paraId="6FB769F8" w14:textId="77777777" w:rsidR="009C6E7E" w:rsidRDefault="00000000">
            <w:r>
              <w:t>Enables Phase 4 segmented offers and sponsor targeting</w:t>
            </w:r>
          </w:p>
        </w:tc>
      </w:tr>
      <w:tr w:rsidR="009C6E7E" w14:paraId="4D9BA33D" w14:textId="77777777">
        <w:tc>
          <w:tcPr>
            <w:tcW w:w="2741" w:type="dxa"/>
          </w:tcPr>
          <w:p w14:paraId="63731B08" w14:textId="77777777" w:rsidR="009C6E7E" w:rsidRDefault="00000000">
            <w:r>
              <w:t>Consent and GDPR layer</w:t>
            </w:r>
          </w:p>
        </w:tc>
        <w:tc>
          <w:tcPr>
            <w:tcW w:w="2436" w:type="dxa"/>
          </w:tcPr>
          <w:p w14:paraId="51E0F166" w14:textId="4D51D02C" w:rsidR="009C6E7E" w:rsidRDefault="00000000">
            <w:r>
              <w:rPr>
                <w:b/>
                <w:bCs/>
              </w:rPr>
              <w:t>[</w:t>
            </w:r>
            <w:r w:rsidR="00487186">
              <w:rPr>
                <w:b/>
                <w:bCs/>
              </w:rPr>
              <w:t>EVOLVED</w:t>
            </w:r>
            <w:r>
              <w:rPr>
                <w:b/>
                <w:bCs/>
              </w:rPr>
              <w:t>]</w:t>
            </w:r>
          </w:p>
        </w:tc>
        <w:tc>
          <w:tcPr>
            <w:tcW w:w="2741" w:type="dxa"/>
          </w:tcPr>
          <w:p w14:paraId="3D99BAAF" w14:textId="77777777" w:rsidR="009C6E7E" w:rsidRDefault="00000000">
            <w:r>
              <w:t>Compliant data collection from day one</w:t>
            </w:r>
          </w:p>
        </w:tc>
      </w:tr>
      <w:tr w:rsidR="009C6E7E" w14:paraId="2DFB9A8A" w14:textId="77777777">
        <w:tc>
          <w:tcPr>
            <w:tcW w:w="2741" w:type="dxa"/>
          </w:tcPr>
          <w:p w14:paraId="66D248EE" w14:textId="77777777" w:rsidR="009C6E7E" w:rsidRDefault="00000000">
            <w:r>
              <w:t>Rewards ledger</w:t>
            </w:r>
          </w:p>
        </w:tc>
        <w:tc>
          <w:tcPr>
            <w:tcW w:w="2436" w:type="dxa"/>
          </w:tcPr>
          <w:p w14:paraId="2C44B046" w14:textId="20502782" w:rsidR="009C6E7E" w:rsidRDefault="00000000">
            <w:r>
              <w:rPr>
                <w:b/>
                <w:bCs/>
              </w:rPr>
              <w:t>[</w:t>
            </w:r>
            <w:r w:rsidR="00487186">
              <w:rPr>
                <w:b/>
                <w:bCs/>
              </w:rPr>
              <w:t>EVOLVED</w:t>
            </w:r>
            <w:r>
              <w:rPr>
                <w:b/>
                <w:bCs/>
              </w:rPr>
              <w:t>]</w:t>
            </w:r>
          </w:p>
        </w:tc>
        <w:tc>
          <w:tcPr>
            <w:tcW w:w="2741" w:type="dxa"/>
          </w:tcPr>
          <w:p w14:paraId="622B30CA" w14:textId="77777777" w:rsidR="009C6E7E" w:rsidRDefault="00000000">
            <w:r>
              <w:t>Tracks earned and redeemed rewards</w:t>
            </w:r>
          </w:p>
        </w:tc>
      </w:tr>
    </w:tbl>
    <w:p w14:paraId="28645BDA" w14:textId="77777777" w:rsidR="009C6E7E" w:rsidRDefault="00000000" w:rsidP="008A609D">
      <w:pPr>
        <w:pStyle w:val="Heading3"/>
        <w:spacing w:after="120"/>
      </w:pPr>
      <w:bookmarkStart w:id="31" w:name="phase-1b-ecosystem-mvp"/>
      <w:bookmarkEnd w:id="30"/>
      <w:r>
        <w:t>Phase 1B: Ecosystem MVP</w:t>
      </w:r>
    </w:p>
    <w:tbl>
      <w:tblPr>
        <w:tblW w:w="5000" w:type="pct"/>
        <w:tblLayout w:type="fixed"/>
        <w:tblLook w:val="0020" w:firstRow="1" w:lastRow="0" w:firstColumn="0" w:lastColumn="0" w:noHBand="0" w:noVBand="0"/>
      </w:tblPr>
      <w:tblGrid>
        <w:gridCol w:w="3240"/>
        <w:gridCol w:w="2880"/>
        <w:gridCol w:w="2520"/>
      </w:tblGrid>
      <w:tr w:rsidR="00487186" w:rsidRPr="00487186" w14:paraId="327CDFA6" w14:textId="77777777">
        <w:trPr>
          <w:tblHeader/>
        </w:trPr>
        <w:tc>
          <w:tcPr>
            <w:tcW w:w="2970" w:type="dxa"/>
          </w:tcPr>
          <w:p w14:paraId="2D248B1F" w14:textId="77777777" w:rsidR="009C6E7E" w:rsidRPr="00487186" w:rsidRDefault="00000000">
            <w:pPr>
              <w:rPr>
                <w:b/>
                <w:bCs/>
                <w:color w:val="0070C0"/>
              </w:rPr>
            </w:pPr>
            <w:r w:rsidRPr="00487186">
              <w:rPr>
                <w:b/>
                <w:bCs/>
                <w:color w:val="0070C0"/>
              </w:rPr>
              <w:t>Feature</w:t>
            </w:r>
          </w:p>
        </w:tc>
        <w:tc>
          <w:tcPr>
            <w:tcW w:w="2640" w:type="dxa"/>
          </w:tcPr>
          <w:p w14:paraId="6DF9DE54" w14:textId="77777777" w:rsidR="009C6E7E" w:rsidRPr="00487186" w:rsidRDefault="00000000">
            <w:pPr>
              <w:rPr>
                <w:b/>
                <w:bCs/>
                <w:color w:val="0070C0"/>
              </w:rPr>
            </w:pPr>
            <w:r w:rsidRPr="00487186">
              <w:rPr>
                <w:b/>
                <w:bCs/>
                <w:color w:val="0070C0"/>
              </w:rPr>
              <w:t>Status</w:t>
            </w:r>
          </w:p>
        </w:tc>
        <w:tc>
          <w:tcPr>
            <w:tcW w:w="2310" w:type="dxa"/>
          </w:tcPr>
          <w:p w14:paraId="25D333F4" w14:textId="77777777" w:rsidR="009C6E7E" w:rsidRPr="00487186" w:rsidRDefault="00000000">
            <w:pPr>
              <w:rPr>
                <w:b/>
                <w:bCs/>
                <w:color w:val="0070C0"/>
              </w:rPr>
            </w:pPr>
            <w:r w:rsidRPr="00487186">
              <w:rPr>
                <w:b/>
                <w:bCs/>
                <w:color w:val="0070C0"/>
              </w:rPr>
              <w:t>Notes</w:t>
            </w:r>
          </w:p>
        </w:tc>
      </w:tr>
      <w:tr w:rsidR="009C6E7E" w14:paraId="68D8972A" w14:textId="77777777">
        <w:tc>
          <w:tcPr>
            <w:tcW w:w="2970" w:type="dxa"/>
          </w:tcPr>
          <w:p w14:paraId="7B9CAC22" w14:textId="77777777" w:rsidR="009C6E7E" w:rsidRDefault="00000000">
            <w:r>
              <w:t>Engage tab (curated feed)</w:t>
            </w:r>
          </w:p>
        </w:tc>
        <w:tc>
          <w:tcPr>
            <w:tcW w:w="2640" w:type="dxa"/>
          </w:tcPr>
          <w:p w14:paraId="44848378" w14:textId="77777777" w:rsidR="009C6E7E" w:rsidRDefault="00000000">
            <w:r>
              <w:rPr>
                <w:b/>
                <w:bCs/>
              </w:rPr>
              <w:t>[NEW]</w:t>
            </w:r>
          </w:p>
        </w:tc>
        <w:tc>
          <w:tcPr>
            <w:tcW w:w="2310" w:type="dxa"/>
          </w:tcPr>
          <w:p w14:paraId="2AB47AD2" w14:textId="77777777" w:rsidR="009C6E7E" w:rsidRDefault="00000000">
            <w:r>
              <w:t>Lightweight content feed replacing the Payments tab</w:t>
            </w:r>
          </w:p>
        </w:tc>
      </w:tr>
      <w:tr w:rsidR="009C6E7E" w14:paraId="152A09CE" w14:textId="77777777">
        <w:tc>
          <w:tcPr>
            <w:tcW w:w="2970" w:type="dxa"/>
          </w:tcPr>
          <w:p w14:paraId="582C0E08" w14:textId="77777777" w:rsidR="009C6E7E" w:rsidRDefault="00000000">
            <w:r>
              <w:t>Ecosystem Highlights carousel</w:t>
            </w:r>
          </w:p>
        </w:tc>
        <w:tc>
          <w:tcPr>
            <w:tcW w:w="2640" w:type="dxa"/>
          </w:tcPr>
          <w:p w14:paraId="2D2338B3" w14:textId="77777777" w:rsidR="009C6E7E" w:rsidRDefault="00000000">
            <w:r>
              <w:rPr>
                <w:b/>
                <w:bCs/>
              </w:rPr>
              <w:t>[NEW]</w:t>
            </w:r>
          </w:p>
        </w:tc>
        <w:tc>
          <w:tcPr>
            <w:tcW w:w="2310" w:type="dxa"/>
          </w:tcPr>
          <w:p w14:paraId="3B43052B" w14:textId="77777777" w:rsidR="009C6E7E" w:rsidRDefault="00000000">
            <w:r>
              <w:t>Dynamic 1–3 slot carousel on wallet home</w:t>
            </w:r>
          </w:p>
        </w:tc>
      </w:tr>
      <w:tr w:rsidR="009C6E7E" w14:paraId="40778A27" w14:textId="77777777">
        <w:tc>
          <w:tcPr>
            <w:tcW w:w="2970" w:type="dxa"/>
          </w:tcPr>
          <w:p w14:paraId="08C6ECBF" w14:textId="77777777" w:rsidR="009C6E7E" w:rsidRDefault="00000000">
            <w:r>
              <w:t>Engagement Rewards engine</w:t>
            </w:r>
          </w:p>
        </w:tc>
        <w:tc>
          <w:tcPr>
            <w:tcW w:w="2640" w:type="dxa"/>
          </w:tcPr>
          <w:p w14:paraId="527504BF" w14:textId="77777777" w:rsidR="009C6E7E" w:rsidRDefault="00000000">
            <w:r>
              <w:rPr>
                <w:b/>
                <w:bCs/>
              </w:rPr>
              <w:t>[NEW]</w:t>
            </w:r>
          </w:p>
        </w:tc>
        <w:tc>
          <w:tcPr>
            <w:tcW w:w="2310" w:type="dxa"/>
          </w:tcPr>
          <w:p w14:paraId="6E43F76A" w14:textId="77777777" w:rsidR="009C6E7E" w:rsidRDefault="00000000">
            <w:r>
              <w:t>Behaviour-triggered reward mechanics</w:t>
            </w:r>
          </w:p>
        </w:tc>
      </w:tr>
    </w:tbl>
    <w:p w14:paraId="44FBE28B" w14:textId="77777777" w:rsidR="009C6E7E" w:rsidRDefault="00630599">
      <w:r>
        <w:rPr>
          <w:noProof/>
        </w:rPr>
        <w:pict w14:anchorId="67DABBFB">
          <v:rect id="_x0000_i1027" alt="" style="width:362.4pt;height:.05pt;mso-width-percent:0;mso-height-percent:0;mso-width-percent:0;mso-height-percent:0" o:hrpct="803" o:hralign="center" o:hrstd="t" o:hr="t"/>
        </w:pict>
      </w:r>
    </w:p>
    <w:p w14:paraId="0E2EC950" w14:textId="1EE16B4D" w:rsidR="009C6E7E" w:rsidRDefault="00000000">
      <w:pPr>
        <w:pStyle w:val="Heading2"/>
      </w:pPr>
      <w:bookmarkStart w:id="32" w:name="appendix-b-deferred-features-rationale"/>
      <w:bookmarkEnd w:id="28"/>
      <w:bookmarkEnd w:id="31"/>
      <w:r>
        <w:lastRenderedPageBreak/>
        <w:t xml:space="preserve">Appendix B: Deferred Features </w:t>
      </w:r>
      <w:r w:rsidR="005C5C22">
        <w:t xml:space="preserve">- </w:t>
      </w:r>
      <w:r>
        <w:t>Rationale</w:t>
      </w:r>
    </w:p>
    <w:p w14:paraId="33EDBB3C" w14:textId="77777777" w:rsidR="009C6E7E" w:rsidRDefault="00000000">
      <w:pPr>
        <w:pStyle w:val="Heading3"/>
      </w:pPr>
      <w:bookmarkStart w:id="33" w:name="Xc2518e8378ee09fe9c0fd7fbeed4debbd9ecc1e"/>
      <w:r>
        <w:t>Payments Tab and Advanced Payment Features</w:t>
      </w:r>
    </w:p>
    <w:p w14:paraId="4234B6FA" w14:textId="77777777" w:rsidR="009C6E7E" w:rsidRDefault="00000000">
      <w:r>
        <w:rPr>
          <w:b/>
          <w:bCs/>
        </w:rPr>
        <w:t>Your feedback included:</w:t>
      </w:r>
      <w:r>
        <w:t xml:space="preserve"> A dedicated Payments tab with transfers, standing orders, direct debits and P2P payments.</w:t>
      </w:r>
    </w:p>
    <w:p w14:paraId="7B5C67EA" w14:textId="77777777" w:rsidR="009C6E7E" w:rsidRDefault="00000000">
      <w:pPr>
        <w:pStyle w:val="BodyText"/>
      </w:pPr>
      <w:r>
        <w:rPr>
          <w:b/>
          <w:bCs/>
        </w:rPr>
        <w:t>Our recommendation:</w:t>
      </w:r>
      <w:r>
        <w:t xml:space="preserve"> Replace the Payments tab with an Engage tab at launch. Restore the Payments tab in Phase 4 when there is sufficient feature depth. Move outbound transfers into the Wallet tab.</w:t>
      </w:r>
    </w:p>
    <w:p w14:paraId="230B66B5" w14:textId="0C523550" w:rsidR="009C6E7E" w:rsidRDefault="00000000">
      <w:pPr>
        <w:pStyle w:val="BodyText"/>
      </w:pPr>
      <w:r>
        <w:rPr>
          <w:b/>
          <w:bCs/>
        </w:rPr>
        <w:t>Rationale:</w:t>
      </w:r>
      <w:r>
        <w:t xml:space="preserve"> At launch, 80% of the proposed Payments features are responsibly deferred (see below). A tab with one functional button and four “Coming Soon” placeholders damages the premium feel of the app and wastes prime navigation space. Outbound transfers are a natural Wallet action. The Engage tab uses that navigation slot to drive daily active usage </w:t>
      </w:r>
      <w:r w:rsidR="005C5C22">
        <w:t xml:space="preserve">- </w:t>
      </w:r>
      <w:r>
        <w:t>which directly supports scheme marketing revenue.</w:t>
      </w:r>
    </w:p>
    <w:p w14:paraId="076FFA69" w14:textId="77777777" w:rsidR="009C6E7E" w:rsidRDefault="00000000">
      <w:pPr>
        <w:pStyle w:val="Heading3"/>
      </w:pPr>
      <w:bookmarkStart w:id="34" w:name="peer-to-peer-payments-and-request-money"/>
      <w:bookmarkEnd w:id="33"/>
      <w:r>
        <w:t>Peer-to-Peer Payments and Request Money</w:t>
      </w:r>
    </w:p>
    <w:p w14:paraId="6DE63AA6" w14:textId="77777777" w:rsidR="009C6E7E" w:rsidRDefault="00000000">
      <w:r>
        <w:rPr>
          <w:b/>
          <w:bCs/>
        </w:rPr>
        <w:t>Your feedback included:</w:t>
      </w:r>
      <w:r>
        <w:t xml:space="preserve"> Transfers between users, request money.</w:t>
      </w:r>
    </w:p>
    <w:p w14:paraId="3464EE76" w14:textId="77777777" w:rsidR="009C6E7E" w:rsidRDefault="00000000">
      <w:pPr>
        <w:pStyle w:val="BodyText"/>
      </w:pPr>
      <w:r>
        <w:rPr>
          <w:b/>
          <w:bCs/>
        </w:rPr>
        <w:t>Our recommendation:</w:t>
      </w:r>
      <w:r>
        <w:t xml:space="preserve"> Phase 4, gated on active user volume.</w:t>
      </w:r>
    </w:p>
    <w:p w14:paraId="1F1CFDF6" w14:textId="77777777" w:rsidR="009C6E7E" w:rsidRDefault="00000000">
      <w:pPr>
        <w:pStyle w:val="BodyText"/>
      </w:pPr>
      <w:r>
        <w:rPr>
          <w:b/>
          <w:bCs/>
        </w:rPr>
        <w:t>Rationale:</w:t>
      </w:r>
      <w:r>
        <w:t xml:space="preserve"> P2P payments require AML monitoring of user-to-user flows, fraud detection for social engineering, and dispute resolution. These are solvable but add substantial compliance work that would risk the June launch. P2P becomes valuable at scale when Tribe-to-Tribe transfers create a closed-loop economy.</w:t>
      </w:r>
    </w:p>
    <w:p w14:paraId="364778B8" w14:textId="77777777" w:rsidR="009C6E7E" w:rsidRDefault="00000000">
      <w:pPr>
        <w:pStyle w:val="Heading3"/>
      </w:pPr>
      <w:bookmarkStart w:id="35" w:name="standing-orders-and-direct-debits"/>
      <w:bookmarkEnd w:id="34"/>
      <w:r>
        <w:t>Standing Orders and Direct Debits</w:t>
      </w:r>
    </w:p>
    <w:p w14:paraId="6EEF0714" w14:textId="77777777" w:rsidR="009C6E7E" w:rsidRDefault="00000000">
      <w:r>
        <w:rPr>
          <w:b/>
          <w:bCs/>
        </w:rPr>
        <w:t>Your feedback included:</w:t>
      </w:r>
      <w:r>
        <w:t xml:space="preserve"> Standing orders and direct debit management.</w:t>
      </w:r>
    </w:p>
    <w:p w14:paraId="62EF7B1B" w14:textId="77777777" w:rsidR="009C6E7E" w:rsidRDefault="00000000">
      <w:pPr>
        <w:pStyle w:val="BodyText"/>
      </w:pPr>
      <w:r>
        <w:rPr>
          <w:b/>
          <w:bCs/>
        </w:rPr>
        <w:t>Our recommendation:</w:t>
      </w:r>
      <w:r>
        <w:t xml:space="preserve"> Phase 4.</w:t>
      </w:r>
    </w:p>
    <w:p w14:paraId="1852A9C8" w14:textId="77777777" w:rsidR="009C6E7E" w:rsidRDefault="00000000">
      <w:pPr>
        <w:pStyle w:val="BodyText"/>
      </w:pPr>
      <w:r>
        <w:rPr>
          <w:b/>
          <w:bCs/>
        </w:rPr>
        <w:t>Rationale:</w:t>
      </w:r>
      <w:r>
        <w:t xml:space="preserve"> Direct debit origination requires BACS membership or sponsored access through Equals. Standing orders require scheduling infrastructure with guaranteed execution and retry logic. Basic outbound transfers (in the Wallet) cover the core need at launch.</w:t>
      </w:r>
    </w:p>
    <w:p w14:paraId="56D65D3D" w14:textId="77777777" w:rsidR="00301CCC" w:rsidRDefault="00301CCC" w:rsidP="00301CCC">
      <w:pPr>
        <w:pStyle w:val="Heading3"/>
      </w:pPr>
      <w:bookmarkStart w:id="36" w:name="community-and-social-features"/>
      <w:bookmarkStart w:id="37" w:name="card-personalisation-and-savings-pots"/>
      <w:bookmarkEnd w:id="35"/>
      <w:r>
        <w:t>Card Personalisation and Savings Pots</w:t>
      </w:r>
    </w:p>
    <w:p w14:paraId="78C3E485" w14:textId="77777777" w:rsidR="00301CCC" w:rsidRDefault="00301CCC" w:rsidP="00301CCC">
      <w:r>
        <w:rPr>
          <w:b/>
          <w:bCs/>
        </w:rPr>
        <w:t>Your feedback included:</w:t>
      </w:r>
      <w:r>
        <w:t xml:space="preserve"> Card personalisation (custom card design) and savings pots.</w:t>
      </w:r>
    </w:p>
    <w:p w14:paraId="0E22A9B9" w14:textId="77777777" w:rsidR="00301CCC" w:rsidRDefault="00301CCC" w:rsidP="00301CCC">
      <w:pPr>
        <w:pStyle w:val="BodyText"/>
      </w:pPr>
      <w:r>
        <w:rPr>
          <w:b/>
          <w:bCs/>
        </w:rPr>
        <w:t>Our recommendation:</w:t>
      </w:r>
      <w:r>
        <w:t xml:space="preserve"> Phase 4.</w:t>
      </w:r>
    </w:p>
    <w:p w14:paraId="62D5C4CB" w14:textId="77777777" w:rsidR="00301CCC" w:rsidRDefault="00301CCC" w:rsidP="00301CCC">
      <w:pPr>
        <w:pStyle w:val="BodyText"/>
      </w:pPr>
      <w:r>
        <w:rPr>
          <w:b/>
          <w:bCs/>
        </w:rPr>
        <w:t>Rationale:</w:t>
      </w:r>
      <w:r>
        <w:t xml:space="preserve"> Both are valuable features that strengthen the product’s differentiation. Card personalisation requires artwork production and card scheme approval workflows that sit outside the critical path for June. Savings pots require a separate ledger model and FSCS communication considerations. Neither blocks launch, and both are well-suited to Phase 4 when the core product is proven and we have user data to inform the experience.</w:t>
      </w:r>
    </w:p>
    <w:bookmarkEnd w:id="37"/>
    <w:p w14:paraId="36481182" w14:textId="77777777" w:rsidR="009C6E7E" w:rsidRDefault="00000000">
      <w:pPr>
        <w:pStyle w:val="Heading3"/>
      </w:pPr>
      <w:r>
        <w:lastRenderedPageBreak/>
        <w:t>Community and Social Features</w:t>
      </w:r>
    </w:p>
    <w:p w14:paraId="05D47661" w14:textId="77777777" w:rsidR="009C6E7E" w:rsidRDefault="00000000">
      <w:r>
        <w:rPr>
          <w:b/>
          <w:bCs/>
        </w:rPr>
        <w:t>Our recommendation:</w:t>
      </w:r>
      <w:r>
        <w:t xml:space="preserve"> Phase 4 at earliest, likely Phase 5.</w:t>
      </w:r>
    </w:p>
    <w:p w14:paraId="42CE2C06" w14:textId="77777777" w:rsidR="009C6E7E" w:rsidRDefault="00000000">
      <w:pPr>
        <w:pStyle w:val="BodyText"/>
      </w:pPr>
      <w:r>
        <w:rPr>
          <w:b/>
          <w:bCs/>
        </w:rPr>
        <w:t>Rationale:</w:t>
      </w:r>
      <w:r>
        <w:t xml:space="preserve"> Social features require content moderation at scale and carry brand safety risk. The Engage tab provides curated engagement without moderation overhead.</w:t>
      </w:r>
    </w:p>
    <w:p w14:paraId="7A7BB246" w14:textId="77777777" w:rsidR="009C6E7E" w:rsidRDefault="00000000">
      <w:pPr>
        <w:pStyle w:val="Heading3"/>
      </w:pPr>
      <w:bookmarkStart w:id="38" w:name="X6abcc4cd17c53686c056d817dc82532b8277bdb"/>
      <w:bookmarkEnd w:id="36"/>
      <w:r>
        <w:t>Full Content Feeds (Buzz, Insider, Spotlight)</w:t>
      </w:r>
    </w:p>
    <w:p w14:paraId="76732E4C" w14:textId="77777777" w:rsidR="009C6E7E" w:rsidRDefault="00000000">
      <w:r>
        <w:rPr>
          <w:b/>
          <w:bCs/>
        </w:rPr>
        <w:t>Original designs included:</w:t>
      </w:r>
      <w:r>
        <w:t xml:space="preserve"> Three rich content tabs with social interactions, articles, curated collections and video.</w:t>
      </w:r>
    </w:p>
    <w:p w14:paraId="3BC41804" w14:textId="0910A857" w:rsidR="009C6E7E" w:rsidRDefault="00000000">
      <w:pPr>
        <w:pStyle w:val="BodyText"/>
      </w:pPr>
      <w:r>
        <w:rPr>
          <w:b/>
          <w:bCs/>
        </w:rPr>
        <w:t>Our recommendation:</w:t>
      </w:r>
      <w:r>
        <w:t xml:space="preserve"> Replaced by the Engage tab </w:t>
      </w:r>
      <w:r w:rsidR="005C5C22">
        <w:t xml:space="preserve">- </w:t>
      </w:r>
      <w:r>
        <w:t>a single, curated, lightweight feed.</w:t>
      </w:r>
    </w:p>
    <w:p w14:paraId="6CDA1569" w14:textId="65659D60" w:rsidR="009C6E7E" w:rsidRDefault="00000000">
      <w:pPr>
        <w:pStyle w:val="BodyText"/>
      </w:pPr>
      <w:r>
        <w:rPr>
          <w:b/>
          <w:bCs/>
        </w:rPr>
        <w:t>Rationale:</w:t>
      </w:r>
      <w:r>
        <w:t xml:space="preserve"> Three content tabs required editorial operations, content pipelines and moderation. The Engage tab achieves the same goal </w:t>
      </w:r>
      <w:r w:rsidR="005C5C22">
        <w:t xml:space="preserve">- </w:t>
      </w:r>
      <w:r>
        <w:t xml:space="preserve">app stickiness and brand presence </w:t>
      </w:r>
      <w:r w:rsidR="005C5C22">
        <w:t xml:space="preserve">- </w:t>
      </w:r>
      <w:r>
        <w:t>with dramatically lower operational burden. If Engage tab metrics prove strong, richer content can be introduced in Phase 4.</w:t>
      </w:r>
    </w:p>
    <w:p w14:paraId="057453AF" w14:textId="77777777" w:rsidR="009C6E7E" w:rsidRDefault="00630599">
      <w:r>
        <w:rPr>
          <w:noProof/>
        </w:rPr>
        <w:pict w14:anchorId="262DF00F">
          <v:rect id="_x0000_i1026" alt="" style="width:362.4pt;height:.05pt;mso-width-percent:0;mso-height-percent:0;mso-width-percent:0;mso-height-percent:0" o:hrpct="803" o:hralign="center" o:hrstd="t" o:hr="t"/>
        </w:pict>
      </w:r>
    </w:p>
    <w:p w14:paraId="5ABB21B0" w14:textId="77777777" w:rsidR="009C6E7E" w:rsidRDefault="00000000" w:rsidP="008A609D">
      <w:pPr>
        <w:pStyle w:val="Heading2"/>
        <w:spacing w:after="120"/>
      </w:pPr>
      <w:bookmarkStart w:id="39" w:name="X85139c46247266692ea7b5f02a2772eaf47ca62"/>
      <w:bookmarkEnd w:id="32"/>
      <w:bookmarkEnd w:id="38"/>
      <w:r>
        <w:t>Appendix C: Change Log from January 2026 Roadmap</w:t>
      </w:r>
    </w:p>
    <w:tbl>
      <w:tblPr>
        <w:tblW w:w="5000" w:type="pct"/>
        <w:tblLayout w:type="fixed"/>
        <w:tblLook w:val="0020" w:firstRow="1" w:lastRow="0" w:firstColumn="0" w:lastColumn="0" w:noHBand="0" w:noVBand="0"/>
      </w:tblPr>
      <w:tblGrid>
        <w:gridCol w:w="1560"/>
        <w:gridCol w:w="2414"/>
        <w:gridCol w:w="3283"/>
        <w:gridCol w:w="1383"/>
      </w:tblGrid>
      <w:tr w:rsidR="00487186" w:rsidRPr="00487186" w14:paraId="25D0A204" w14:textId="77777777" w:rsidTr="00487186">
        <w:trPr>
          <w:tblHeader/>
        </w:trPr>
        <w:tc>
          <w:tcPr>
            <w:tcW w:w="1560" w:type="dxa"/>
          </w:tcPr>
          <w:p w14:paraId="580830DB" w14:textId="77777777" w:rsidR="009C6E7E" w:rsidRPr="00487186" w:rsidRDefault="00000000">
            <w:pPr>
              <w:rPr>
                <w:b/>
                <w:bCs/>
                <w:color w:val="0070C0"/>
              </w:rPr>
            </w:pPr>
            <w:r w:rsidRPr="00487186">
              <w:rPr>
                <w:b/>
                <w:bCs/>
                <w:color w:val="0070C0"/>
              </w:rPr>
              <w:t>Item</w:t>
            </w:r>
          </w:p>
        </w:tc>
        <w:tc>
          <w:tcPr>
            <w:tcW w:w="2414" w:type="dxa"/>
          </w:tcPr>
          <w:p w14:paraId="4D472C2E" w14:textId="77777777" w:rsidR="009C6E7E" w:rsidRPr="00487186" w:rsidRDefault="00000000">
            <w:pPr>
              <w:rPr>
                <w:b/>
                <w:bCs/>
                <w:color w:val="0070C0"/>
              </w:rPr>
            </w:pPr>
            <w:r w:rsidRPr="00487186">
              <w:rPr>
                <w:b/>
                <w:bCs/>
                <w:color w:val="0070C0"/>
              </w:rPr>
              <w:t>Jan 2026 Roadmap</w:t>
            </w:r>
          </w:p>
        </w:tc>
        <w:tc>
          <w:tcPr>
            <w:tcW w:w="3283" w:type="dxa"/>
          </w:tcPr>
          <w:p w14:paraId="3E76CCC2" w14:textId="77777777" w:rsidR="009C6E7E" w:rsidRPr="00487186" w:rsidRDefault="00000000">
            <w:pPr>
              <w:rPr>
                <w:b/>
                <w:bCs/>
                <w:color w:val="0070C0"/>
              </w:rPr>
            </w:pPr>
            <w:r w:rsidRPr="00487186">
              <w:rPr>
                <w:b/>
                <w:bCs/>
                <w:color w:val="0070C0"/>
              </w:rPr>
              <w:t>Feb 2026 Baseline</w:t>
            </w:r>
          </w:p>
        </w:tc>
        <w:tc>
          <w:tcPr>
            <w:tcW w:w="1383" w:type="dxa"/>
          </w:tcPr>
          <w:p w14:paraId="6E9A0577" w14:textId="77777777" w:rsidR="009C6E7E" w:rsidRPr="00487186" w:rsidRDefault="00000000">
            <w:pPr>
              <w:rPr>
                <w:b/>
                <w:bCs/>
                <w:color w:val="0070C0"/>
              </w:rPr>
            </w:pPr>
            <w:r w:rsidRPr="00487186">
              <w:rPr>
                <w:b/>
                <w:bCs/>
                <w:color w:val="0070C0"/>
              </w:rPr>
              <w:t>Change</w:t>
            </w:r>
          </w:p>
        </w:tc>
      </w:tr>
      <w:tr w:rsidR="009C6E7E" w14:paraId="38A30228" w14:textId="77777777" w:rsidTr="00487186">
        <w:tc>
          <w:tcPr>
            <w:tcW w:w="1560" w:type="dxa"/>
          </w:tcPr>
          <w:p w14:paraId="4FE429A0" w14:textId="77777777" w:rsidR="009C6E7E" w:rsidRDefault="00000000">
            <w:r>
              <w:t>Home screen</w:t>
            </w:r>
          </w:p>
        </w:tc>
        <w:tc>
          <w:tcPr>
            <w:tcW w:w="2414" w:type="dxa"/>
          </w:tcPr>
          <w:p w14:paraId="7F1DC579" w14:textId="77777777" w:rsidR="009C6E7E" w:rsidRDefault="00000000">
            <w:r>
              <w:t>Content-integrated</w:t>
            </w:r>
          </w:p>
        </w:tc>
        <w:tc>
          <w:tcPr>
            <w:tcW w:w="3283" w:type="dxa"/>
          </w:tcPr>
          <w:p w14:paraId="342DB7CE" w14:textId="77777777" w:rsidR="009C6E7E" w:rsidRDefault="00000000">
            <w:r>
              <w:t>Wallet-first (banking-centric)</w:t>
            </w:r>
          </w:p>
        </w:tc>
        <w:tc>
          <w:tcPr>
            <w:tcW w:w="1383" w:type="dxa"/>
          </w:tcPr>
          <w:p w14:paraId="58F1359F" w14:textId="77777777" w:rsidR="009C6E7E" w:rsidRDefault="00000000">
            <w:r>
              <w:rPr>
                <w:b/>
                <w:bCs/>
              </w:rPr>
              <w:t>[EVOLVED]</w:t>
            </w:r>
          </w:p>
        </w:tc>
      </w:tr>
      <w:tr w:rsidR="009C6E7E" w14:paraId="0A5A2829" w14:textId="77777777" w:rsidTr="00487186">
        <w:tc>
          <w:tcPr>
            <w:tcW w:w="1560" w:type="dxa"/>
          </w:tcPr>
          <w:p w14:paraId="609699DD" w14:textId="77777777" w:rsidR="009C6E7E" w:rsidRDefault="00000000">
            <w:r>
              <w:t>Navigation</w:t>
            </w:r>
          </w:p>
        </w:tc>
        <w:tc>
          <w:tcPr>
            <w:tcW w:w="2414" w:type="dxa"/>
          </w:tcPr>
          <w:p w14:paraId="0C998B41" w14:textId="77777777" w:rsidR="009C6E7E" w:rsidRDefault="00000000">
            <w:r>
              <w:t>5 areas with content focus</w:t>
            </w:r>
          </w:p>
        </w:tc>
        <w:tc>
          <w:tcPr>
            <w:tcW w:w="3283" w:type="dxa"/>
          </w:tcPr>
          <w:p w14:paraId="797FF987" w14:textId="77777777" w:rsidR="009C6E7E" w:rsidRDefault="00000000">
            <w:r>
              <w:t>4 tabs: Wallet, Engage, Rewards, Shop + side menu</w:t>
            </w:r>
          </w:p>
        </w:tc>
        <w:tc>
          <w:tcPr>
            <w:tcW w:w="1383" w:type="dxa"/>
          </w:tcPr>
          <w:p w14:paraId="3D94A3BC" w14:textId="77777777" w:rsidR="009C6E7E" w:rsidRDefault="00000000">
            <w:r>
              <w:rPr>
                <w:b/>
                <w:bCs/>
              </w:rPr>
              <w:t>[EVOLVED]</w:t>
            </w:r>
          </w:p>
        </w:tc>
      </w:tr>
      <w:tr w:rsidR="009C6E7E" w14:paraId="78BD14AD" w14:textId="77777777" w:rsidTr="00487186">
        <w:tc>
          <w:tcPr>
            <w:tcW w:w="1560" w:type="dxa"/>
          </w:tcPr>
          <w:p w14:paraId="3FC35D99" w14:textId="77777777" w:rsidR="009C6E7E" w:rsidRDefault="00000000">
            <w:r>
              <w:t>Payments tab</w:t>
            </w:r>
          </w:p>
        </w:tc>
        <w:tc>
          <w:tcPr>
            <w:tcW w:w="2414" w:type="dxa"/>
          </w:tcPr>
          <w:p w14:paraId="44EA92F8" w14:textId="77777777" w:rsidR="009C6E7E" w:rsidRDefault="00000000">
            <w:r>
              <w:t>Proposed with transfers, standing orders, P2P</w:t>
            </w:r>
          </w:p>
        </w:tc>
        <w:tc>
          <w:tcPr>
            <w:tcW w:w="3283" w:type="dxa"/>
          </w:tcPr>
          <w:p w14:paraId="76150C82" w14:textId="77777777" w:rsidR="009C6E7E" w:rsidRDefault="00000000">
            <w:r>
              <w:t>Replaced by Engage tab; transfers moved to Wallet</w:t>
            </w:r>
          </w:p>
        </w:tc>
        <w:tc>
          <w:tcPr>
            <w:tcW w:w="1383" w:type="dxa"/>
          </w:tcPr>
          <w:p w14:paraId="208DBDF5" w14:textId="77777777" w:rsidR="009C6E7E" w:rsidRDefault="00000000">
            <w:r>
              <w:rPr>
                <w:b/>
                <w:bCs/>
              </w:rPr>
              <w:t>[EVOLVED]</w:t>
            </w:r>
          </w:p>
        </w:tc>
      </w:tr>
      <w:tr w:rsidR="009C6E7E" w14:paraId="7DB38073" w14:textId="77777777" w:rsidTr="00487186">
        <w:tc>
          <w:tcPr>
            <w:tcW w:w="1560" w:type="dxa"/>
          </w:tcPr>
          <w:p w14:paraId="08CF254A" w14:textId="77777777" w:rsidR="009C6E7E" w:rsidRDefault="00000000">
            <w:r>
              <w:t>Engage tab</w:t>
            </w:r>
          </w:p>
        </w:tc>
        <w:tc>
          <w:tcPr>
            <w:tcW w:w="2414" w:type="dxa"/>
          </w:tcPr>
          <w:p w14:paraId="0DD645B4" w14:textId="77777777" w:rsidR="009C6E7E" w:rsidRDefault="00000000">
            <w:r>
              <w:t>Not in original; replaced Buzz/Insider/Spotlight</w:t>
            </w:r>
          </w:p>
        </w:tc>
        <w:tc>
          <w:tcPr>
            <w:tcW w:w="3283" w:type="dxa"/>
          </w:tcPr>
          <w:p w14:paraId="703CB83E" w14:textId="77777777" w:rsidR="009C6E7E" w:rsidRDefault="00000000">
            <w:r>
              <w:t>Curated lightweight content feed</w:t>
            </w:r>
          </w:p>
        </w:tc>
        <w:tc>
          <w:tcPr>
            <w:tcW w:w="1383" w:type="dxa"/>
          </w:tcPr>
          <w:p w14:paraId="64752905" w14:textId="77777777" w:rsidR="009C6E7E" w:rsidRDefault="00000000">
            <w:r>
              <w:rPr>
                <w:b/>
                <w:bCs/>
              </w:rPr>
              <w:t>[NEW]</w:t>
            </w:r>
          </w:p>
        </w:tc>
      </w:tr>
      <w:tr w:rsidR="009C6E7E" w14:paraId="1551DC4B" w14:textId="77777777" w:rsidTr="00487186">
        <w:tc>
          <w:tcPr>
            <w:tcW w:w="1560" w:type="dxa"/>
          </w:tcPr>
          <w:p w14:paraId="6A53C199" w14:textId="77777777" w:rsidR="009C6E7E" w:rsidRDefault="00000000">
            <w:r>
              <w:t>Card management</w:t>
            </w:r>
          </w:p>
        </w:tc>
        <w:tc>
          <w:tcPr>
            <w:tcW w:w="2414" w:type="dxa"/>
          </w:tcPr>
          <w:p w14:paraId="2A36F428" w14:textId="77777777" w:rsidR="009C6E7E" w:rsidRDefault="00000000">
            <w:r>
              <w:t>Basic card display</w:t>
            </w:r>
          </w:p>
        </w:tc>
        <w:tc>
          <w:tcPr>
            <w:tcW w:w="3283" w:type="dxa"/>
          </w:tcPr>
          <w:p w14:paraId="194179C0" w14:textId="77777777" w:rsidR="009C6E7E" w:rsidRDefault="00000000">
            <w:r>
              <w:t>Full hub: freeze, details, controls, limits, Apple Wallet</w:t>
            </w:r>
          </w:p>
        </w:tc>
        <w:tc>
          <w:tcPr>
            <w:tcW w:w="1383" w:type="dxa"/>
          </w:tcPr>
          <w:p w14:paraId="7FE87EB5" w14:textId="77777777" w:rsidR="009C6E7E" w:rsidRDefault="00000000">
            <w:r>
              <w:rPr>
                <w:b/>
                <w:bCs/>
              </w:rPr>
              <w:t>[EVOLVED]</w:t>
            </w:r>
          </w:p>
        </w:tc>
      </w:tr>
      <w:tr w:rsidR="009C6E7E" w14:paraId="46C3DA1A" w14:textId="77777777" w:rsidTr="00487186">
        <w:tc>
          <w:tcPr>
            <w:tcW w:w="1560" w:type="dxa"/>
          </w:tcPr>
          <w:p w14:paraId="007CEA5D" w14:textId="77777777" w:rsidR="009C6E7E" w:rsidRDefault="00000000">
            <w:r>
              <w:t>Transaction history</w:t>
            </w:r>
          </w:p>
        </w:tc>
        <w:tc>
          <w:tcPr>
            <w:tcW w:w="2414" w:type="dxa"/>
          </w:tcPr>
          <w:p w14:paraId="53379F57" w14:textId="77777777" w:rsidR="009C6E7E" w:rsidRDefault="00000000">
            <w:r>
              <w:t>Basic list</w:t>
            </w:r>
          </w:p>
        </w:tc>
        <w:tc>
          <w:tcPr>
            <w:tcW w:w="3283" w:type="dxa"/>
          </w:tcPr>
          <w:p w14:paraId="17E8B73B" w14:textId="77777777" w:rsidR="009C6E7E" w:rsidRDefault="00000000">
            <w:r>
              <w:t>Search, date filter, pending/completed sections</w:t>
            </w:r>
          </w:p>
        </w:tc>
        <w:tc>
          <w:tcPr>
            <w:tcW w:w="1383" w:type="dxa"/>
          </w:tcPr>
          <w:p w14:paraId="55CA2394" w14:textId="77777777" w:rsidR="009C6E7E" w:rsidRDefault="00000000">
            <w:r>
              <w:rPr>
                <w:b/>
                <w:bCs/>
              </w:rPr>
              <w:t>[EVOLVED]</w:t>
            </w:r>
          </w:p>
        </w:tc>
      </w:tr>
      <w:tr w:rsidR="009C6E7E" w14:paraId="5381292A" w14:textId="77777777" w:rsidTr="00487186">
        <w:tc>
          <w:tcPr>
            <w:tcW w:w="1560" w:type="dxa"/>
          </w:tcPr>
          <w:p w14:paraId="62930284" w14:textId="77777777" w:rsidR="009C6E7E" w:rsidRDefault="00000000">
            <w:r>
              <w:t>PITStop AI support</w:t>
            </w:r>
          </w:p>
        </w:tc>
        <w:tc>
          <w:tcPr>
            <w:tcW w:w="2414" w:type="dxa"/>
          </w:tcPr>
          <w:p w14:paraId="3CD47172" w14:textId="50C0AE26" w:rsidR="009C6E7E" w:rsidRDefault="00487186">
            <w:r>
              <w:t>Basic chatbot</w:t>
            </w:r>
          </w:p>
        </w:tc>
        <w:tc>
          <w:tcPr>
            <w:tcW w:w="3283" w:type="dxa"/>
          </w:tcPr>
          <w:p w14:paraId="3D11070B" w14:textId="77777777" w:rsidR="009C6E7E" w:rsidRDefault="00000000">
            <w:r>
              <w:t>In-app AI chatbot for Tier 1 queries</w:t>
            </w:r>
          </w:p>
        </w:tc>
        <w:tc>
          <w:tcPr>
            <w:tcW w:w="1383" w:type="dxa"/>
          </w:tcPr>
          <w:p w14:paraId="514808A9" w14:textId="77777777" w:rsidR="009C6E7E" w:rsidRDefault="00000000">
            <w:r>
              <w:rPr>
                <w:b/>
                <w:bCs/>
              </w:rPr>
              <w:t>[NEW]</w:t>
            </w:r>
          </w:p>
        </w:tc>
      </w:tr>
      <w:tr w:rsidR="009C6E7E" w14:paraId="5C7E32AA" w14:textId="77777777" w:rsidTr="00487186">
        <w:tc>
          <w:tcPr>
            <w:tcW w:w="1560" w:type="dxa"/>
          </w:tcPr>
          <w:p w14:paraId="1D150E12" w14:textId="77777777" w:rsidR="009C6E7E" w:rsidRDefault="00000000">
            <w:r>
              <w:t>Ecosystem Highlights</w:t>
            </w:r>
          </w:p>
        </w:tc>
        <w:tc>
          <w:tcPr>
            <w:tcW w:w="2414" w:type="dxa"/>
          </w:tcPr>
          <w:p w14:paraId="4BC98BE6" w14:textId="77777777" w:rsidR="009C6E7E" w:rsidRDefault="00000000">
            <w:r>
              <w:t>Not in original</w:t>
            </w:r>
          </w:p>
        </w:tc>
        <w:tc>
          <w:tcPr>
            <w:tcW w:w="3283" w:type="dxa"/>
          </w:tcPr>
          <w:p w14:paraId="0E08DBB6" w14:textId="77777777" w:rsidR="009C6E7E" w:rsidRDefault="00000000">
            <w:r>
              <w:t>Dynamic carousel on wallet home (1–3 slots)</w:t>
            </w:r>
          </w:p>
        </w:tc>
        <w:tc>
          <w:tcPr>
            <w:tcW w:w="1383" w:type="dxa"/>
          </w:tcPr>
          <w:p w14:paraId="04E190D7" w14:textId="77777777" w:rsidR="009C6E7E" w:rsidRDefault="00000000">
            <w:r>
              <w:rPr>
                <w:b/>
                <w:bCs/>
              </w:rPr>
              <w:t>[NEW]</w:t>
            </w:r>
          </w:p>
        </w:tc>
      </w:tr>
      <w:tr w:rsidR="009C6E7E" w14:paraId="5EB77014" w14:textId="77777777" w:rsidTr="00487186">
        <w:tc>
          <w:tcPr>
            <w:tcW w:w="1560" w:type="dxa"/>
          </w:tcPr>
          <w:p w14:paraId="706A8430" w14:textId="77777777" w:rsidR="009C6E7E" w:rsidRDefault="00000000">
            <w:r>
              <w:lastRenderedPageBreak/>
              <w:t>Engagement Rewards</w:t>
            </w:r>
          </w:p>
        </w:tc>
        <w:tc>
          <w:tcPr>
            <w:tcW w:w="2414" w:type="dxa"/>
          </w:tcPr>
          <w:p w14:paraId="415E1CE0" w14:textId="4E2F9170" w:rsidR="009C6E7E" w:rsidRDefault="00000000">
            <w:r>
              <w:t xml:space="preserve">Not </w:t>
            </w:r>
            <w:r w:rsidR="00487186">
              <w:t>explicit</w:t>
            </w:r>
          </w:p>
        </w:tc>
        <w:tc>
          <w:tcPr>
            <w:tcW w:w="3283" w:type="dxa"/>
          </w:tcPr>
          <w:p w14:paraId="52868561" w14:textId="77777777" w:rsidR="009C6E7E" w:rsidRDefault="00000000">
            <w:r>
              <w:t>Behaviour-triggered reward mechanics</w:t>
            </w:r>
          </w:p>
        </w:tc>
        <w:tc>
          <w:tcPr>
            <w:tcW w:w="1383" w:type="dxa"/>
          </w:tcPr>
          <w:p w14:paraId="0DB7C96F" w14:textId="77777777" w:rsidR="009C6E7E" w:rsidRDefault="00000000">
            <w:r>
              <w:rPr>
                <w:b/>
                <w:bCs/>
              </w:rPr>
              <w:t>[NEW]</w:t>
            </w:r>
          </w:p>
        </w:tc>
      </w:tr>
      <w:tr w:rsidR="009C6E7E" w14:paraId="4991CA38" w14:textId="77777777" w:rsidTr="00487186">
        <w:tc>
          <w:tcPr>
            <w:tcW w:w="1560" w:type="dxa"/>
          </w:tcPr>
          <w:p w14:paraId="3E53976B" w14:textId="77777777" w:rsidR="009C6E7E" w:rsidRDefault="00000000">
            <w:r>
              <w:t>Analytics infrastructure</w:t>
            </w:r>
          </w:p>
        </w:tc>
        <w:tc>
          <w:tcPr>
            <w:tcW w:w="2414" w:type="dxa"/>
          </w:tcPr>
          <w:p w14:paraId="27E4A9C8" w14:textId="77777777" w:rsidR="009C6E7E" w:rsidRDefault="00000000">
            <w:r>
              <w:t>Not explicit</w:t>
            </w:r>
          </w:p>
        </w:tc>
        <w:tc>
          <w:tcPr>
            <w:tcW w:w="3283" w:type="dxa"/>
          </w:tcPr>
          <w:p w14:paraId="0A522331" w14:textId="77777777" w:rsidR="009C6E7E" w:rsidRDefault="00000000">
            <w:r>
              <w:t>Event tracking, impressions, conversions, rewards ledger</w:t>
            </w:r>
          </w:p>
        </w:tc>
        <w:tc>
          <w:tcPr>
            <w:tcW w:w="1383" w:type="dxa"/>
          </w:tcPr>
          <w:p w14:paraId="0C1CD7DC" w14:textId="77777777" w:rsidR="009C6E7E" w:rsidRDefault="00000000">
            <w:r>
              <w:rPr>
                <w:b/>
                <w:bCs/>
              </w:rPr>
              <w:t>[NEW]</w:t>
            </w:r>
          </w:p>
        </w:tc>
      </w:tr>
      <w:tr w:rsidR="009C6E7E" w14:paraId="32B6DDAA" w14:textId="77777777" w:rsidTr="00487186">
        <w:tc>
          <w:tcPr>
            <w:tcW w:w="1560" w:type="dxa"/>
          </w:tcPr>
          <w:p w14:paraId="7907A221" w14:textId="77777777" w:rsidR="009C6E7E" w:rsidRDefault="00000000">
            <w:r>
              <w:t>Rewards tab content</w:t>
            </w:r>
          </w:p>
        </w:tc>
        <w:tc>
          <w:tcPr>
            <w:tcW w:w="2414" w:type="dxa"/>
          </w:tcPr>
          <w:p w14:paraId="34E3B962" w14:textId="77777777" w:rsidR="009C6E7E" w:rsidRDefault="00000000">
            <w:r>
              <w:t>Part of content-first approach</w:t>
            </w:r>
          </w:p>
        </w:tc>
        <w:tc>
          <w:tcPr>
            <w:tcW w:w="3283" w:type="dxa"/>
          </w:tcPr>
          <w:p w14:paraId="1F4BC5F0" w14:textId="77777777" w:rsidR="009C6E7E" w:rsidRDefault="00000000">
            <w:r>
              <w:t>5 sub-tabs with Veloce/Quadrant content (preserved)</w:t>
            </w:r>
          </w:p>
        </w:tc>
        <w:tc>
          <w:tcPr>
            <w:tcW w:w="1383" w:type="dxa"/>
          </w:tcPr>
          <w:p w14:paraId="38F539CA" w14:textId="77777777" w:rsidR="009C6E7E" w:rsidRDefault="00000000">
            <w:r>
              <w:rPr>
                <w:b/>
                <w:bCs/>
              </w:rPr>
              <w:t>[UNCHANGED]</w:t>
            </w:r>
          </w:p>
        </w:tc>
      </w:tr>
      <w:tr w:rsidR="009C6E7E" w14:paraId="6E8B37FC" w14:textId="77777777" w:rsidTr="00487186">
        <w:tc>
          <w:tcPr>
            <w:tcW w:w="1560" w:type="dxa"/>
          </w:tcPr>
          <w:p w14:paraId="2C629016" w14:textId="77777777" w:rsidR="009C6E7E" w:rsidRDefault="00000000">
            <w:r>
              <w:t>Content feeds (Buzz/Insider/Spotlight)</w:t>
            </w:r>
          </w:p>
        </w:tc>
        <w:tc>
          <w:tcPr>
            <w:tcW w:w="2414" w:type="dxa"/>
          </w:tcPr>
          <w:p w14:paraId="5C3E60DA" w14:textId="77777777" w:rsidR="009C6E7E" w:rsidRDefault="00000000">
            <w:r>
              <w:t>Phase 1 (3 heavy tabs)</w:t>
            </w:r>
          </w:p>
        </w:tc>
        <w:tc>
          <w:tcPr>
            <w:tcW w:w="3283" w:type="dxa"/>
          </w:tcPr>
          <w:p w14:paraId="60166243" w14:textId="77777777" w:rsidR="009C6E7E" w:rsidRDefault="00000000">
            <w:r>
              <w:t>Replaced by single Engage tab</w:t>
            </w:r>
          </w:p>
        </w:tc>
        <w:tc>
          <w:tcPr>
            <w:tcW w:w="1383" w:type="dxa"/>
          </w:tcPr>
          <w:p w14:paraId="55C480BA" w14:textId="77777777" w:rsidR="009C6E7E" w:rsidRDefault="00000000">
            <w:r>
              <w:rPr>
                <w:b/>
                <w:bCs/>
              </w:rPr>
              <w:t>[EVOLVED]</w:t>
            </w:r>
          </w:p>
        </w:tc>
      </w:tr>
      <w:tr w:rsidR="009C6E7E" w14:paraId="32C2FA15" w14:textId="77777777" w:rsidTr="00487186">
        <w:tc>
          <w:tcPr>
            <w:tcW w:w="1560" w:type="dxa"/>
          </w:tcPr>
          <w:p w14:paraId="6DEFA545" w14:textId="77777777" w:rsidR="009C6E7E" w:rsidRDefault="00000000">
            <w:r>
              <w:t>P2P payments</w:t>
            </w:r>
          </w:p>
        </w:tc>
        <w:tc>
          <w:tcPr>
            <w:tcW w:w="2414" w:type="dxa"/>
          </w:tcPr>
          <w:p w14:paraId="1DA44978" w14:textId="77777777" w:rsidR="009C6E7E" w:rsidRDefault="00000000">
            <w:r>
              <w:t>Phase 3–4</w:t>
            </w:r>
          </w:p>
        </w:tc>
        <w:tc>
          <w:tcPr>
            <w:tcW w:w="3283" w:type="dxa"/>
          </w:tcPr>
          <w:p w14:paraId="42A34EBE" w14:textId="77777777" w:rsidR="009C6E7E" w:rsidRDefault="00000000">
            <w:r>
              <w:t>Phase 4, gated</w:t>
            </w:r>
          </w:p>
        </w:tc>
        <w:tc>
          <w:tcPr>
            <w:tcW w:w="1383" w:type="dxa"/>
          </w:tcPr>
          <w:p w14:paraId="0E10BA2D" w14:textId="77777777" w:rsidR="009C6E7E" w:rsidRDefault="00000000">
            <w:r>
              <w:rPr>
                <w:b/>
                <w:bCs/>
              </w:rPr>
              <w:t>[MOVED]</w:t>
            </w:r>
          </w:p>
        </w:tc>
      </w:tr>
      <w:tr w:rsidR="009C6E7E" w14:paraId="6977E365" w14:textId="77777777" w:rsidTr="00487186">
        <w:tc>
          <w:tcPr>
            <w:tcW w:w="1560" w:type="dxa"/>
          </w:tcPr>
          <w:p w14:paraId="7D00D822" w14:textId="77777777" w:rsidR="009C6E7E" w:rsidRDefault="00000000">
            <w:r>
              <w:t>Request money</w:t>
            </w:r>
          </w:p>
        </w:tc>
        <w:tc>
          <w:tcPr>
            <w:tcW w:w="2414" w:type="dxa"/>
          </w:tcPr>
          <w:p w14:paraId="24708EC2" w14:textId="77777777" w:rsidR="009C6E7E" w:rsidRDefault="00000000">
            <w:r>
              <w:t>Phase 3–4</w:t>
            </w:r>
          </w:p>
        </w:tc>
        <w:tc>
          <w:tcPr>
            <w:tcW w:w="3283" w:type="dxa"/>
          </w:tcPr>
          <w:p w14:paraId="0D216C71" w14:textId="77777777" w:rsidR="009C6E7E" w:rsidRDefault="00000000">
            <w:r>
              <w:t>Phase 4, gated</w:t>
            </w:r>
          </w:p>
        </w:tc>
        <w:tc>
          <w:tcPr>
            <w:tcW w:w="1383" w:type="dxa"/>
          </w:tcPr>
          <w:p w14:paraId="5649D4DC" w14:textId="77777777" w:rsidR="009C6E7E" w:rsidRDefault="00000000">
            <w:r>
              <w:rPr>
                <w:b/>
                <w:bCs/>
              </w:rPr>
              <w:t>[MOVED]</w:t>
            </w:r>
          </w:p>
        </w:tc>
      </w:tr>
      <w:tr w:rsidR="009C6E7E" w14:paraId="48859F81" w14:textId="77777777" w:rsidTr="00487186">
        <w:tc>
          <w:tcPr>
            <w:tcW w:w="1560" w:type="dxa"/>
          </w:tcPr>
          <w:p w14:paraId="375B93FA" w14:textId="77777777" w:rsidR="009C6E7E" w:rsidRDefault="00000000">
            <w:r>
              <w:t>Standing orders</w:t>
            </w:r>
          </w:p>
        </w:tc>
        <w:tc>
          <w:tcPr>
            <w:tcW w:w="2414" w:type="dxa"/>
          </w:tcPr>
          <w:p w14:paraId="4F48A214" w14:textId="77777777" w:rsidR="009C6E7E" w:rsidRDefault="00000000">
            <w:r>
              <w:t>Phase 1 (tentative)</w:t>
            </w:r>
          </w:p>
        </w:tc>
        <w:tc>
          <w:tcPr>
            <w:tcW w:w="3283" w:type="dxa"/>
          </w:tcPr>
          <w:p w14:paraId="307EC550" w14:textId="77777777" w:rsidR="009C6E7E" w:rsidRDefault="00000000">
            <w:r>
              <w:t>Phase 4</w:t>
            </w:r>
          </w:p>
        </w:tc>
        <w:tc>
          <w:tcPr>
            <w:tcW w:w="1383" w:type="dxa"/>
          </w:tcPr>
          <w:p w14:paraId="0A64650F" w14:textId="77777777" w:rsidR="009C6E7E" w:rsidRDefault="00000000">
            <w:r>
              <w:rPr>
                <w:b/>
                <w:bCs/>
              </w:rPr>
              <w:t>[MOVED]</w:t>
            </w:r>
          </w:p>
        </w:tc>
      </w:tr>
      <w:tr w:rsidR="009C6E7E" w14:paraId="0DFE37CF" w14:textId="77777777" w:rsidTr="00487186">
        <w:tc>
          <w:tcPr>
            <w:tcW w:w="1560" w:type="dxa"/>
          </w:tcPr>
          <w:p w14:paraId="4944F466" w14:textId="77777777" w:rsidR="009C6E7E" w:rsidRDefault="00000000">
            <w:r>
              <w:t>Direct debits</w:t>
            </w:r>
          </w:p>
        </w:tc>
        <w:tc>
          <w:tcPr>
            <w:tcW w:w="2414" w:type="dxa"/>
          </w:tcPr>
          <w:p w14:paraId="7560D367" w14:textId="77777777" w:rsidR="009C6E7E" w:rsidRDefault="00000000">
            <w:r>
              <w:t>Phase 1 (tentative)</w:t>
            </w:r>
          </w:p>
        </w:tc>
        <w:tc>
          <w:tcPr>
            <w:tcW w:w="3283" w:type="dxa"/>
          </w:tcPr>
          <w:p w14:paraId="1E9B1B45" w14:textId="77777777" w:rsidR="009C6E7E" w:rsidRDefault="00000000">
            <w:r>
              <w:t>Phase 4</w:t>
            </w:r>
          </w:p>
        </w:tc>
        <w:tc>
          <w:tcPr>
            <w:tcW w:w="1383" w:type="dxa"/>
          </w:tcPr>
          <w:p w14:paraId="3F71DB7E" w14:textId="77777777" w:rsidR="009C6E7E" w:rsidRDefault="00000000">
            <w:r>
              <w:rPr>
                <w:b/>
                <w:bCs/>
              </w:rPr>
              <w:t>[MOVED]</w:t>
            </w:r>
          </w:p>
        </w:tc>
      </w:tr>
      <w:tr w:rsidR="009C6E7E" w14:paraId="2804BAD6" w14:textId="77777777" w:rsidTr="00487186">
        <w:tc>
          <w:tcPr>
            <w:tcW w:w="1560" w:type="dxa"/>
          </w:tcPr>
          <w:p w14:paraId="6CAFBB2A" w14:textId="7515D876" w:rsidR="009C6E7E" w:rsidRDefault="00000000" w:rsidP="00487186">
            <w:r>
              <w:t>Community</w:t>
            </w:r>
            <w:r w:rsidR="00487186">
              <w:t xml:space="preserve"> </w:t>
            </w:r>
            <w:r>
              <w:t>/social</w:t>
            </w:r>
          </w:p>
        </w:tc>
        <w:tc>
          <w:tcPr>
            <w:tcW w:w="2414" w:type="dxa"/>
          </w:tcPr>
          <w:p w14:paraId="2CAC3897" w14:textId="77777777" w:rsidR="009C6E7E" w:rsidRDefault="00000000" w:rsidP="00487186">
            <w:r>
              <w:t>Phase 4</w:t>
            </w:r>
          </w:p>
        </w:tc>
        <w:tc>
          <w:tcPr>
            <w:tcW w:w="3283" w:type="dxa"/>
          </w:tcPr>
          <w:p w14:paraId="6603B5C5" w14:textId="77777777" w:rsidR="009C6E7E" w:rsidRDefault="00000000" w:rsidP="00487186">
            <w:r>
              <w:t>Phase 4–5, gated on evidence</w:t>
            </w:r>
          </w:p>
        </w:tc>
        <w:tc>
          <w:tcPr>
            <w:tcW w:w="1383" w:type="dxa"/>
          </w:tcPr>
          <w:p w14:paraId="37613A42" w14:textId="77777777" w:rsidR="009C6E7E" w:rsidRDefault="00000000" w:rsidP="00487186">
            <w:r>
              <w:rPr>
                <w:b/>
                <w:bCs/>
              </w:rPr>
              <w:t>[MOVED]</w:t>
            </w:r>
          </w:p>
        </w:tc>
      </w:tr>
      <w:tr w:rsidR="009C6E7E" w14:paraId="13A2A7B1" w14:textId="77777777" w:rsidTr="00487186">
        <w:tc>
          <w:tcPr>
            <w:tcW w:w="1560" w:type="dxa"/>
          </w:tcPr>
          <w:p w14:paraId="58807ACF" w14:textId="77777777" w:rsidR="009C6E7E" w:rsidRDefault="00000000">
            <w:r>
              <w:t>Crypto/Web3</w:t>
            </w:r>
          </w:p>
        </w:tc>
        <w:tc>
          <w:tcPr>
            <w:tcW w:w="2414" w:type="dxa"/>
          </w:tcPr>
          <w:p w14:paraId="53F43396" w14:textId="77777777" w:rsidR="009C6E7E" w:rsidRDefault="00000000">
            <w:r>
              <w:t>Phase 4–5</w:t>
            </w:r>
          </w:p>
        </w:tc>
        <w:tc>
          <w:tcPr>
            <w:tcW w:w="3283" w:type="dxa"/>
          </w:tcPr>
          <w:p w14:paraId="5A6BD9E8" w14:textId="77777777" w:rsidR="009C6E7E" w:rsidRDefault="00000000">
            <w:r>
              <w:t>Phase 5, gated on unit economics</w:t>
            </w:r>
          </w:p>
        </w:tc>
        <w:tc>
          <w:tcPr>
            <w:tcW w:w="1383" w:type="dxa"/>
          </w:tcPr>
          <w:p w14:paraId="76938001" w14:textId="77777777" w:rsidR="009C6E7E" w:rsidRDefault="00000000">
            <w:r>
              <w:rPr>
                <w:b/>
                <w:bCs/>
              </w:rPr>
              <w:t>[UNCHANGED]</w:t>
            </w:r>
          </w:p>
        </w:tc>
      </w:tr>
      <w:tr w:rsidR="009C6E7E" w14:paraId="42CE90D7" w14:textId="77777777" w:rsidTr="00487186">
        <w:tc>
          <w:tcPr>
            <w:tcW w:w="1560" w:type="dxa"/>
          </w:tcPr>
          <w:p w14:paraId="6207F868" w14:textId="77777777" w:rsidR="009C6E7E" w:rsidRDefault="00000000">
            <w:r>
              <w:t>Physical cards</w:t>
            </w:r>
          </w:p>
        </w:tc>
        <w:tc>
          <w:tcPr>
            <w:tcW w:w="2414" w:type="dxa"/>
          </w:tcPr>
          <w:p w14:paraId="66D19614" w14:textId="77777777" w:rsidR="009C6E7E" w:rsidRDefault="00000000">
            <w:r>
              <w:t>At launch</w:t>
            </w:r>
          </w:p>
        </w:tc>
        <w:tc>
          <w:tcPr>
            <w:tcW w:w="3283" w:type="dxa"/>
          </w:tcPr>
          <w:p w14:paraId="1177777A" w14:textId="77777777" w:rsidR="009C6E7E" w:rsidRDefault="00000000">
            <w:r>
              <w:t>Orderable from launch (£4.99), virtual-first</w:t>
            </w:r>
          </w:p>
        </w:tc>
        <w:tc>
          <w:tcPr>
            <w:tcW w:w="1383" w:type="dxa"/>
          </w:tcPr>
          <w:p w14:paraId="2F2F409D" w14:textId="77777777" w:rsidR="009C6E7E" w:rsidRDefault="00000000">
            <w:r>
              <w:rPr>
                <w:b/>
                <w:bCs/>
              </w:rPr>
              <w:t>[EVOLVED]</w:t>
            </w:r>
          </w:p>
        </w:tc>
      </w:tr>
      <w:tr w:rsidR="009C6E7E" w14:paraId="278F7667" w14:textId="77777777" w:rsidTr="00487186">
        <w:tc>
          <w:tcPr>
            <w:tcW w:w="1560" w:type="dxa"/>
          </w:tcPr>
          <w:p w14:paraId="09975EBA" w14:textId="77777777" w:rsidR="009C6E7E" w:rsidRDefault="00000000">
            <w:r>
              <w:t>Phase 4 entry criteria</w:t>
            </w:r>
          </w:p>
        </w:tc>
        <w:tc>
          <w:tcPr>
            <w:tcW w:w="2414" w:type="dxa"/>
          </w:tcPr>
          <w:p w14:paraId="0F19B826" w14:textId="77777777" w:rsidR="009C6E7E" w:rsidRDefault="00000000">
            <w:r>
              <w:t>Not specified</w:t>
            </w:r>
          </w:p>
        </w:tc>
        <w:tc>
          <w:tcPr>
            <w:tcW w:w="3283" w:type="dxa"/>
          </w:tcPr>
          <w:p w14:paraId="68BA5495" w14:textId="77777777" w:rsidR="009C6E7E" w:rsidRDefault="00000000">
            <w:r>
              <w:t>25k monthly transacting users</w:t>
            </w:r>
          </w:p>
        </w:tc>
        <w:tc>
          <w:tcPr>
            <w:tcW w:w="1383" w:type="dxa"/>
          </w:tcPr>
          <w:p w14:paraId="4F4BBC9B" w14:textId="77777777" w:rsidR="009C6E7E" w:rsidRDefault="00000000">
            <w:r>
              <w:rPr>
                <w:b/>
                <w:bCs/>
              </w:rPr>
              <w:t>[NEW]</w:t>
            </w:r>
          </w:p>
        </w:tc>
      </w:tr>
      <w:tr w:rsidR="009C6E7E" w14:paraId="462B7F66" w14:textId="77777777" w:rsidTr="00487186">
        <w:tc>
          <w:tcPr>
            <w:tcW w:w="1560" w:type="dxa"/>
          </w:tcPr>
          <w:p w14:paraId="45BE1D11" w14:textId="77777777" w:rsidR="009C6E7E" w:rsidRDefault="00000000">
            <w:r>
              <w:t>Phase 5 entry criteria</w:t>
            </w:r>
          </w:p>
        </w:tc>
        <w:tc>
          <w:tcPr>
            <w:tcW w:w="2414" w:type="dxa"/>
          </w:tcPr>
          <w:p w14:paraId="296DF23D" w14:textId="77777777" w:rsidR="009C6E7E" w:rsidRDefault="00000000">
            <w:r>
              <w:t>Not specified</w:t>
            </w:r>
          </w:p>
        </w:tc>
        <w:tc>
          <w:tcPr>
            <w:tcW w:w="3283" w:type="dxa"/>
          </w:tcPr>
          <w:p w14:paraId="79F2D890" w14:textId="77777777" w:rsidR="009C6E7E" w:rsidRDefault="00000000">
            <w:r>
              <w:t>Proven unit economics</w:t>
            </w:r>
          </w:p>
        </w:tc>
        <w:tc>
          <w:tcPr>
            <w:tcW w:w="1383" w:type="dxa"/>
          </w:tcPr>
          <w:p w14:paraId="746AF44F" w14:textId="77777777" w:rsidR="009C6E7E" w:rsidRDefault="00000000">
            <w:r>
              <w:rPr>
                <w:b/>
                <w:bCs/>
              </w:rPr>
              <w:t>[NEW]</w:t>
            </w:r>
          </w:p>
        </w:tc>
      </w:tr>
    </w:tbl>
    <w:p w14:paraId="0DC339E9" w14:textId="77777777" w:rsidR="009C6E7E" w:rsidRDefault="00630599">
      <w:r>
        <w:rPr>
          <w:noProof/>
        </w:rPr>
        <w:pict w14:anchorId="66288E23">
          <v:rect id="_x0000_i1025" alt="" style="width:362.4pt;height:.05pt;mso-width-percent:0;mso-height-percent:0;mso-width-percent:0;mso-height-percent:0" o:hrpct="803" o:hralign="center" o:hrstd="t" o:hr="t"/>
        </w:pict>
      </w:r>
    </w:p>
    <w:p w14:paraId="1591488F" w14:textId="77777777" w:rsidR="009C6E7E" w:rsidRDefault="00000000">
      <w:r>
        <w:rPr>
          <w:i/>
          <w:iCs/>
        </w:rPr>
        <w:t>This document is confidential and intended for Tribe Systems and Veloce Media Group only.</w:t>
      </w:r>
      <w:bookmarkEnd w:id="0"/>
      <w:bookmarkEnd w:id="39"/>
    </w:p>
    <w:sectPr w:rsidR="009C6E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B2B671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BEB6E4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6114BB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82537156">
    <w:abstractNumId w:val="8"/>
  </w:num>
  <w:num w:numId="2" w16cid:durableId="608315071">
    <w:abstractNumId w:val="6"/>
  </w:num>
  <w:num w:numId="3" w16cid:durableId="786200882">
    <w:abstractNumId w:val="5"/>
  </w:num>
  <w:num w:numId="4" w16cid:durableId="2030139468">
    <w:abstractNumId w:val="4"/>
  </w:num>
  <w:num w:numId="5" w16cid:durableId="1983272554">
    <w:abstractNumId w:val="7"/>
  </w:num>
  <w:num w:numId="6" w16cid:durableId="313729580">
    <w:abstractNumId w:val="3"/>
  </w:num>
  <w:num w:numId="7" w16cid:durableId="587425994">
    <w:abstractNumId w:val="2"/>
  </w:num>
  <w:num w:numId="8" w16cid:durableId="1716075008">
    <w:abstractNumId w:val="1"/>
  </w:num>
  <w:num w:numId="9" w16cid:durableId="1259829240">
    <w:abstractNumId w:val="0"/>
  </w:num>
  <w:num w:numId="10" w16cid:durableId="448208597">
    <w:abstractNumId w:val="9"/>
  </w:num>
  <w:num w:numId="11" w16cid:durableId="9697456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43799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89448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46392395">
    <w:abstractNumId w:val="10"/>
  </w:num>
  <w:num w:numId="15" w16cid:durableId="1760387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2741"/>
    <w:rsid w:val="001E4E83"/>
    <w:rsid w:val="00252238"/>
    <w:rsid w:val="0029639D"/>
    <w:rsid w:val="00301CCC"/>
    <w:rsid w:val="00326F90"/>
    <w:rsid w:val="00371694"/>
    <w:rsid w:val="00487186"/>
    <w:rsid w:val="004A6EEC"/>
    <w:rsid w:val="005C5C22"/>
    <w:rsid w:val="005E3941"/>
    <w:rsid w:val="00630599"/>
    <w:rsid w:val="00740097"/>
    <w:rsid w:val="00851C78"/>
    <w:rsid w:val="00897CC2"/>
    <w:rsid w:val="008A609D"/>
    <w:rsid w:val="009C6E7E"/>
    <w:rsid w:val="00A71DB0"/>
    <w:rsid w:val="00AA1D8D"/>
    <w:rsid w:val="00B02240"/>
    <w:rsid w:val="00B46FCC"/>
    <w:rsid w:val="00B47730"/>
    <w:rsid w:val="00CB0664"/>
    <w:rsid w:val="00F20D7C"/>
    <w:rsid w:val="00FC693F"/>
    <w:rsid w:val="00FE7C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329BC0"/>
  <w15:docId w15:val="{AF6D7063-3FCC-FA48-BAEF-6F16A0AFF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 w:type="paragraph" w:styleId="Revision">
    <w:name w:val="Revision"/>
    <w:hidden/>
    <w:uiPriority w:val="99"/>
    <w:semiHidden/>
    <w:rsid w:val="00301C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4CE3C8-32D7-0E4C-B586-157FE44DB6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14</Pages>
  <Words>2935</Words>
  <Characters>16733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Andrew Mitchell</cp:lastModifiedBy>
  <cp:revision>8</cp:revision>
  <cp:lastPrinted>2026-02-23T09:15:00Z</cp:lastPrinted>
  <dcterms:created xsi:type="dcterms:W3CDTF">2026-02-22T14:05:00Z</dcterms:created>
  <dcterms:modified xsi:type="dcterms:W3CDTF">2026-02-23T11:00:00Z</dcterms:modified>
</cp:coreProperties>
</file>