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5243" w14:textId="77777777" w:rsidR="00140469" w:rsidRDefault="00140469" w:rsidP="005B52B9">
      <w:pPr>
        <w:ind w:left="720" w:hanging="360"/>
      </w:pPr>
    </w:p>
    <w:p w14:paraId="2BF97590" w14:textId="1972F47E" w:rsidR="00140469" w:rsidRDefault="00140469" w:rsidP="00140469">
      <w:proofErr w:type="spellStart"/>
      <w:r>
        <w:t>CrowdfundingBook</w:t>
      </w:r>
      <w:proofErr w:type="spellEnd"/>
      <w:r>
        <w:t xml:space="preserve"> analysis</w:t>
      </w:r>
    </w:p>
    <w:p w14:paraId="70F44C8E" w14:textId="31A1EC78" w:rsidR="00DE1043" w:rsidRDefault="005B52B9" w:rsidP="005B52B9">
      <w:pPr>
        <w:pStyle w:val="ListParagraph"/>
        <w:numPr>
          <w:ilvl w:val="0"/>
          <w:numId w:val="1"/>
        </w:numPr>
      </w:pPr>
      <w:r>
        <w:t>Three conclusions we can gather from this data.</w:t>
      </w:r>
    </w:p>
    <w:p w14:paraId="0D71FE7A" w14:textId="52E23232" w:rsidR="005B52B9" w:rsidRDefault="005B52B9" w:rsidP="005B52B9">
      <w:pPr>
        <w:pStyle w:val="ListParagraph"/>
        <w:numPr>
          <w:ilvl w:val="1"/>
          <w:numId w:val="1"/>
        </w:numPr>
      </w:pPr>
      <w:r>
        <w:t>Overall, Plays seem to have the most crowdfunding campaigns put together. This leads one to assume that they are a very community-based culture, helping one another as much as they can.</w:t>
      </w:r>
    </w:p>
    <w:p w14:paraId="5A798A34" w14:textId="17D68927" w:rsidR="005B52B9" w:rsidRDefault="005B52B9" w:rsidP="005B52B9">
      <w:pPr>
        <w:pStyle w:val="ListParagraph"/>
        <w:numPr>
          <w:ilvl w:val="1"/>
          <w:numId w:val="1"/>
        </w:numPr>
      </w:pPr>
      <w:r>
        <w:t>Crowdfunding campaigns see a rise in success in mid-summer with a significant drop off in late July/early August</w:t>
      </w:r>
      <w:r w:rsidR="00140469">
        <w:t xml:space="preserve"> most likely due to the summer months coming to an end and focus returning to school and work.</w:t>
      </w:r>
    </w:p>
    <w:p w14:paraId="73FFCBA2" w14:textId="3DD8B977" w:rsidR="005B52B9" w:rsidRDefault="00140469" w:rsidP="005B52B9">
      <w:pPr>
        <w:pStyle w:val="ListParagraph"/>
        <w:numPr>
          <w:ilvl w:val="1"/>
          <w:numId w:val="1"/>
        </w:numPr>
      </w:pPr>
      <w:r>
        <w:t xml:space="preserve">Crowdfunding campaigns, regardless of the set goal have a much higher success </w:t>
      </w:r>
      <w:r w:rsidR="0000151E">
        <w:t>rate when</w:t>
      </w:r>
      <w:r>
        <w:t xml:space="preserve"> the goal is between $15,000 and </w:t>
      </w:r>
      <w:proofErr w:type="gramStart"/>
      <w:r>
        <w:t>$50,000</w:t>
      </w:r>
      <w:proofErr w:type="gramEnd"/>
    </w:p>
    <w:p w14:paraId="59D59337" w14:textId="5C55AACA" w:rsidR="0000151E" w:rsidRDefault="00140469" w:rsidP="0000151E">
      <w:pPr>
        <w:pStyle w:val="ListParagraph"/>
        <w:numPr>
          <w:ilvl w:val="0"/>
          <w:numId w:val="1"/>
        </w:numPr>
      </w:pPr>
      <w:r>
        <w:t xml:space="preserve">The main limitation that comes to mind for me would be that we do not know how much </w:t>
      </w:r>
      <w:r w:rsidR="0000151E">
        <w:t>marketing went into these campaigns, or how many people were behind these projects spreading the message. Maybe the more successful ones had flyers placed all over their towns or had a significant social media presence. Or, the opposite could be true for the failed campaigns, perhaps these groups did not have the societal reach to promote these campaigns. If we had a way to record data pertaining to that we could have a better understanding of how to make a successful crowdfunding campaign.</w:t>
      </w:r>
    </w:p>
    <w:p w14:paraId="76C19AFC" w14:textId="21211C77" w:rsidR="0000151E" w:rsidRDefault="0000151E" w:rsidP="0000151E">
      <w:pPr>
        <w:pStyle w:val="ListParagraph"/>
        <w:numPr>
          <w:ilvl w:val="0"/>
          <w:numId w:val="1"/>
        </w:numPr>
      </w:pPr>
      <w:r>
        <w:t>A Scatter plot chart  with the axis being x = Total Backers and y = Goal then color coding the p</w:t>
      </w:r>
      <w:r w:rsidR="008F659C">
        <w:t>oints based on success and failure could provide an interesting perspective while having the ability to filter based on Category and Country.</w:t>
      </w:r>
    </w:p>
    <w:p w14:paraId="1D244A13" w14:textId="77777777" w:rsidR="0000151E" w:rsidRDefault="0000151E" w:rsidP="0000151E"/>
    <w:sectPr w:rsidR="0000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01B71"/>
    <w:multiLevelType w:val="hybridMultilevel"/>
    <w:tmpl w:val="EFF8A2D4"/>
    <w:lvl w:ilvl="0" w:tplc="5EF67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69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B9"/>
    <w:rsid w:val="0000151E"/>
    <w:rsid w:val="00140469"/>
    <w:rsid w:val="005B52B9"/>
    <w:rsid w:val="0064630D"/>
    <w:rsid w:val="008F659C"/>
    <w:rsid w:val="00DE1043"/>
    <w:rsid w:val="00F2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887CA"/>
  <w15:chartTrackingRefBased/>
  <w15:docId w15:val="{0C323616-8492-4C37-B580-5B88E68C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1170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Murray</dc:creator>
  <cp:keywords/>
  <dc:description/>
  <cp:lastModifiedBy>Chuck Murray</cp:lastModifiedBy>
  <cp:revision>2</cp:revision>
  <dcterms:created xsi:type="dcterms:W3CDTF">2023-10-05T21:57:00Z</dcterms:created>
  <dcterms:modified xsi:type="dcterms:W3CDTF">2023-10-05T21:57:00Z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44bff792-de06-43fc-a33e-70fca7511041</vt:lpwstr>
  </property>
</Properties>
</file>