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908"/>
        <w:gridCol w:w="1908"/>
        <w:gridCol w:w="5742"/>
      </w:tblGrid>
      <w:tr w:rsidR="00C975CA" w14:paraId="39819ECC" w14:textId="77777777" w:rsidTr="00C975CA">
        <w:tc>
          <w:tcPr>
            <w:tcW w:w="1908" w:type="dxa"/>
          </w:tcPr>
          <w:p w14:paraId="06C25180" w14:textId="77777777" w:rsidR="00C975CA" w:rsidRDefault="00C975CA">
            <w:r>
              <w:t>RDF element type</w:t>
            </w:r>
          </w:p>
        </w:tc>
        <w:tc>
          <w:tcPr>
            <w:tcW w:w="1908" w:type="dxa"/>
          </w:tcPr>
          <w:p w14:paraId="67BD5B90" w14:textId="77777777" w:rsidR="00C975CA" w:rsidRDefault="00C975CA">
            <w:r>
              <w:t>RDF element</w:t>
            </w:r>
          </w:p>
        </w:tc>
        <w:tc>
          <w:tcPr>
            <w:tcW w:w="5742" w:type="dxa"/>
          </w:tcPr>
          <w:p w14:paraId="666E88C3" w14:textId="77777777" w:rsidR="00C975CA" w:rsidRDefault="00C975CA">
            <w:r>
              <w:t>General purpose</w:t>
            </w:r>
          </w:p>
        </w:tc>
      </w:tr>
      <w:tr w:rsidR="00C975CA" w14:paraId="22FAF89C" w14:textId="77777777" w:rsidTr="00C975CA">
        <w:tc>
          <w:tcPr>
            <w:tcW w:w="1908" w:type="dxa"/>
          </w:tcPr>
          <w:p w14:paraId="3CB5B88C" w14:textId="0D748EC2" w:rsidR="00425A1B" w:rsidRDefault="00425A1B">
            <w:r>
              <w:t>Class</w:t>
            </w:r>
          </w:p>
        </w:tc>
        <w:tc>
          <w:tcPr>
            <w:tcW w:w="1908" w:type="dxa"/>
          </w:tcPr>
          <w:p w14:paraId="2275B4CB" w14:textId="4B95592E" w:rsidR="00C975CA" w:rsidRDefault="00425A1B">
            <w:proofErr w:type="spellStart"/>
            <w:proofErr w:type="gramStart"/>
            <w:r>
              <w:t>rdfs:Resource</w:t>
            </w:r>
            <w:proofErr w:type="spellEnd"/>
            <w:proofErr w:type="gramEnd"/>
          </w:p>
        </w:tc>
        <w:tc>
          <w:tcPr>
            <w:tcW w:w="5742" w:type="dxa"/>
          </w:tcPr>
          <w:p w14:paraId="18A592BC" w14:textId="04B03C8F" w:rsidR="00C975CA" w:rsidRDefault="003C241C">
            <w:r>
              <w:t>The Root class of an RDFS vocabulary</w:t>
            </w:r>
          </w:p>
        </w:tc>
      </w:tr>
      <w:tr w:rsidR="00C975CA" w14:paraId="6F626668" w14:textId="77777777" w:rsidTr="00C975CA">
        <w:tc>
          <w:tcPr>
            <w:tcW w:w="1908" w:type="dxa"/>
          </w:tcPr>
          <w:p w14:paraId="11204900" w14:textId="3B8B1619" w:rsidR="00C975CA" w:rsidRDefault="00425A1B">
            <w:r>
              <w:t>Class</w:t>
            </w:r>
          </w:p>
        </w:tc>
        <w:tc>
          <w:tcPr>
            <w:tcW w:w="1908" w:type="dxa"/>
          </w:tcPr>
          <w:p w14:paraId="1E9D2DB0" w14:textId="61DB957F" w:rsidR="00C975CA" w:rsidRDefault="00425A1B">
            <w:proofErr w:type="spellStart"/>
            <w:proofErr w:type="gramStart"/>
            <w:r>
              <w:t>rdfs:Class</w:t>
            </w:r>
            <w:proofErr w:type="spellEnd"/>
            <w:proofErr w:type="gramEnd"/>
          </w:p>
        </w:tc>
        <w:tc>
          <w:tcPr>
            <w:tcW w:w="5742" w:type="dxa"/>
          </w:tcPr>
          <w:p w14:paraId="0EEE849E" w14:textId="10BFFB68" w:rsidR="00C975CA" w:rsidRDefault="003C241C" w:rsidP="003C241C">
            <w:r>
              <w:t>This term</w:t>
            </w:r>
            <w:bookmarkStart w:id="0" w:name="_GoBack"/>
            <w:bookmarkEnd w:id="0"/>
            <w:r>
              <w:t xml:space="preserve"> is used to define a class in a vocabulary</w:t>
            </w:r>
          </w:p>
        </w:tc>
      </w:tr>
      <w:tr w:rsidR="00C975CA" w14:paraId="3AC695EB" w14:textId="77777777" w:rsidTr="00C975CA">
        <w:tc>
          <w:tcPr>
            <w:tcW w:w="1908" w:type="dxa"/>
          </w:tcPr>
          <w:p w14:paraId="2CFF88C9" w14:textId="40030FDD" w:rsidR="00C975CA" w:rsidRDefault="00425A1B">
            <w:r>
              <w:t>Class</w:t>
            </w:r>
          </w:p>
        </w:tc>
        <w:tc>
          <w:tcPr>
            <w:tcW w:w="1908" w:type="dxa"/>
          </w:tcPr>
          <w:p w14:paraId="622F5B2A" w14:textId="50846C3F" w:rsidR="00C975CA" w:rsidRDefault="00425A1B">
            <w:proofErr w:type="spellStart"/>
            <w:proofErr w:type="gramStart"/>
            <w:r>
              <w:t>rdfs:Literal</w:t>
            </w:r>
            <w:proofErr w:type="spellEnd"/>
            <w:proofErr w:type="gramEnd"/>
          </w:p>
        </w:tc>
        <w:tc>
          <w:tcPr>
            <w:tcW w:w="5742" w:type="dxa"/>
          </w:tcPr>
          <w:p w14:paraId="4DC9336C" w14:textId="1F49DE85" w:rsidR="00C975CA" w:rsidRDefault="00C975CA" w:rsidP="00C6727B"/>
        </w:tc>
      </w:tr>
      <w:tr w:rsidR="00C975CA" w14:paraId="594C11DC" w14:textId="77777777" w:rsidTr="00C975CA">
        <w:tc>
          <w:tcPr>
            <w:tcW w:w="1908" w:type="dxa"/>
          </w:tcPr>
          <w:p w14:paraId="6F72307C" w14:textId="03399A5C" w:rsidR="00C975CA" w:rsidRDefault="00425A1B">
            <w:r>
              <w:t>Class</w:t>
            </w:r>
          </w:p>
        </w:tc>
        <w:tc>
          <w:tcPr>
            <w:tcW w:w="1908" w:type="dxa"/>
          </w:tcPr>
          <w:p w14:paraId="0ABAF644" w14:textId="53E37D5C" w:rsidR="00C975CA" w:rsidRDefault="00425A1B">
            <w:proofErr w:type="spellStart"/>
            <w:proofErr w:type="gramStart"/>
            <w:r>
              <w:t>rdfs:Datatype</w:t>
            </w:r>
            <w:proofErr w:type="spellEnd"/>
            <w:proofErr w:type="gramEnd"/>
          </w:p>
        </w:tc>
        <w:tc>
          <w:tcPr>
            <w:tcW w:w="5742" w:type="dxa"/>
          </w:tcPr>
          <w:p w14:paraId="418653DD" w14:textId="5E0D4CAB" w:rsidR="00C975CA" w:rsidRDefault="00C975CA"/>
        </w:tc>
      </w:tr>
      <w:tr w:rsidR="00C975CA" w14:paraId="06CAAF84" w14:textId="77777777" w:rsidTr="00C975CA">
        <w:tc>
          <w:tcPr>
            <w:tcW w:w="1908" w:type="dxa"/>
          </w:tcPr>
          <w:p w14:paraId="56561730" w14:textId="594D0645" w:rsidR="00C975CA" w:rsidRDefault="00425A1B">
            <w:r>
              <w:t>Property</w:t>
            </w:r>
          </w:p>
        </w:tc>
        <w:tc>
          <w:tcPr>
            <w:tcW w:w="1908" w:type="dxa"/>
          </w:tcPr>
          <w:p w14:paraId="3FC4665A" w14:textId="7AF6595C" w:rsidR="00C975CA" w:rsidRDefault="00425A1B">
            <w:proofErr w:type="spellStart"/>
            <w:proofErr w:type="gramStart"/>
            <w:r>
              <w:t>rdfs:range</w:t>
            </w:r>
            <w:proofErr w:type="spellEnd"/>
            <w:proofErr w:type="gramEnd"/>
          </w:p>
        </w:tc>
        <w:tc>
          <w:tcPr>
            <w:tcW w:w="5742" w:type="dxa"/>
          </w:tcPr>
          <w:p w14:paraId="6C976355" w14:textId="503336E5" w:rsidR="00C975CA" w:rsidRDefault="00C975CA"/>
        </w:tc>
      </w:tr>
      <w:tr w:rsidR="00C975CA" w14:paraId="31AB15BE" w14:textId="77777777" w:rsidTr="00C975CA">
        <w:tc>
          <w:tcPr>
            <w:tcW w:w="1908" w:type="dxa"/>
          </w:tcPr>
          <w:p w14:paraId="28BC0357" w14:textId="57CF0586" w:rsidR="00C975CA" w:rsidRDefault="00425A1B">
            <w:r>
              <w:t>Property</w:t>
            </w:r>
          </w:p>
        </w:tc>
        <w:tc>
          <w:tcPr>
            <w:tcW w:w="1908" w:type="dxa"/>
          </w:tcPr>
          <w:p w14:paraId="4FD8F6C6" w14:textId="3C13BD1F" w:rsidR="00C975CA" w:rsidRDefault="00425A1B">
            <w:proofErr w:type="spellStart"/>
            <w:proofErr w:type="gramStart"/>
            <w:r>
              <w:t>rdfs:domain</w:t>
            </w:r>
            <w:proofErr w:type="spellEnd"/>
            <w:proofErr w:type="gramEnd"/>
          </w:p>
        </w:tc>
        <w:tc>
          <w:tcPr>
            <w:tcW w:w="5742" w:type="dxa"/>
          </w:tcPr>
          <w:p w14:paraId="517FDF6C" w14:textId="77777777" w:rsidR="00C975CA" w:rsidRDefault="00C975CA"/>
        </w:tc>
      </w:tr>
      <w:tr w:rsidR="00C975CA" w14:paraId="433DF01C" w14:textId="77777777" w:rsidTr="00C975CA">
        <w:tc>
          <w:tcPr>
            <w:tcW w:w="1908" w:type="dxa"/>
          </w:tcPr>
          <w:p w14:paraId="7905CD86" w14:textId="5C4B2720" w:rsidR="00C975CA" w:rsidRDefault="00425A1B">
            <w:r>
              <w:t>Property</w:t>
            </w:r>
          </w:p>
        </w:tc>
        <w:tc>
          <w:tcPr>
            <w:tcW w:w="1908" w:type="dxa"/>
          </w:tcPr>
          <w:p w14:paraId="6EAA7A06" w14:textId="4A28E0CC" w:rsidR="00C975CA" w:rsidRDefault="00425A1B">
            <w:proofErr w:type="spellStart"/>
            <w:proofErr w:type="gramStart"/>
            <w:r>
              <w:t>rdfs:subClassOf</w:t>
            </w:r>
            <w:proofErr w:type="spellEnd"/>
            <w:proofErr w:type="gramEnd"/>
          </w:p>
        </w:tc>
        <w:tc>
          <w:tcPr>
            <w:tcW w:w="5742" w:type="dxa"/>
          </w:tcPr>
          <w:p w14:paraId="1D182B32" w14:textId="3AB0CB5D" w:rsidR="00C975CA" w:rsidRDefault="00C975CA"/>
        </w:tc>
      </w:tr>
      <w:tr w:rsidR="00C975CA" w14:paraId="0B1EF792" w14:textId="77777777" w:rsidTr="00C975CA">
        <w:tc>
          <w:tcPr>
            <w:tcW w:w="1908" w:type="dxa"/>
          </w:tcPr>
          <w:p w14:paraId="3A313EEF" w14:textId="1D44DAB6" w:rsidR="00C975CA" w:rsidRDefault="00425A1B">
            <w:r>
              <w:t>Property</w:t>
            </w:r>
          </w:p>
        </w:tc>
        <w:tc>
          <w:tcPr>
            <w:tcW w:w="1908" w:type="dxa"/>
          </w:tcPr>
          <w:p w14:paraId="0E482BB9" w14:textId="75874178" w:rsidR="00C975CA" w:rsidRDefault="00425A1B">
            <w:proofErr w:type="spellStart"/>
            <w:proofErr w:type="gramStart"/>
            <w:r>
              <w:t>rdfs:subPropertyOf</w:t>
            </w:r>
            <w:proofErr w:type="spellEnd"/>
            <w:proofErr w:type="gramEnd"/>
          </w:p>
        </w:tc>
        <w:tc>
          <w:tcPr>
            <w:tcW w:w="5742" w:type="dxa"/>
          </w:tcPr>
          <w:p w14:paraId="01C203F8" w14:textId="13AC67FE" w:rsidR="00C975CA" w:rsidRDefault="00C975CA"/>
        </w:tc>
      </w:tr>
      <w:tr w:rsidR="00C975CA" w14:paraId="0FF003F5" w14:textId="77777777" w:rsidTr="00C975CA">
        <w:tc>
          <w:tcPr>
            <w:tcW w:w="1908" w:type="dxa"/>
          </w:tcPr>
          <w:p w14:paraId="0055D246" w14:textId="60E79220" w:rsidR="00C975CA" w:rsidRPr="00CC115E" w:rsidRDefault="00425A1B">
            <w:r>
              <w:t>Property</w:t>
            </w:r>
          </w:p>
        </w:tc>
        <w:tc>
          <w:tcPr>
            <w:tcW w:w="1908" w:type="dxa"/>
          </w:tcPr>
          <w:p w14:paraId="7770883D" w14:textId="2EDDC771" w:rsidR="00C975CA" w:rsidRDefault="00425A1B">
            <w:proofErr w:type="spellStart"/>
            <w:proofErr w:type="gramStart"/>
            <w:r>
              <w:t>rdfs:label</w:t>
            </w:r>
            <w:proofErr w:type="spellEnd"/>
            <w:proofErr w:type="gramEnd"/>
          </w:p>
        </w:tc>
        <w:tc>
          <w:tcPr>
            <w:tcW w:w="5742" w:type="dxa"/>
          </w:tcPr>
          <w:p w14:paraId="332790F0" w14:textId="77777777" w:rsidR="00C975CA" w:rsidRDefault="00C975CA"/>
        </w:tc>
      </w:tr>
      <w:tr w:rsidR="00C975CA" w14:paraId="0142AB3F" w14:textId="77777777" w:rsidTr="00C975CA">
        <w:tc>
          <w:tcPr>
            <w:tcW w:w="1908" w:type="dxa"/>
          </w:tcPr>
          <w:p w14:paraId="05D48D66" w14:textId="0D391085" w:rsidR="00C975CA" w:rsidRDefault="00425A1B" w:rsidP="00C975CA">
            <w:r>
              <w:t>Property</w:t>
            </w:r>
          </w:p>
        </w:tc>
        <w:tc>
          <w:tcPr>
            <w:tcW w:w="1908" w:type="dxa"/>
          </w:tcPr>
          <w:p w14:paraId="464128CB" w14:textId="613B8951" w:rsidR="00C975CA" w:rsidRDefault="00425A1B" w:rsidP="00C975CA">
            <w:proofErr w:type="spellStart"/>
            <w:proofErr w:type="gramStart"/>
            <w:r>
              <w:t>rdfs:comment</w:t>
            </w:r>
            <w:proofErr w:type="spellEnd"/>
            <w:proofErr w:type="gramEnd"/>
          </w:p>
        </w:tc>
        <w:tc>
          <w:tcPr>
            <w:tcW w:w="5742" w:type="dxa"/>
          </w:tcPr>
          <w:p w14:paraId="4CC6CA10" w14:textId="77777777" w:rsidR="00C975CA" w:rsidRDefault="00C975CA" w:rsidP="00C975CA"/>
        </w:tc>
      </w:tr>
      <w:tr w:rsidR="00C975CA" w14:paraId="365972AE" w14:textId="77777777" w:rsidTr="00C975CA">
        <w:tc>
          <w:tcPr>
            <w:tcW w:w="1908" w:type="dxa"/>
          </w:tcPr>
          <w:p w14:paraId="74AC6AC0" w14:textId="440FE1CF" w:rsidR="00C975CA" w:rsidRDefault="00425A1B">
            <w:r>
              <w:t>Utility Property</w:t>
            </w:r>
          </w:p>
        </w:tc>
        <w:tc>
          <w:tcPr>
            <w:tcW w:w="1908" w:type="dxa"/>
          </w:tcPr>
          <w:p w14:paraId="158849AE" w14:textId="3056A5EE" w:rsidR="00C975CA" w:rsidRDefault="00425A1B" w:rsidP="00C975CA">
            <w:proofErr w:type="spellStart"/>
            <w:proofErr w:type="gramStart"/>
            <w:r>
              <w:t>rdfs:seeAlso</w:t>
            </w:r>
            <w:proofErr w:type="spellEnd"/>
            <w:proofErr w:type="gramEnd"/>
          </w:p>
        </w:tc>
        <w:tc>
          <w:tcPr>
            <w:tcW w:w="5742" w:type="dxa"/>
          </w:tcPr>
          <w:p w14:paraId="287F4A7D" w14:textId="65A3A696" w:rsidR="00C975CA" w:rsidRDefault="00C975CA" w:rsidP="001152C8"/>
        </w:tc>
      </w:tr>
      <w:tr w:rsidR="00C975CA" w14:paraId="72061870" w14:textId="77777777" w:rsidTr="00C975CA">
        <w:tc>
          <w:tcPr>
            <w:tcW w:w="1908" w:type="dxa"/>
          </w:tcPr>
          <w:p w14:paraId="20914BD0" w14:textId="07286C3D" w:rsidR="00C975CA" w:rsidRDefault="00425A1B">
            <w:r>
              <w:t>Utility Property</w:t>
            </w:r>
          </w:p>
        </w:tc>
        <w:tc>
          <w:tcPr>
            <w:tcW w:w="1908" w:type="dxa"/>
          </w:tcPr>
          <w:p w14:paraId="011632CC" w14:textId="34CD0C4B" w:rsidR="00C975CA" w:rsidRDefault="00425A1B" w:rsidP="00C975CA">
            <w:proofErr w:type="spellStart"/>
            <w:proofErr w:type="gramStart"/>
            <w:r>
              <w:t>rdfs:isDefinedBy</w:t>
            </w:r>
            <w:proofErr w:type="spellEnd"/>
            <w:proofErr w:type="gramEnd"/>
          </w:p>
        </w:tc>
        <w:tc>
          <w:tcPr>
            <w:tcW w:w="5742" w:type="dxa"/>
          </w:tcPr>
          <w:p w14:paraId="4BA7737B" w14:textId="466B7243" w:rsidR="00C975CA" w:rsidRDefault="00C975CA" w:rsidP="00C975CA"/>
        </w:tc>
      </w:tr>
      <w:tr w:rsidR="00C975CA" w14:paraId="1C62C540" w14:textId="77777777" w:rsidTr="00C975CA">
        <w:tc>
          <w:tcPr>
            <w:tcW w:w="1908" w:type="dxa"/>
          </w:tcPr>
          <w:p w14:paraId="6572F6BF" w14:textId="4823D7C5" w:rsidR="00C975CA" w:rsidRDefault="00C975CA"/>
        </w:tc>
        <w:tc>
          <w:tcPr>
            <w:tcW w:w="1908" w:type="dxa"/>
          </w:tcPr>
          <w:p w14:paraId="0670E7CA" w14:textId="1FE5A627" w:rsidR="00C975CA" w:rsidRDefault="00C975CA" w:rsidP="00C975CA"/>
        </w:tc>
        <w:tc>
          <w:tcPr>
            <w:tcW w:w="5742" w:type="dxa"/>
          </w:tcPr>
          <w:p w14:paraId="3478E12A" w14:textId="77777777" w:rsidR="00C975CA" w:rsidRDefault="00C975CA" w:rsidP="00C975CA"/>
        </w:tc>
      </w:tr>
    </w:tbl>
    <w:p w14:paraId="6727E30A" w14:textId="77777777" w:rsidR="00EC05B8" w:rsidRDefault="00EC05B8"/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577C3"/>
    <w:multiLevelType w:val="hybridMultilevel"/>
    <w:tmpl w:val="7F3EF8AA"/>
    <w:lvl w:ilvl="0" w:tplc="92622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CA"/>
    <w:rsid w:val="000B30B1"/>
    <w:rsid w:val="001152C8"/>
    <w:rsid w:val="00120B00"/>
    <w:rsid w:val="00125BF9"/>
    <w:rsid w:val="001D0191"/>
    <w:rsid w:val="00233C5B"/>
    <w:rsid w:val="002B3B55"/>
    <w:rsid w:val="003C241C"/>
    <w:rsid w:val="003D67D6"/>
    <w:rsid w:val="00425A1B"/>
    <w:rsid w:val="004F1B7A"/>
    <w:rsid w:val="008043B8"/>
    <w:rsid w:val="0088138D"/>
    <w:rsid w:val="00A9485D"/>
    <w:rsid w:val="00AB4474"/>
    <w:rsid w:val="00B42B0A"/>
    <w:rsid w:val="00BB16D2"/>
    <w:rsid w:val="00BF73A0"/>
    <w:rsid w:val="00C6727B"/>
    <w:rsid w:val="00C975CA"/>
    <w:rsid w:val="00EC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BB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3D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Paragraph">
    <w:name w:val="List Paragraph"/>
    <w:basedOn w:val="Normal"/>
    <w:uiPriority w:val="34"/>
    <w:qFormat/>
    <w:rsid w:val="003D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5</cp:revision>
  <dcterms:created xsi:type="dcterms:W3CDTF">2013-04-28T17:02:00Z</dcterms:created>
  <dcterms:modified xsi:type="dcterms:W3CDTF">2013-04-29T13:54:00Z</dcterms:modified>
</cp:coreProperties>
</file>