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3"/>
        <w:gridCol w:w="1904"/>
        <w:gridCol w:w="2294"/>
        <w:gridCol w:w="2825"/>
      </w:tblGrid>
      <w:tr w:rsidR="00BE2AFB" w14:paraId="7BEDD23A" w14:textId="77777777" w:rsidTr="00BE2AFB">
        <w:tc>
          <w:tcPr>
            <w:tcW w:w="1833" w:type="dxa"/>
          </w:tcPr>
          <w:p w14:paraId="19E53123" w14:textId="77777777" w:rsidR="00BE2AFB" w:rsidRDefault="00BE2AFB" w:rsidP="00F56DC3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Metadata building block</w:t>
            </w:r>
          </w:p>
        </w:tc>
        <w:tc>
          <w:tcPr>
            <w:tcW w:w="1904" w:type="dxa"/>
          </w:tcPr>
          <w:p w14:paraId="089ACC02" w14:textId="77777777" w:rsidR="00BE2AFB" w:rsidRDefault="00FC26C5" w:rsidP="00F56DC3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DPLA</w:t>
            </w:r>
          </w:p>
        </w:tc>
        <w:tc>
          <w:tcPr>
            <w:tcW w:w="2294" w:type="dxa"/>
          </w:tcPr>
          <w:p w14:paraId="3591165C" w14:textId="77777777" w:rsidR="00BE2AFB" w:rsidRDefault="00FC26C5" w:rsidP="00F56DC3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BIBFRAME</w:t>
            </w:r>
          </w:p>
        </w:tc>
        <w:tc>
          <w:tcPr>
            <w:tcW w:w="2825" w:type="dxa"/>
          </w:tcPr>
          <w:p w14:paraId="1A1392A7" w14:textId="77777777" w:rsidR="00BE2AFB" w:rsidRDefault="00BE2AFB" w:rsidP="00F56DC3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Europeana</w:t>
            </w:r>
          </w:p>
        </w:tc>
      </w:tr>
      <w:tr w:rsidR="00BE2AFB" w14:paraId="0AA3E3F8" w14:textId="77777777" w:rsidTr="00BE2AFB">
        <w:tc>
          <w:tcPr>
            <w:tcW w:w="1833" w:type="dxa"/>
          </w:tcPr>
          <w:p w14:paraId="6DA6F8CC" w14:textId="77777777" w:rsidR="00BE2AFB" w:rsidRDefault="00BE2AFB" w:rsidP="00F56DC3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Data model</w:t>
            </w:r>
          </w:p>
        </w:tc>
        <w:tc>
          <w:tcPr>
            <w:tcW w:w="1904" w:type="dxa"/>
          </w:tcPr>
          <w:p w14:paraId="39A3A285" w14:textId="2507903F" w:rsidR="00BE2AFB" w:rsidRDefault="00737BD0" w:rsidP="00F56DC3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RDF</w:t>
            </w:r>
          </w:p>
        </w:tc>
        <w:tc>
          <w:tcPr>
            <w:tcW w:w="2294" w:type="dxa"/>
          </w:tcPr>
          <w:p w14:paraId="559E9E42" w14:textId="2520C292" w:rsidR="00BE2AFB" w:rsidRDefault="00737BD0" w:rsidP="00F56DC3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RDF, FRBR-inspired</w:t>
            </w:r>
          </w:p>
        </w:tc>
        <w:tc>
          <w:tcPr>
            <w:tcW w:w="2825" w:type="dxa"/>
          </w:tcPr>
          <w:p w14:paraId="412A30EE" w14:textId="2E357E2E" w:rsidR="00BE2AFB" w:rsidRDefault="00737BD0" w:rsidP="00F56DC3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RDF</w:t>
            </w:r>
          </w:p>
        </w:tc>
      </w:tr>
      <w:tr w:rsidR="00BE2AFB" w14:paraId="10CEB2B0" w14:textId="77777777" w:rsidTr="00BE2AFB">
        <w:tc>
          <w:tcPr>
            <w:tcW w:w="1833" w:type="dxa"/>
          </w:tcPr>
          <w:p w14:paraId="4C6D5BD6" w14:textId="77777777" w:rsidR="00BE2AFB" w:rsidRDefault="00BE2AFB" w:rsidP="00F56DC3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Content rules</w:t>
            </w:r>
          </w:p>
        </w:tc>
        <w:tc>
          <w:tcPr>
            <w:tcW w:w="1904" w:type="dxa"/>
          </w:tcPr>
          <w:p w14:paraId="1A690A2B" w14:textId="16662C7C" w:rsidR="00BE2AFB" w:rsidRDefault="00B56991" w:rsidP="00B56991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 xml:space="preserve">Largely undefined except for faceted elements, </w:t>
            </w:r>
            <w:r>
              <w:rPr>
                <w:rFonts w:eastAsia="Times New Roman" w:cs="Arial"/>
                <w:color w:val="222222"/>
              </w:rPr>
              <w:t>embraces 'big-tent' approach to metadata aggregation</w:t>
            </w:r>
          </w:p>
        </w:tc>
        <w:tc>
          <w:tcPr>
            <w:tcW w:w="2294" w:type="dxa"/>
          </w:tcPr>
          <w:p w14:paraId="4AB7DCE7" w14:textId="622ADF08" w:rsidR="00BE2AFB" w:rsidRDefault="00B56991" w:rsidP="00F56DC3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RDA and other bibliographic standard</w:t>
            </w:r>
            <w:r w:rsidR="00737BD0">
              <w:rPr>
                <w:rFonts w:eastAsia="Times New Roman" w:cs="Arial"/>
                <w:color w:val="222222"/>
              </w:rPr>
              <w:t xml:space="preserve"> foundation</w:t>
            </w:r>
            <w:r>
              <w:rPr>
                <w:rFonts w:eastAsia="Times New Roman" w:cs="Arial"/>
                <w:color w:val="222222"/>
              </w:rPr>
              <w:t xml:space="preserve"> but claims to be extensible.</w:t>
            </w:r>
          </w:p>
        </w:tc>
        <w:tc>
          <w:tcPr>
            <w:tcW w:w="2825" w:type="dxa"/>
          </w:tcPr>
          <w:p w14:paraId="0AA25620" w14:textId="61BCF481" w:rsidR="00BE2AFB" w:rsidRDefault="00C640DB" w:rsidP="00F56DC3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Europeana Data Model</w:t>
            </w:r>
            <w:r w:rsidR="00B56991">
              <w:rPr>
                <w:rFonts w:eastAsia="Times New Roman" w:cs="Arial"/>
                <w:color w:val="222222"/>
              </w:rPr>
              <w:t xml:space="preserve"> defines relationships between resources but is not overly prescriptive for content, </w:t>
            </w:r>
            <w:r w:rsidR="00B56991">
              <w:rPr>
                <w:rFonts w:eastAsia="Times New Roman" w:cs="Arial"/>
                <w:color w:val="222222"/>
              </w:rPr>
              <w:t>embraces 'big-tent' approach to metadata aggregation</w:t>
            </w:r>
          </w:p>
        </w:tc>
      </w:tr>
      <w:tr w:rsidR="00BE2AFB" w14:paraId="11C5CA15" w14:textId="77777777" w:rsidTr="00BE2AFB">
        <w:tc>
          <w:tcPr>
            <w:tcW w:w="1833" w:type="dxa"/>
          </w:tcPr>
          <w:p w14:paraId="64A9D217" w14:textId="77777777" w:rsidR="00BE2AFB" w:rsidRDefault="00BE2AFB" w:rsidP="00F56DC3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Metadata schema / vocabularies</w:t>
            </w:r>
          </w:p>
        </w:tc>
        <w:tc>
          <w:tcPr>
            <w:tcW w:w="1904" w:type="dxa"/>
          </w:tcPr>
          <w:p w14:paraId="61EDB97C" w14:textId="77777777" w:rsidR="00BE2AFB" w:rsidRDefault="00FC26C5" w:rsidP="00F56DC3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Simplified EDM model with DPLA-specific elements geared towards faceted browsing</w:t>
            </w:r>
          </w:p>
        </w:tc>
        <w:tc>
          <w:tcPr>
            <w:tcW w:w="2294" w:type="dxa"/>
          </w:tcPr>
          <w:p w14:paraId="77F1B0EC" w14:textId="779F5E7D" w:rsidR="00BE2AFB" w:rsidRDefault="00B56991" w:rsidP="00F56DC3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Relies heavily on the BIBFRAME vocabularies and Library of Congress endpoints</w:t>
            </w:r>
          </w:p>
        </w:tc>
        <w:tc>
          <w:tcPr>
            <w:tcW w:w="2825" w:type="dxa"/>
          </w:tcPr>
          <w:p w14:paraId="0E1D36A3" w14:textId="6A7998F0" w:rsidR="00BE2AFB" w:rsidRDefault="00C640DB" w:rsidP="00F56DC3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Europeana Data Model</w:t>
            </w:r>
            <w:r w:rsidR="00147092">
              <w:rPr>
                <w:rFonts w:eastAsia="Times New Roman" w:cs="Arial"/>
                <w:color w:val="222222"/>
              </w:rPr>
              <w:t xml:space="preserve"> is highly prescriptive with structure, extensive use of external endpoints where possible</w:t>
            </w:r>
          </w:p>
        </w:tc>
      </w:tr>
      <w:tr w:rsidR="00BE2AFB" w14:paraId="01C67E6A" w14:textId="77777777" w:rsidTr="00BE2AFB">
        <w:tc>
          <w:tcPr>
            <w:tcW w:w="1833" w:type="dxa"/>
          </w:tcPr>
          <w:p w14:paraId="6BE64A50" w14:textId="77777777" w:rsidR="00BE2AFB" w:rsidRDefault="00BE2AFB" w:rsidP="00F56DC3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Data serialization</w:t>
            </w:r>
          </w:p>
        </w:tc>
        <w:tc>
          <w:tcPr>
            <w:tcW w:w="1904" w:type="dxa"/>
          </w:tcPr>
          <w:p w14:paraId="7CBDD239" w14:textId="77777777" w:rsidR="00BE2AFB" w:rsidRDefault="00FC26C5" w:rsidP="00F56DC3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JSON-LD</w:t>
            </w:r>
          </w:p>
        </w:tc>
        <w:tc>
          <w:tcPr>
            <w:tcW w:w="2294" w:type="dxa"/>
          </w:tcPr>
          <w:p w14:paraId="1936DBF5" w14:textId="7C4DBCBD" w:rsidR="00BE2AFB" w:rsidRDefault="00D6298B" w:rsidP="00F56DC3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RDF/XML, JSON</w:t>
            </w:r>
          </w:p>
        </w:tc>
        <w:tc>
          <w:tcPr>
            <w:tcW w:w="2825" w:type="dxa"/>
          </w:tcPr>
          <w:p w14:paraId="68A0F43C" w14:textId="39B0E404" w:rsidR="00BE2AFB" w:rsidRDefault="00C640DB" w:rsidP="00F56DC3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RDF/XML</w:t>
            </w:r>
          </w:p>
        </w:tc>
      </w:tr>
      <w:tr w:rsidR="00BE2AFB" w14:paraId="65EAC6F4" w14:textId="77777777" w:rsidTr="00BE2AFB">
        <w:tc>
          <w:tcPr>
            <w:tcW w:w="1833" w:type="dxa"/>
          </w:tcPr>
          <w:p w14:paraId="36EC491A" w14:textId="77777777" w:rsidR="00BE2AFB" w:rsidRDefault="00BE2AFB" w:rsidP="00F56DC3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Data exchange</w:t>
            </w:r>
          </w:p>
        </w:tc>
        <w:tc>
          <w:tcPr>
            <w:tcW w:w="1904" w:type="dxa"/>
          </w:tcPr>
          <w:p w14:paraId="21BD44D0" w14:textId="77777777" w:rsidR="00BE2AFB" w:rsidRDefault="00FC26C5" w:rsidP="00F56DC3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 xml:space="preserve">Primarily API-based right now, </w:t>
            </w:r>
          </w:p>
        </w:tc>
        <w:tc>
          <w:tcPr>
            <w:tcW w:w="2294" w:type="dxa"/>
          </w:tcPr>
          <w:p w14:paraId="7505AC49" w14:textId="5B4E478D" w:rsidR="00BE2AFB" w:rsidRDefault="00D6298B" w:rsidP="00F56DC3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Data transformation tools</w:t>
            </w:r>
            <w:r w:rsidR="004D240A">
              <w:rPr>
                <w:rFonts w:eastAsia="Times New Roman" w:cs="Arial"/>
                <w:color w:val="222222"/>
              </w:rPr>
              <w:t>, no data aggregation or dissemination tools</w:t>
            </w:r>
            <w:bookmarkStart w:id="0" w:name="_GoBack"/>
            <w:bookmarkEnd w:id="0"/>
          </w:p>
        </w:tc>
        <w:tc>
          <w:tcPr>
            <w:tcW w:w="2825" w:type="dxa"/>
          </w:tcPr>
          <w:p w14:paraId="75AF6CB8" w14:textId="40312DA5" w:rsidR="00BE2AFB" w:rsidRDefault="00C640DB" w:rsidP="00F56DC3">
            <w:pPr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SPARQL, APIs</w:t>
            </w:r>
          </w:p>
        </w:tc>
      </w:tr>
    </w:tbl>
    <w:p w14:paraId="7ADF5F12" w14:textId="77777777" w:rsidR="00EC05B8" w:rsidRDefault="00EC05B8"/>
    <w:sectPr w:rsidR="00EC05B8" w:rsidSect="00BF73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SimSun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F109F"/>
    <w:multiLevelType w:val="hybridMultilevel"/>
    <w:tmpl w:val="078CE834"/>
    <w:lvl w:ilvl="0" w:tplc="28B2AE60">
      <w:start w:val="1"/>
      <w:numFmt w:val="decimal"/>
      <w:pStyle w:val="Code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AFB"/>
    <w:rsid w:val="00120B00"/>
    <w:rsid w:val="00147092"/>
    <w:rsid w:val="004D240A"/>
    <w:rsid w:val="004F1B7A"/>
    <w:rsid w:val="00737BD0"/>
    <w:rsid w:val="00B42B0A"/>
    <w:rsid w:val="00B56991"/>
    <w:rsid w:val="00BE2AFB"/>
    <w:rsid w:val="00BF73A0"/>
    <w:rsid w:val="00C640DB"/>
    <w:rsid w:val="00D6298B"/>
    <w:rsid w:val="00EC05B8"/>
    <w:rsid w:val="00FC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7D3A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NS Table"/>
    <w:basedOn w:val="TableNormal"/>
    <w:uiPriority w:val="59"/>
    <w:rsid w:val="00B42B0A"/>
    <w:rPr>
      <w:rFonts w:ascii="Arial" w:hAnsi="Arial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ssertation">
    <w:name w:val="Dissertation"/>
    <w:basedOn w:val="Normal"/>
    <w:qFormat/>
    <w:rsid w:val="00120B00"/>
    <w:pPr>
      <w:spacing w:after="200" w:line="360" w:lineRule="auto"/>
    </w:pPr>
    <w:rPr>
      <w:rFonts w:ascii="Arial" w:eastAsia="SimSun" w:hAnsi="Arial" w:cs="Arial"/>
      <w:color w:val="800000"/>
      <w:szCs w:val="22"/>
      <w:lang w:bidi="en-US"/>
    </w:rPr>
  </w:style>
  <w:style w:type="paragraph" w:customStyle="1" w:styleId="Code">
    <w:name w:val="Code"/>
    <w:basedOn w:val="Normal"/>
    <w:autoRedefine/>
    <w:qFormat/>
    <w:rsid w:val="00120B00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NS Table"/>
    <w:basedOn w:val="TableNormal"/>
    <w:uiPriority w:val="59"/>
    <w:rsid w:val="00B42B0A"/>
    <w:rPr>
      <w:rFonts w:ascii="Arial" w:hAnsi="Arial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ssertation">
    <w:name w:val="Dissertation"/>
    <w:basedOn w:val="Normal"/>
    <w:qFormat/>
    <w:rsid w:val="00120B00"/>
    <w:pPr>
      <w:spacing w:after="200" w:line="360" w:lineRule="auto"/>
    </w:pPr>
    <w:rPr>
      <w:rFonts w:ascii="Arial" w:eastAsia="SimSun" w:hAnsi="Arial" w:cs="Arial"/>
      <w:color w:val="800000"/>
      <w:szCs w:val="22"/>
      <w:lang w:bidi="en-US"/>
    </w:rPr>
  </w:style>
  <w:style w:type="paragraph" w:customStyle="1" w:styleId="Code">
    <w:name w:val="Code"/>
    <w:basedOn w:val="Normal"/>
    <w:autoRedefine/>
    <w:qFormat/>
    <w:rsid w:val="00120B00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137</Words>
  <Characters>784</Characters>
  <Application>Microsoft Macintosh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Mitchell</dc:creator>
  <cp:keywords/>
  <dc:description/>
  <cp:lastModifiedBy>Erik Mitchell</cp:lastModifiedBy>
  <cp:revision>9</cp:revision>
  <dcterms:created xsi:type="dcterms:W3CDTF">2013-05-04T01:23:00Z</dcterms:created>
  <dcterms:modified xsi:type="dcterms:W3CDTF">2013-05-04T13:35:00Z</dcterms:modified>
</cp:coreProperties>
</file>