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11770" w14:textId="77777777" w:rsidR="00C40578" w:rsidRDefault="00C40578" w:rsidP="00E74D6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D46743A" w14:textId="77777777" w:rsidR="00E74D65" w:rsidRDefault="00E74D65" w:rsidP="00E74D6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57318C5" w14:textId="77777777" w:rsidR="00E74D65" w:rsidRDefault="00E74D65" w:rsidP="00E74D6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7021861" w14:textId="77777777" w:rsidR="00E74D65" w:rsidRDefault="00E74D65" w:rsidP="00E74D6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D924C14" w14:textId="77777777" w:rsidR="00E74D65" w:rsidRDefault="00E74D65" w:rsidP="00E74D6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781044C" w14:textId="77777777" w:rsidR="00E74D65" w:rsidRDefault="00E74D65" w:rsidP="00E74D6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0F48401" w14:textId="77777777" w:rsidR="00E74D65" w:rsidRDefault="00E74D65" w:rsidP="00E74D6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CE17036" w14:textId="77777777" w:rsidR="00E74D65" w:rsidRDefault="00E74D65" w:rsidP="00E74D6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A594C2A" w14:textId="3A338358" w:rsidR="004175CE" w:rsidRDefault="004175CE" w:rsidP="00452E60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CIND 820: Big Data Analytics Project</w:t>
      </w:r>
    </w:p>
    <w:p w14:paraId="4836F5D6" w14:textId="6925258D" w:rsidR="004175CE" w:rsidRDefault="004175CE" w:rsidP="00452E60">
      <w:pPr>
        <w:spacing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Abstract</w:t>
      </w:r>
    </w:p>
    <w:p w14:paraId="1AD908CF" w14:textId="02CBC2B8" w:rsidR="004175CE" w:rsidRDefault="004175CE" w:rsidP="00452E6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Mitchell Cassar</w:t>
      </w:r>
    </w:p>
    <w:p w14:paraId="4F0975D8" w14:textId="42212E62" w:rsidR="004175CE" w:rsidRDefault="006B1A6C" w:rsidP="00452E6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B1A6C">
        <w:rPr>
          <w:rFonts w:ascii="Times New Roman" w:hAnsi="Times New Roman" w:cs="Times New Roman"/>
          <w:sz w:val="24"/>
          <w:szCs w:val="24"/>
        </w:rPr>
        <w:t>501140751</w:t>
      </w:r>
    </w:p>
    <w:p w14:paraId="69B75BC7" w14:textId="58E22FD2" w:rsidR="00B36B02" w:rsidRDefault="00B36B02" w:rsidP="00452E6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Dr. Tamer Abdou</w:t>
      </w:r>
    </w:p>
    <w:p w14:paraId="684AB602" w14:textId="7C3955E1" w:rsidR="00B36B02" w:rsidRDefault="00452E60" w:rsidP="00452E6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January 23, 2023</w:t>
      </w:r>
    </w:p>
    <w:p w14:paraId="637FCB6A" w14:textId="77777777" w:rsidR="00452E60" w:rsidRDefault="00452E60" w:rsidP="00452E6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631D0CC" w14:textId="77777777" w:rsidR="00452E60" w:rsidRDefault="00452E60" w:rsidP="00452E6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E8E3612" w14:textId="77777777" w:rsidR="00452E60" w:rsidRDefault="00452E60" w:rsidP="00452E6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55D0DE9" w14:textId="77777777" w:rsidR="00452E60" w:rsidRDefault="00452E60" w:rsidP="00452E6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B822F03" w14:textId="77777777" w:rsidR="00452E60" w:rsidRDefault="00452E60" w:rsidP="00452E6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4DFBE08" w14:textId="77777777" w:rsidR="00452E60" w:rsidRDefault="00452E60" w:rsidP="00452E6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46C3B34" w14:textId="77777777" w:rsidR="00452E60" w:rsidRDefault="00452E60" w:rsidP="00452E6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9166CC3" w14:textId="77777777" w:rsidR="00452E60" w:rsidRDefault="00452E60" w:rsidP="00452E6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7A3F23D" w14:textId="77777777" w:rsidR="00452E60" w:rsidRDefault="00452E60" w:rsidP="00452E6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72D9E37" w14:textId="77777777" w:rsidR="00452E60" w:rsidRDefault="00452E60" w:rsidP="00452E6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543B823" w14:textId="77777777" w:rsidR="00452E60" w:rsidRDefault="00452E60" w:rsidP="00452E6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B9BB5ED" w14:textId="6DF410FF" w:rsidR="002B19B0" w:rsidRPr="002B19B0" w:rsidRDefault="00023752" w:rsidP="002B19B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2622A5">
        <w:rPr>
          <w:rFonts w:ascii="Times New Roman" w:hAnsi="Times New Roman" w:cs="Times New Roman"/>
          <w:sz w:val="24"/>
          <w:szCs w:val="24"/>
        </w:rPr>
        <w:t>The ability of financial institutions to evaluate and forecast credit risk is an integral component to the stability of financial markets and national economies</w:t>
      </w:r>
      <w:r w:rsidR="00741773">
        <w:rPr>
          <w:rFonts w:ascii="Times New Roman" w:hAnsi="Times New Roman" w:cs="Times New Roman"/>
          <w:sz w:val="24"/>
          <w:szCs w:val="24"/>
        </w:rPr>
        <w:t xml:space="preserve"> </w:t>
      </w:r>
      <w:r w:rsidR="002B19B0" w:rsidRPr="002B19B0">
        <w:rPr>
          <w:rFonts w:ascii="Times New Roman" w:hAnsi="Times New Roman" w:cs="Times New Roman"/>
          <w:sz w:val="24"/>
          <w:szCs w:val="24"/>
        </w:rPr>
        <w:t>(Aaron et al., 2012)</w:t>
      </w:r>
      <w:r w:rsidR="002B19B0">
        <w:rPr>
          <w:rFonts w:ascii="Times New Roman" w:hAnsi="Times New Roman" w:cs="Times New Roman"/>
          <w:sz w:val="24"/>
          <w:szCs w:val="24"/>
        </w:rPr>
        <w:t xml:space="preserve">. </w:t>
      </w:r>
      <w:r w:rsidR="004C172F">
        <w:rPr>
          <w:rFonts w:ascii="Times New Roman" w:hAnsi="Times New Roman" w:cs="Times New Roman"/>
          <w:sz w:val="24"/>
          <w:szCs w:val="24"/>
        </w:rPr>
        <w:t>So important is this task t</w:t>
      </w:r>
      <w:r w:rsidR="00C3333C">
        <w:rPr>
          <w:rFonts w:ascii="Times New Roman" w:hAnsi="Times New Roman" w:cs="Times New Roman"/>
          <w:sz w:val="24"/>
          <w:szCs w:val="24"/>
        </w:rPr>
        <w:t xml:space="preserve">hat the global financial recession of </w:t>
      </w:r>
      <w:r w:rsidR="009B1A95">
        <w:rPr>
          <w:rFonts w:ascii="Times New Roman" w:hAnsi="Times New Roman" w:cs="Times New Roman"/>
          <w:sz w:val="24"/>
          <w:szCs w:val="24"/>
        </w:rPr>
        <w:t xml:space="preserve">2008 is largely attributed to </w:t>
      </w:r>
      <w:r w:rsidR="0077230D">
        <w:rPr>
          <w:rFonts w:ascii="Times New Roman" w:hAnsi="Times New Roman" w:cs="Times New Roman"/>
          <w:sz w:val="24"/>
          <w:szCs w:val="24"/>
        </w:rPr>
        <w:t>firms’</w:t>
      </w:r>
      <w:r w:rsidR="009B1A95">
        <w:rPr>
          <w:rFonts w:ascii="Times New Roman" w:hAnsi="Times New Roman" w:cs="Times New Roman"/>
          <w:sz w:val="24"/>
          <w:szCs w:val="24"/>
        </w:rPr>
        <w:t xml:space="preserve"> failure to properly manage </w:t>
      </w:r>
      <w:r w:rsidR="00463A94">
        <w:rPr>
          <w:rFonts w:ascii="Times New Roman" w:hAnsi="Times New Roman" w:cs="Times New Roman"/>
          <w:sz w:val="24"/>
          <w:szCs w:val="24"/>
        </w:rPr>
        <w:t>counterparty risk (OCC, 20</w:t>
      </w:r>
      <w:r w:rsidR="00693A96">
        <w:rPr>
          <w:rFonts w:ascii="Times New Roman" w:hAnsi="Times New Roman" w:cs="Times New Roman"/>
          <w:sz w:val="24"/>
          <w:szCs w:val="24"/>
        </w:rPr>
        <w:t>21</w:t>
      </w:r>
      <w:r w:rsidR="00463A94">
        <w:rPr>
          <w:rFonts w:ascii="Times New Roman" w:hAnsi="Times New Roman" w:cs="Times New Roman"/>
          <w:sz w:val="24"/>
          <w:szCs w:val="24"/>
        </w:rPr>
        <w:t>).</w:t>
      </w:r>
      <w:r w:rsidR="005B6F4D">
        <w:rPr>
          <w:rFonts w:ascii="Times New Roman" w:hAnsi="Times New Roman" w:cs="Times New Roman"/>
          <w:sz w:val="24"/>
          <w:szCs w:val="24"/>
        </w:rPr>
        <w:t xml:space="preserve"> As a result, there is extreme </w:t>
      </w:r>
      <w:r w:rsidR="00322D89">
        <w:rPr>
          <w:rFonts w:ascii="Times New Roman" w:hAnsi="Times New Roman" w:cs="Times New Roman"/>
          <w:sz w:val="24"/>
          <w:szCs w:val="24"/>
        </w:rPr>
        <w:t xml:space="preserve">financial and regulatory pressure </w:t>
      </w:r>
      <w:r w:rsidR="00FE2F60">
        <w:rPr>
          <w:rFonts w:ascii="Times New Roman" w:hAnsi="Times New Roman" w:cs="Times New Roman"/>
          <w:sz w:val="24"/>
          <w:szCs w:val="24"/>
        </w:rPr>
        <w:t>on</w:t>
      </w:r>
      <w:r w:rsidR="00322D89">
        <w:rPr>
          <w:rFonts w:ascii="Times New Roman" w:hAnsi="Times New Roman" w:cs="Times New Roman"/>
          <w:sz w:val="24"/>
          <w:szCs w:val="24"/>
        </w:rPr>
        <w:t xml:space="preserve"> </w:t>
      </w:r>
      <w:r w:rsidR="00EE4B9C">
        <w:rPr>
          <w:rFonts w:ascii="Times New Roman" w:hAnsi="Times New Roman" w:cs="Times New Roman"/>
          <w:sz w:val="24"/>
          <w:szCs w:val="24"/>
        </w:rPr>
        <w:t xml:space="preserve">institutions to develop and maintain effective solutions to manage risk. </w:t>
      </w:r>
    </w:p>
    <w:p w14:paraId="152C3898" w14:textId="3131B73C" w:rsidR="00452E60" w:rsidRDefault="008D7CDB" w:rsidP="00FE2F6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Regulatory changes approved in 1998 revolutionized this area, allowing </w:t>
      </w:r>
      <w:r w:rsidR="00E15DE3">
        <w:rPr>
          <w:rFonts w:ascii="Times New Roman" w:hAnsi="Times New Roman" w:cs="Times New Roman"/>
          <w:sz w:val="24"/>
          <w:szCs w:val="24"/>
        </w:rPr>
        <w:t>banks to develop internal</w:t>
      </w:r>
      <w:r w:rsidR="00C5748C">
        <w:rPr>
          <w:rFonts w:ascii="Times New Roman" w:hAnsi="Times New Roman" w:cs="Times New Roman"/>
          <w:sz w:val="24"/>
          <w:szCs w:val="24"/>
        </w:rPr>
        <w:t xml:space="preserve"> mathematical</w:t>
      </w:r>
      <w:r w:rsidR="00E15DE3">
        <w:rPr>
          <w:rFonts w:ascii="Times New Roman" w:hAnsi="Times New Roman" w:cs="Times New Roman"/>
          <w:sz w:val="24"/>
          <w:szCs w:val="24"/>
        </w:rPr>
        <w:t xml:space="preserve"> models for the purposes of evaluating credit risk</w:t>
      </w:r>
      <w:r w:rsidR="00D962CF">
        <w:rPr>
          <w:rFonts w:ascii="Times New Roman" w:hAnsi="Times New Roman" w:cs="Times New Roman"/>
          <w:sz w:val="24"/>
          <w:szCs w:val="24"/>
        </w:rPr>
        <w:t xml:space="preserve"> (Gordy et al., 2000)</w:t>
      </w:r>
      <w:r w:rsidR="00E15DE3">
        <w:rPr>
          <w:rFonts w:ascii="Times New Roman" w:hAnsi="Times New Roman" w:cs="Times New Roman"/>
          <w:sz w:val="24"/>
          <w:szCs w:val="24"/>
        </w:rPr>
        <w:t>.</w:t>
      </w:r>
      <w:r w:rsidR="00CD36B3">
        <w:rPr>
          <w:rFonts w:ascii="Times New Roman" w:hAnsi="Times New Roman" w:cs="Times New Roman"/>
          <w:sz w:val="24"/>
          <w:szCs w:val="24"/>
        </w:rPr>
        <w:t xml:space="preserve"> </w:t>
      </w:r>
      <w:r w:rsidR="00935043">
        <w:rPr>
          <w:rFonts w:ascii="Times New Roman" w:hAnsi="Times New Roman" w:cs="Times New Roman"/>
          <w:sz w:val="24"/>
          <w:szCs w:val="24"/>
        </w:rPr>
        <w:t xml:space="preserve">Although institutions are often required to report on potential credit risks of all borrowers and products, this project will focus on </w:t>
      </w:r>
      <w:r w:rsidR="00FD1073">
        <w:rPr>
          <w:rFonts w:ascii="Times New Roman" w:hAnsi="Times New Roman" w:cs="Times New Roman"/>
          <w:sz w:val="24"/>
          <w:szCs w:val="24"/>
        </w:rPr>
        <w:t xml:space="preserve">individual borrowers and their credit cards accounts. </w:t>
      </w:r>
      <w:r w:rsidR="00622551">
        <w:rPr>
          <w:rFonts w:ascii="Times New Roman" w:hAnsi="Times New Roman" w:cs="Times New Roman"/>
          <w:sz w:val="24"/>
          <w:szCs w:val="24"/>
        </w:rPr>
        <w:t xml:space="preserve">It will evaluate the application of common machine learning models on </w:t>
      </w:r>
      <w:r w:rsidR="006741A3">
        <w:rPr>
          <w:rFonts w:ascii="Times New Roman" w:hAnsi="Times New Roman" w:cs="Times New Roman"/>
          <w:sz w:val="24"/>
          <w:szCs w:val="24"/>
        </w:rPr>
        <w:t xml:space="preserve">these borrowers to model their repayment behaviour. The models applied are sourced from the </w:t>
      </w:r>
      <w:r w:rsidR="00E63176">
        <w:rPr>
          <w:rFonts w:ascii="Times New Roman" w:hAnsi="Times New Roman" w:cs="Times New Roman"/>
          <w:sz w:val="24"/>
          <w:szCs w:val="24"/>
        </w:rPr>
        <w:t>machine learning subset of classification and regression</w:t>
      </w:r>
      <w:r w:rsidR="00BE57A3">
        <w:rPr>
          <w:rFonts w:ascii="Times New Roman" w:hAnsi="Times New Roman" w:cs="Times New Roman"/>
          <w:sz w:val="24"/>
          <w:szCs w:val="24"/>
        </w:rPr>
        <w:t>.</w:t>
      </w:r>
    </w:p>
    <w:p w14:paraId="6807F7FD" w14:textId="77777777" w:rsidR="000C18A7" w:rsidRDefault="00E63176" w:rsidP="000C18A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="007A2F01">
        <w:rPr>
          <w:rFonts w:ascii="Times New Roman" w:hAnsi="Times New Roman" w:cs="Times New Roman"/>
          <w:sz w:val="24"/>
          <w:szCs w:val="24"/>
        </w:rPr>
        <w:t xml:space="preserve">se models are to be trained, </w:t>
      </w:r>
      <w:r w:rsidR="001B4E6D">
        <w:rPr>
          <w:rFonts w:ascii="Times New Roman" w:hAnsi="Times New Roman" w:cs="Times New Roman"/>
          <w:sz w:val="24"/>
          <w:szCs w:val="24"/>
        </w:rPr>
        <w:t>tested,</w:t>
      </w:r>
      <w:r w:rsidR="007A2F01">
        <w:rPr>
          <w:rFonts w:ascii="Times New Roman" w:hAnsi="Times New Roman" w:cs="Times New Roman"/>
          <w:sz w:val="24"/>
          <w:szCs w:val="24"/>
        </w:rPr>
        <w:t xml:space="preserve"> and evaluated on their performance using a </w:t>
      </w:r>
      <w:r w:rsidR="00C91D20">
        <w:rPr>
          <w:rFonts w:ascii="Times New Roman" w:hAnsi="Times New Roman" w:cs="Times New Roman"/>
          <w:sz w:val="24"/>
          <w:szCs w:val="24"/>
        </w:rPr>
        <w:t xml:space="preserve">publicly available dataset of </w:t>
      </w:r>
      <w:r w:rsidR="00041903">
        <w:rPr>
          <w:rFonts w:ascii="Times New Roman" w:hAnsi="Times New Roman" w:cs="Times New Roman"/>
          <w:sz w:val="24"/>
          <w:szCs w:val="24"/>
        </w:rPr>
        <w:t>30,000 Taiwanese credit card borrowers</w:t>
      </w:r>
      <w:r w:rsidR="008A4CFD">
        <w:rPr>
          <w:rFonts w:ascii="Times New Roman" w:hAnsi="Times New Roman" w:cs="Times New Roman"/>
          <w:sz w:val="24"/>
          <w:szCs w:val="24"/>
        </w:rPr>
        <w:t xml:space="preserve"> (</w:t>
      </w:r>
      <w:r w:rsidR="002E49C2">
        <w:rPr>
          <w:rFonts w:ascii="Times New Roman" w:hAnsi="Times New Roman" w:cs="Times New Roman"/>
          <w:sz w:val="24"/>
          <w:szCs w:val="24"/>
        </w:rPr>
        <w:t>Yeh, I. C. et al</w:t>
      </w:r>
      <w:r w:rsidR="00E34838">
        <w:rPr>
          <w:rFonts w:ascii="Times New Roman" w:hAnsi="Times New Roman" w:cs="Times New Roman"/>
          <w:sz w:val="24"/>
          <w:szCs w:val="24"/>
        </w:rPr>
        <w:t>., 2009</w:t>
      </w:r>
      <w:r w:rsidR="008A4CFD">
        <w:rPr>
          <w:rFonts w:ascii="Times New Roman" w:hAnsi="Times New Roman" w:cs="Times New Roman"/>
          <w:sz w:val="24"/>
          <w:szCs w:val="24"/>
        </w:rPr>
        <w:t>)</w:t>
      </w:r>
      <w:r w:rsidR="00041903">
        <w:rPr>
          <w:rFonts w:ascii="Times New Roman" w:hAnsi="Times New Roman" w:cs="Times New Roman"/>
          <w:sz w:val="24"/>
          <w:szCs w:val="24"/>
        </w:rPr>
        <w:t>.</w:t>
      </w:r>
      <w:r w:rsidR="001B4E6D">
        <w:rPr>
          <w:rFonts w:ascii="Times New Roman" w:hAnsi="Times New Roman" w:cs="Times New Roman"/>
          <w:sz w:val="24"/>
          <w:szCs w:val="24"/>
        </w:rPr>
        <w:t xml:space="preserve"> Each line item </w:t>
      </w:r>
      <w:r w:rsidR="00AD39E2">
        <w:rPr>
          <w:rFonts w:ascii="Times New Roman" w:hAnsi="Times New Roman" w:cs="Times New Roman"/>
          <w:sz w:val="24"/>
          <w:szCs w:val="24"/>
        </w:rPr>
        <w:t>represents an individual borrower</w:t>
      </w:r>
      <w:r w:rsidR="004652DC">
        <w:rPr>
          <w:rFonts w:ascii="Times New Roman" w:hAnsi="Times New Roman" w:cs="Times New Roman"/>
          <w:sz w:val="24"/>
          <w:szCs w:val="24"/>
        </w:rPr>
        <w:t xml:space="preserve"> </w:t>
      </w:r>
      <w:r w:rsidR="008A4CFD">
        <w:rPr>
          <w:rFonts w:ascii="Times New Roman" w:hAnsi="Times New Roman" w:cs="Times New Roman"/>
          <w:sz w:val="24"/>
          <w:szCs w:val="24"/>
        </w:rPr>
        <w:t xml:space="preserve">and contains </w:t>
      </w:r>
      <w:r w:rsidR="00F5156C">
        <w:rPr>
          <w:rFonts w:ascii="Times New Roman" w:hAnsi="Times New Roman" w:cs="Times New Roman"/>
          <w:sz w:val="24"/>
          <w:szCs w:val="24"/>
        </w:rPr>
        <w:t xml:space="preserve">both quantitative and qualitative attributes. </w:t>
      </w:r>
      <w:r w:rsidR="00CE2724">
        <w:rPr>
          <w:rFonts w:ascii="Times New Roman" w:hAnsi="Times New Roman" w:cs="Times New Roman"/>
          <w:sz w:val="24"/>
          <w:szCs w:val="24"/>
        </w:rPr>
        <w:t>The qualitative information provided for ea</w:t>
      </w:r>
      <w:r w:rsidR="00826EFF">
        <w:rPr>
          <w:rFonts w:ascii="Times New Roman" w:hAnsi="Times New Roman" w:cs="Times New Roman"/>
          <w:sz w:val="24"/>
          <w:szCs w:val="24"/>
        </w:rPr>
        <w:t xml:space="preserve">ch borrower </w:t>
      </w:r>
      <w:r w:rsidR="006B0527">
        <w:rPr>
          <w:rFonts w:ascii="Times New Roman" w:hAnsi="Times New Roman" w:cs="Times New Roman"/>
          <w:sz w:val="24"/>
          <w:szCs w:val="24"/>
        </w:rPr>
        <w:t>includes</w:t>
      </w:r>
      <w:r w:rsidR="002B05DC">
        <w:rPr>
          <w:rFonts w:ascii="Times New Roman" w:hAnsi="Times New Roman" w:cs="Times New Roman"/>
          <w:sz w:val="24"/>
          <w:szCs w:val="24"/>
        </w:rPr>
        <w:t xml:space="preserve"> gender, age, education, and marital status.</w:t>
      </w:r>
      <w:r w:rsidR="006B0527">
        <w:rPr>
          <w:rFonts w:ascii="Times New Roman" w:hAnsi="Times New Roman" w:cs="Times New Roman"/>
          <w:sz w:val="24"/>
          <w:szCs w:val="24"/>
        </w:rPr>
        <w:t xml:space="preserve"> </w:t>
      </w:r>
      <w:r w:rsidR="000C18A7">
        <w:rPr>
          <w:rFonts w:ascii="Times New Roman" w:hAnsi="Times New Roman" w:cs="Times New Roman"/>
          <w:sz w:val="24"/>
          <w:szCs w:val="24"/>
        </w:rPr>
        <w:t>The quantitative attributes are as follows:</w:t>
      </w:r>
    </w:p>
    <w:p w14:paraId="50CE5D65" w14:textId="77777777" w:rsidR="00035977" w:rsidRDefault="00035977" w:rsidP="0008465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Amount of credit given</w:t>
      </w:r>
    </w:p>
    <w:p w14:paraId="21F11318" w14:textId="77777777" w:rsidR="00035977" w:rsidRDefault="00035977" w:rsidP="0008465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History of past payment (as multiple attributes over several billing cycles)</w:t>
      </w:r>
    </w:p>
    <w:p w14:paraId="0212C724" w14:textId="77777777" w:rsidR="00084652" w:rsidRDefault="00035977" w:rsidP="0008465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Amount of </w:t>
      </w:r>
      <w:r w:rsidR="00084652">
        <w:rPr>
          <w:rFonts w:ascii="Times New Roman" w:hAnsi="Times New Roman" w:cs="Times New Roman"/>
          <w:sz w:val="24"/>
          <w:szCs w:val="24"/>
        </w:rPr>
        <w:t>credit card bill statement (as multiple attributes over several billing cycles)</w:t>
      </w:r>
    </w:p>
    <w:p w14:paraId="7E8DE473" w14:textId="77777777" w:rsidR="00084652" w:rsidRDefault="00084652" w:rsidP="0008465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Amount of previous credit card payment (as multiple attributes over several billing cycles)</w:t>
      </w:r>
    </w:p>
    <w:p w14:paraId="756FCBBE" w14:textId="33D8BC31" w:rsidR="003D2A2D" w:rsidRDefault="00AD33B2" w:rsidP="00981298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In total, each borrower contains 24 attributes. </w:t>
      </w:r>
      <w:r w:rsidR="002B1B2F">
        <w:rPr>
          <w:rFonts w:ascii="Times New Roman" w:hAnsi="Times New Roman" w:cs="Times New Roman"/>
          <w:sz w:val="24"/>
          <w:szCs w:val="24"/>
        </w:rPr>
        <w:t xml:space="preserve">This data will be preprocessed. </w:t>
      </w:r>
      <w:r w:rsidR="00264D0A">
        <w:rPr>
          <w:rFonts w:ascii="Times New Roman" w:hAnsi="Times New Roman" w:cs="Times New Roman"/>
          <w:sz w:val="24"/>
          <w:szCs w:val="24"/>
        </w:rPr>
        <w:t xml:space="preserve">Statistical description of the data </w:t>
      </w:r>
      <w:r w:rsidR="00EF1EA8">
        <w:rPr>
          <w:rFonts w:ascii="Times New Roman" w:hAnsi="Times New Roman" w:cs="Times New Roman"/>
          <w:sz w:val="24"/>
          <w:szCs w:val="24"/>
        </w:rPr>
        <w:t>will be provided, including summary statistics and visualizations.</w:t>
      </w:r>
      <w:r w:rsidR="002B1B2F">
        <w:rPr>
          <w:rFonts w:ascii="Times New Roman" w:hAnsi="Times New Roman" w:cs="Times New Roman"/>
          <w:sz w:val="24"/>
          <w:szCs w:val="24"/>
        </w:rPr>
        <w:t xml:space="preserve"> Th</w:t>
      </w:r>
      <w:r w:rsidR="008656A4">
        <w:rPr>
          <w:rFonts w:ascii="Times New Roman" w:hAnsi="Times New Roman" w:cs="Times New Roman"/>
          <w:sz w:val="24"/>
          <w:szCs w:val="24"/>
        </w:rPr>
        <w:t xml:space="preserve">ese processing operations will include </w:t>
      </w:r>
      <w:r w:rsidR="00142E31">
        <w:rPr>
          <w:rFonts w:ascii="Times New Roman" w:hAnsi="Times New Roman" w:cs="Times New Roman"/>
          <w:sz w:val="24"/>
          <w:szCs w:val="24"/>
        </w:rPr>
        <w:t xml:space="preserve">identifying </w:t>
      </w:r>
      <w:r w:rsidR="008656A4">
        <w:rPr>
          <w:rFonts w:ascii="Times New Roman" w:hAnsi="Times New Roman" w:cs="Times New Roman"/>
          <w:sz w:val="24"/>
          <w:szCs w:val="24"/>
        </w:rPr>
        <w:t>missing data and outlier</w:t>
      </w:r>
      <w:r w:rsidR="00142E31">
        <w:rPr>
          <w:rFonts w:ascii="Times New Roman" w:hAnsi="Times New Roman" w:cs="Times New Roman"/>
          <w:sz w:val="24"/>
          <w:szCs w:val="24"/>
        </w:rPr>
        <w:t>s</w:t>
      </w:r>
      <w:r w:rsidR="008656A4">
        <w:rPr>
          <w:rFonts w:ascii="Times New Roman" w:hAnsi="Times New Roman" w:cs="Times New Roman"/>
          <w:sz w:val="24"/>
          <w:szCs w:val="24"/>
        </w:rPr>
        <w:t xml:space="preserve"> as well as basic </w:t>
      </w:r>
      <w:r w:rsidR="00F42C10">
        <w:rPr>
          <w:rFonts w:ascii="Times New Roman" w:hAnsi="Times New Roman" w:cs="Times New Roman"/>
          <w:sz w:val="24"/>
          <w:szCs w:val="24"/>
        </w:rPr>
        <w:t>attribute analysis such as correlation</w:t>
      </w:r>
      <w:r w:rsidR="00823AFD">
        <w:rPr>
          <w:rFonts w:ascii="Times New Roman" w:hAnsi="Times New Roman" w:cs="Times New Roman"/>
          <w:sz w:val="24"/>
          <w:szCs w:val="24"/>
        </w:rPr>
        <w:t>, covariance and if necessary, dimensionality reduction using principal component analysis.</w:t>
      </w:r>
      <w:r w:rsidR="00EF1EA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234A16" w14:textId="4B7DB7FE" w:rsidR="003D2A2D" w:rsidRDefault="00705CFF" w:rsidP="003D2A2D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dataset described </w:t>
      </w:r>
      <w:r w:rsidR="00AE368D">
        <w:rPr>
          <w:rFonts w:ascii="Times New Roman" w:hAnsi="Times New Roman" w:cs="Times New Roman"/>
          <w:sz w:val="24"/>
          <w:szCs w:val="24"/>
        </w:rPr>
        <w:t>above will be analyzed to answer the following research question:</w:t>
      </w:r>
      <w:r w:rsidR="008A38E0">
        <w:rPr>
          <w:rFonts w:ascii="Times New Roman" w:hAnsi="Times New Roman" w:cs="Times New Roman"/>
          <w:sz w:val="24"/>
          <w:szCs w:val="24"/>
        </w:rPr>
        <w:t xml:space="preserve"> </w:t>
      </w:r>
      <w:r w:rsidR="001B0E1B">
        <w:rPr>
          <w:rFonts w:ascii="Times New Roman" w:hAnsi="Times New Roman" w:cs="Times New Roman"/>
          <w:i/>
          <w:iCs/>
          <w:sz w:val="24"/>
          <w:szCs w:val="24"/>
        </w:rPr>
        <w:t xml:space="preserve">To what level can demographic data and </w:t>
      </w:r>
      <w:r w:rsidR="00197D04">
        <w:rPr>
          <w:rFonts w:ascii="Times New Roman" w:hAnsi="Times New Roman" w:cs="Times New Roman"/>
          <w:i/>
          <w:iCs/>
          <w:sz w:val="24"/>
          <w:szCs w:val="24"/>
        </w:rPr>
        <w:t>recent payment history accurately predict the default of credit consumers</w:t>
      </w:r>
      <w:r w:rsidR="00DB7245">
        <w:rPr>
          <w:rFonts w:ascii="Times New Roman" w:hAnsi="Times New Roman" w:cs="Times New Roman"/>
          <w:i/>
          <w:iCs/>
          <w:sz w:val="24"/>
          <w:szCs w:val="24"/>
        </w:rPr>
        <w:t xml:space="preserve">? </w:t>
      </w:r>
      <w:r w:rsidR="00DB7245">
        <w:rPr>
          <w:rFonts w:ascii="Times New Roman" w:hAnsi="Times New Roman" w:cs="Times New Roman"/>
          <w:sz w:val="24"/>
          <w:szCs w:val="24"/>
        </w:rPr>
        <w:t>In the process of answering this high-level question, the following narrower questions will also be considered:</w:t>
      </w:r>
    </w:p>
    <w:p w14:paraId="28ABEBC3" w14:textId="6C10DDFB" w:rsidR="00DB7245" w:rsidRDefault="00AF563F" w:rsidP="009860B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d</w:t>
      </w:r>
      <w:r w:rsidR="003B6A9F">
        <w:rPr>
          <w:rFonts w:ascii="Times New Roman" w:hAnsi="Times New Roman" w:cs="Times New Roman"/>
          <w:sz w:val="24"/>
          <w:szCs w:val="24"/>
        </w:rPr>
        <w:t xml:space="preserve">ifferent are the results produced by </w:t>
      </w:r>
      <w:r w:rsidR="0049079A">
        <w:rPr>
          <w:rFonts w:ascii="Times New Roman" w:hAnsi="Times New Roman" w:cs="Times New Roman"/>
          <w:sz w:val="24"/>
          <w:szCs w:val="24"/>
        </w:rPr>
        <w:t xml:space="preserve">isolated machine learning </w:t>
      </w:r>
      <w:r w:rsidR="00C50A24">
        <w:rPr>
          <w:rFonts w:ascii="Times New Roman" w:hAnsi="Times New Roman" w:cs="Times New Roman"/>
          <w:sz w:val="24"/>
          <w:szCs w:val="24"/>
        </w:rPr>
        <w:t>algorithms</w:t>
      </w:r>
      <w:r w:rsidR="0049079A">
        <w:rPr>
          <w:rFonts w:ascii="Times New Roman" w:hAnsi="Times New Roman" w:cs="Times New Roman"/>
          <w:sz w:val="24"/>
          <w:szCs w:val="24"/>
        </w:rPr>
        <w:t xml:space="preserve"> and which algorithm is the most accurate</w:t>
      </w:r>
      <w:r w:rsidR="00C50A24">
        <w:rPr>
          <w:rFonts w:ascii="Times New Roman" w:hAnsi="Times New Roman" w:cs="Times New Roman"/>
          <w:sz w:val="24"/>
          <w:szCs w:val="24"/>
        </w:rPr>
        <w:t>?</w:t>
      </w:r>
    </w:p>
    <w:p w14:paraId="0D8E5D44" w14:textId="797E40A5" w:rsidR="00C50A24" w:rsidRDefault="0049079A" w:rsidP="009860B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Which performance evaluation metrics are </w:t>
      </w:r>
      <w:r w:rsidR="00C50A24">
        <w:rPr>
          <w:rFonts w:ascii="Times New Roman" w:hAnsi="Times New Roman" w:cs="Times New Roman"/>
          <w:sz w:val="24"/>
          <w:szCs w:val="24"/>
        </w:rPr>
        <w:t xml:space="preserve">most relevant to </w:t>
      </w:r>
      <w:r w:rsidR="009860BC">
        <w:rPr>
          <w:rFonts w:ascii="Times New Roman" w:hAnsi="Times New Roman" w:cs="Times New Roman"/>
          <w:sz w:val="24"/>
          <w:szCs w:val="24"/>
        </w:rPr>
        <w:t>predicting customer</w:t>
      </w:r>
      <w:r w:rsidR="00145933">
        <w:rPr>
          <w:rFonts w:ascii="Times New Roman" w:hAnsi="Times New Roman" w:cs="Times New Roman"/>
          <w:sz w:val="24"/>
          <w:szCs w:val="24"/>
        </w:rPr>
        <w:t xml:space="preserve"> defaults</w:t>
      </w:r>
      <w:r w:rsidR="009860BC">
        <w:rPr>
          <w:rFonts w:ascii="Times New Roman" w:hAnsi="Times New Roman" w:cs="Times New Roman"/>
          <w:sz w:val="24"/>
          <w:szCs w:val="24"/>
        </w:rPr>
        <w:t>?</w:t>
      </w:r>
    </w:p>
    <w:p w14:paraId="53D168D0" w14:textId="65223AD3" w:rsidR="009860BC" w:rsidRDefault="009860BC" w:rsidP="009860B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Does a time-series or consolidated view of customers repayment history produce more accurate results?</w:t>
      </w:r>
    </w:p>
    <w:p w14:paraId="137BF753" w14:textId="122FFF2B" w:rsidR="003F0155" w:rsidRDefault="004145E0" w:rsidP="00E85F8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answer these questions,</w:t>
      </w:r>
      <w:r w:rsidR="006F209C">
        <w:rPr>
          <w:rFonts w:ascii="Times New Roman" w:hAnsi="Times New Roman" w:cs="Times New Roman"/>
          <w:sz w:val="24"/>
          <w:szCs w:val="24"/>
        </w:rPr>
        <w:t xml:space="preserve"> models will be developed for standard classification and regression algorithms including K-Nearest Neighbours, Logistic Regression</w:t>
      </w:r>
      <w:r w:rsidR="006A4EE5">
        <w:rPr>
          <w:rFonts w:ascii="Times New Roman" w:hAnsi="Times New Roman" w:cs="Times New Roman"/>
          <w:sz w:val="24"/>
          <w:szCs w:val="24"/>
        </w:rPr>
        <w:t xml:space="preserve">, Decision </w:t>
      </w:r>
      <w:proofErr w:type="gramStart"/>
      <w:r w:rsidR="006A4EE5">
        <w:rPr>
          <w:rFonts w:ascii="Times New Roman" w:hAnsi="Times New Roman" w:cs="Times New Roman"/>
          <w:sz w:val="24"/>
          <w:szCs w:val="24"/>
        </w:rPr>
        <w:t>Tree</w:t>
      </w:r>
      <w:proofErr w:type="gramEnd"/>
      <w:r w:rsidR="006A4EE5">
        <w:rPr>
          <w:rFonts w:ascii="Times New Roman" w:hAnsi="Times New Roman" w:cs="Times New Roman"/>
          <w:sz w:val="24"/>
          <w:szCs w:val="24"/>
        </w:rPr>
        <w:t xml:space="preserve"> and Random Forest.</w:t>
      </w:r>
      <w:r w:rsidR="00712944">
        <w:rPr>
          <w:rFonts w:ascii="Times New Roman" w:hAnsi="Times New Roman" w:cs="Times New Roman"/>
          <w:sz w:val="24"/>
          <w:szCs w:val="24"/>
        </w:rPr>
        <w:t xml:space="preserve"> For each </w:t>
      </w:r>
      <w:r w:rsidR="00D25E1F">
        <w:rPr>
          <w:rFonts w:ascii="Times New Roman" w:hAnsi="Times New Roman" w:cs="Times New Roman"/>
          <w:sz w:val="24"/>
          <w:szCs w:val="24"/>
        </w:rPr>
        <w:t>supervised learning method, the dataset will be split into training and test sets. The models will be trained on the training data and t</w:t>
      </w:r>
      <w:r w:rsidR="0071489A">
        <w:rPr>
          <w:rFonts w:ascii="Times New Roman" w:hAnsi="Times New Roman" w:cs="Times New Roman"/>
          <w:sz w:val="24"/>
          <w:szCs w:val="24"/>
        </w:rPr>
        <w:t>he test data will be used to predict the class variable. The</w:t>
      </w:r>
      <w:r w:rsidR="0020554A">
        <w:rPr>
          <w:rFonts w:ascii="Times New Roman" w:hAnsi="Times New Roman" w:cs="Times New Roman"/>
          <w:sz w:val="24"/>
          <w:szCs w:val="24"/>
        </w:rPr>
        <w:t xml:space="preserve"> models predictions will then be compared to the class variable of the live test data using </w:t>
      </w:r>
      <w:r w:rsidR="0050503B">
        <w:rPr>
          <w:rFonts w:ascii="Times New Roman" w:hAnsi="Times New Roman" w:cs="Times New Roman"/>
          <w:sz w:val="24"/>
          <w:szCs w:val="24"/>
        </w:rPr>
        <w:t xml:space="preserve">evaluation metrics such as </w:t>
      </w:r>
      <w:r w:rsidR="007129F5">
        <w:rPr>
          <w:rFonts w:ascii="Times New Roman" w:hAnsi="Times New Roman" w:cs="Times New Roman"/>
          <w:sz w:val="24"/>
          <w:szCs w:val="24"/>
        </w:rPr>
        <w:t>a Conf</w:t>
      </w:r>
      <w:r w:rsidR="009150B9">
        <w:rPr>
          <w:rFonts w:ascii="Times New Roman" w:hAnsi="Times New Roman" w:cs="Times New Roman"/>
          <w:sz w:val="24"/>
          <w:szCs w:val="24"/>
        </w:rPr>
        <w:t>usion Matrix, Accuracy, Precision and Recall, and F-Score.</w:t>
      </w:r>
      <w:r w:rsidR="0098443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8D605B" w14:textId="77777777" w:rsidR="003F0155" w:rsidRDefault="003F0155" w:rsidP="00452E6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AA71CCC" w14:textId="77777777" w:rsidR="003F0155" w:rsidRDefault="003F0155" w:rsidP="00452E6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E4ECADD" w14:textId="77777777" w:rsidR="00E85F83" w:rsidRDefault="00E85F83" w:rsidP="00452E60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BFC11A3" w14:textId="21EA8DCE" w:rsidR="003F0155" w:rsidRDefault="003F0155" w:rsidP="00452E60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References</w:t>
      </w:r>
    </w:p>
    <w:p w14:paraId="21C30ED1" w14:textId="77777777" w:rsidR="003F0155" w:rsidRPr="003F0155" w:rsidRDefault="003F0155" w:rsidP="00C42865">
      <w:pPr>
        <w:pStyle w:val="NormalWeb"/>
        <w:ind w:left="567" w:hanging="567"/>
      </w:pPr>
      <w:r w:rsidRPr="003F0155">
        <w:t xml:space="preserve">Aaron, M., Armstrong, J., &amp; Mark </w:t>
      </w:r>
      <w:proofErr w:type="spellStart"/>
      <w:r w:rsidRPr="003F0155">
        <w:t>Zelmer</w:t>
      </w:r>
      <w:proofErr w:type="spellEnd"/>
      <w:r w:rsidRPr="003F0155">
        <w:t xml:space="preserve">. (2012). </w:t>
      </w:r>
      <w:r w:rsidRPr="003F0155">
        <w:rPr>
          <w:i/>
          <w:iCs/>
        </w:rPr>
        <w:t xml:space="preserve">An overview of risk management at Canadian Banks - Bank of Canada. </w:t>
      </w:r>
      <w:r w:rsidRPr="003F0155">
        <w:t xml:space="preserve">Bank of Canada. Retrieved January 19, 2023, from https://www.bankofcanada.ca/wp-content/uploads/2012/01/fsr-0607-aaron.pdf </w:t>
      </w:r>
    </w:p>
    <w:p w14:paraId="6346EA3A" w14:textId="77777777" w:rsidR="006D02D1" w:rsidRDefault="006D02D1" w:rsidP="006D02D1">
      <w:pPr>
        <w:pStyle w:val="NormalWeb"/>
        <w:ind w:left="567" w:hanging="567"/>
      </w:pPr>
      <w:r>
        <w:rPr>
          <w:i/>
          <w:iCs/>
        </w:rPr>
        <w:t>Comptroller's Handbook: Allowances for Credit Losses</w:t>
      </w:r>
      <w:r>
        <w:t xml:space="preserve">. Office of the Comptroller of the Currency. (2021, April 15). Retrieved January 18, 2023, from https://www.occ.treas.gov/publications-and-resources/publications/comptrollers-handbook/files/allowances-for-credit-losses/index-allowance-credit-losses.html </w:t>
      </w:r>
    </w:p>
    <w:p w14:paraId="3982D40A" w14:textId="2F7DCC36" w:rsidR="003A6D0C" w:rsidRDefault="003A6D0C" w:rsidP="003A6D0C">
      <w:pPr>
        <w:pStyle w:val="NormalWeb"/>
        <w:ind w:left="567" w:hanging="567"/>
      </w:pPr>
      <w:r w:rsidRPr="008110B4">
        <w:t>Dua, D. and Graff, C. (2019). UCI Machine Learning Repository [http://archive.ics.uci.edu/ml]. Irvine, CA: University of California, School of Information and Computer Science</w:t>
      </w:r>
      <w:r>
        <w:t>.</w:t>
      </w:r>
    </w:p>
    <w:p w14:paraId="37CA90CA" w14:textId="69A801C0" w:rsidR="001B4E6D" w:rsidRDefault="0018453E" w:rsidP="00CD36B3">
      <w:pPr>
        <w:pStyle w:val="NormalWeb"/>
        <w:ind w:left="567" w:hanging="567"/>
        <w:rPr>
          <w:i/>
          <w:iCs/>
        </w:rPr>
      </w:pPr>
      <w:r w:rsidRPr="00E85F83">
        <w:t>Gordy, M</w:t>
      </w:r>
      <w:r w:rsidR="008472B2" w:rsidRPr="00E85F83">
        <w:t xml:space="preserve">., </w:t>
      </w:r>
      <w:proofErr w:type="spellStart"/>
      <w:r w:rsidR="008472B2" w:rsidRPr="00E85F83">
        <w:t>Galai</w:t>
      </w:r>
      <w:proofErr w:type="spellEnd"/>
      <w:r w:rsidR="008472B2" w:rsidRPr="00E85F83">
        <w:t>, D., Mark, R</w:t>
      </w:r>
      <w:r w:rsidR="00C3647F" w:rsidRPr="00E85F83">
        <w:t xml:space="preserve"> (2000).</w:t>
      </w:r>
      <w:r w:rsidR="00C3647F" w:rsidRPr="00CD36B3">
        <w:rPr>
          <w:i/>
          <w:iCs/>
        </w:rPr>
        <w:t xml:space="preserve"> A comparative analysis of current credit risk models. </w:t>
      </w:r>
      <w:r w:rsidR="00C3647F" w:rsidRPr="00E85F83">
        <w:t xml:space="preserve">Journal of Banking and Finance. </w:t>
      </w:r>
      <w:r w:rsidR="00D171F0" w:rsidRPr="00E85F83">
        <w:t>24(1-2)</w:t>
      </w:r>
      <w:r w:rsidR="00CD36B3" w:rsidRPr="00E85F83">
        <w:t xml:space="preserve">, 2. </w:t>
      </w:r>
      <w:r w:rsidR="008775A7">
        <w:t xml:space="preserve">Retrieved January 20, </w:t>
      </w:r>
      <w:proofErr w:type="gramStart"/>
      <w:r w:rsidR="008775A7">
        <w:t>2023</w:t>
      </w:r>
      <w:proofErr w:type="gramEnd"/>
      <w:r w:rsidR="008775A7">
        <w:t xml:space="preserve"> from </w:t>
      </w:r>
      <w:r w:rsidR="00CD36B3" w:rsidRPr="00E85F83">
        <w:t>http://www.financerisks.com/filedati/WP/Credit%20risk/COMPARATIVE%20CREDIT%20RISK%20MODELS.pdf</w:t>
      </w:r>
      <w:r w:rsidR="00CD36B3" w:rsidRPr="00CD36B3">
        <w:rPr>
          <w:i/>
          <w:iCs/>
        </w:rPr>
        <w:t xml:space="preserve"> </w:t>
      </w:r>
    </w:p>
    <w:p w14:paraId="6EEC8BFF" w14:textId="648C9512" w:rsidR="003F0155" w:rsidRDefault="001B4E6D" w:rsidP="00CD36B3">
      <w:pPr>
        <w:pStyle w:val="NormalWeb"/>
        <w:ind w:left="567" w:hanging="567"/>
      </w:pPr>
      <w:r w:rsidRPr="00DD4815">
        <w:t>Yeh, I. C., &amp; Lien, C. H. (2009).</w:t>
      </w:r>
      <w:r w:rsidRPr="001B4E6D">
        <w:rPr>
          <w:i/>
          <w:iCs/>
        </w:rPr>
        <w:t xml:space="preserve"> The comparisons of data mining techniques for the predictive accuracy of probability of default of credit card clients</w:t>
      </w:r>
      <w:r w:rsidRPr="00DD4815">
        <w:t>. Expert Systems with Applications, 36(2), 2473-2480.</w:t>
      </w:r>
      <w:r w:rsidR="00D171F0" w:rsidRPr="00DD4815">
        <w:t xml:space="preserve"> </w:t>
      </w:r>
    </w:p>
    <w:p w14:paraId="2E2D01DC" w14:textId="2A27848C" w:rsidR="00DD4815" w:rsidRPr="00D05510" w:rsidRDefault="00DD4815" w:rsidP="00CD36B3">
      <w:pPr>
        <w:pStyle w:val="NormalWeb"/>
        <w:ind w:left="567" w:hanging="567"/>
      </w:pPr>
    </w:p>
    <w:sectPr w:rsidR="00DD4815" w:rsidRPr="00D055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536AB1"/>
    <w:multiLevelType w:val="hybridMultilevel"/>
    <w:tmpl w:val="9208BA30"/>
    <w:lvl w:ilvl="0" w:tplc="D99E0C5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00082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8BC"/>
    <w:rsid w:val="00016708"/>
    <w:rsid w:val="00023752"/>
    <w:rsid w:val="00035977"/>
    <w:rsid w:val="00041903"/>
    <w:rsid w:val="00084652"/>
    <w:rsid w:val="00093578"/>
    <w:rsid w:val="000C18A7"/>
    <w:rsid w:val="00142E31"/>
    <w:rsid w:val="00145933"/>
    <w:rsid w:val="0018453E"/>
    <w:rsid w:val="001879AC"/>
    <w:rsid w:val="00197D04"/>
    <w:rsid w:val="001B0E1B"/>
    <w:rsid w:val="001B4E6D"/>
    <w:rsid w:val="00204A07"/>
    <w:rsid w:val="0020554A"/>
    <w:rsid w:val="002150E3"/>
    <w:rsid w:val="00232634"/>
    <w:rsid w:val="00244A28"/>
    <w:rsid w:val="0025357E"/>
    <w:rsid w:val="002622A5"/>
    <w:rsid w:val="00264D0A"/>
    <w:rsid w:val="00267E4E"/>
    <w:rsid w:val="002B05DC"/>
    <w:rsid w:val="002B19B0"/>
    <w:rsid w:val="002B1B2F"/>
    <w:rsid w:val="002E49C2"/>
    <w:rsid w:val="00322D89"/>
    <w:rsid w:val="0036773C"/>
    <w:rsid w:val="003A6D0C"/>
    <w:rsid w:val="003B6A9F"/>
    <w:rsid w:val="003D0F09"/>
    <w:rsid w:val="003D2A2D"/>
    <w:rsid w:val="003F0155"/>
    <w:rsid w:val="00413634"/>
    <w:rsid w:val="004145E0"/>
    <w:rsid w:val="004175CE"/>
    <w:rsid w:val="00452E60"/>
    <w:rsid w:val="00463A94"/>
    <w:rsid w:val="004652DC"/>
    <w:rsid w:val="00481EB6"/>
    <w:rsid w:val="0049079A"/>
    <w:rsid w:val="004C172F"/>
    <w:rsid w:val="0050503B"/>
    <w:rsid w:val="00535E75"/>
    <w:rsid w:val="0058533F"/>
    <w:rsid w:val="005B6F4D"/>
    <w:rsid w:val="005E4A73"/>
    <w:rsid w:val="00622551"/>
    <w:rsid w:val="006741A3"/>
    <w:rsid w:val="00693A96"/>
    <w:rsid w:val="006A4EE5"/>
    <w:rsid w:val="006B0527"/>
    <w:rsid w:val="006B1A6C"/>
    <w:rsid w:val="006D02D1"/>
    <w:rsid w:val="006F209C"/>
    <w:rsid w:val="00705CFF"/>
    <w:rsid w:val="00712944"/>
    <w:rsid w:val="007129F5"/>
    <w:rsid w:val="0071489A"/>
    <w:rsid w:val="007251B1"/>
    <w:rsid w:val="00741773"/>
    <w:rsid w:val="00760363"/>
    <w:rsid w:val="0077202B"/>
    <w:rsid w:val="0077230D"/>
    <w:rsid w:val="007A2F01"/>
    <w:rsid w:val="007C227D"/>
    <w:rsid w:val="007F01CB"/>
    <w:rsid w:val="008110B4"/>
    <w:rsid w:val="00823AFD"/>
    <w:rsid w:val="00826EFF"/>
    <w:rsid w:val="008436DB"/>
    <w:rsid w:val="008472B2"/>
    <w:rsid w:val="008656A4"/>
    <w:rsid w:val="00872B31"/>
    <w:rsid w:val="008775A7"/>
    <w:rsid w:val="00882915"/>
    <w:rsid w:val="008963F7"/>
    <w:rsid w:val="008A38E0"/>
    <w:rsid w:val="008A4CFD"/>
    <w:rsid w:val="008D7CDB"/>
    <w:rsid w:val="009150B9"/>
    <w:rsid w:val="00935043"/>
    <w:rsid w:val="00937AED"/>
    <w:rsid w:val="0096229C"/>
    <w:rsid w:val="00981298"/>
    <w:rsid w:val="00984435"/>
    <w:rsid w:val="009860BC"/>
    <w:rsid w:val="009B1A95"/>
    <w:rsid w:val="00A44C1C"/>
    <w:rsid w:val="00AA7177"/>
    <w:rsid w:val="00AC251D"/>
    <w:rsid w:val="00AD33B2"/>
    <w:rsid w:val="00AD39E2"/>
    <w:rsid w:val="00AE368D"/>
    <w:rsid w:val="00AF563F"/>
    <w:rsid w:val="00AF60D1"/>
    <w:rsid w:val="00B126A4"/>
    <w:rsid w:val="00B36B02"/>
    <w:rsid w:val="00BC48BC"/>
    <w:rsid w:val="00BD56EB"/>
    <w:rsid w:val="00BE57A3"/>
    <w:rsid w:val="00C3333C"/>
    <w:rsid w:val="00C3647F"/>
    <w:rsid w:val="00C40578"/>
    <w:rsid w:val="00C42865"/>
    <w:rsid w:val="00C50A24"/>
    <w:rsid w:val="00C5748C"/>
    <w:rsid w:val="00C67231"/>
    <w:rsid w:val="00C91D20"/>
    <w:rsid w:val="00CD36B3"/>
    <w:rsid w:val="00CE2724"/>
    <w:rsid w:val="00D05510"/>
    <w:rsid w:val="00D171F0"/>
    <w:rsid w:val="00D20715"/>
    <w:rsid w:val="00D25E1F"/>
    <w:rsid w:val="00D270CF"/>
    <w:rsid w:val="00D962CF"/>
    <w:rsid w:val="00DA372E"/>
    <w:rsid w:val="00DB7245"/>
    <w:rsid w:val="00DD4815"/>
    <w:rsid w:val="00E0453C"/>
    <w:rsid w:val="00E154AB"/>
    <w:rsid w:val="00E15DE3"/>
    <w:rsid w:val="00E265B9"/>
    <w:rsid w:val="00E32823"/>
    <w:rsid w:val="00E34838"/>
    <w:rsid w:val="00E63176"/>
    <w:rsid w:val="00E74D65"/>
    <w:rsid w:val="00E85F83"/>
    <w:rsid w:val="00EB0672"/>
    <w:rsid w:val="00EC6E02"/>
    <w:rsid w:val="00EE4B9C"/>
    <w:rsid w:val="00EF1EA8"/>
    <w:rsid w:val="00F42C10"/>
    <w:rsid w:val="00F5156C"/>
    <w:rsid w:val="00F85EFD"/>
    <w:rsid w:val="00F903DE"/>
    <w:rsid w:val="00FD1073"/>
    <w:rsid w:val="00FE2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C7371"/>
  <w15:chartTrackingRefBased/>
  <w15:docId w15:val="{E3410CBC-3034-45E7-A36C-2109B54B4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02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unhideWhenUsed/>
    <w:rsid w:val="00CD36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36B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C18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9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0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08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6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FFD091-8A28-4732-80F6-522DCE5DA1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2923</TotalTime>
  <Pages>4</Pages>
  <Words>708</Words>
  <Characters>4040</Characters>
  <Application>Microsoft Office Word</Application>
  <DocSecurity>0</DocSecurity>
  <Lines>33</Lines>
  <Paragraphs>9</Paragraphs>
  <ScaleCrop>false</ScaleCrop>
  <Company/>
  <LinksUpToDate>false</LinksUpToDate>
  <CharactersWithSpaces>4739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Cassar</dc:creator>
  <cp:keywords/>
  <dc:description/>
  <cp:lastModifiedBy>Mitchell Cassar</cp:lastModifiedBy>
  <cp:revision>142</cp:revision>
  <dcterms:created xsi:type="dcterms:W3CDTF">2023-01-18T23:28:00Z</dcterms:created>
  <dcterms:modified xsi:type="dcterms:W3CDTF">2023-01-23T02:35:00Z</dcterms:modified>
</cp:coreProperties>
</file>