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vp-design"/>
    <w:p>
      <w:pPr>
        <w:pStyle w:val="Heading1"/>
      </w:pPr>
      <w:r>
        <w:t xml:space="preserve">2. MVP DESIGN</w:t>
      </w:r>
    </w:p>
    <w:bookmarkStart w:id="20" w:name="physical-structure-what-it-looks-like"/>
    <w:p>
      <w:pPr>
        <w:pStyle w:val="Heading2"/>
      </w:pPr>
      <w:r>
        <w:t xml:space="preserve">2.1 Physical Structure — What It Looks Like</w:t>
      </w:r>
    </w:p>
    <w:p>
      <w:pPr>
        <w:pStyle w:val="FirstParagraph"/>
      </w:pPr>
      <w:r>
        <w:rPr>
          <w:bCs/>
          <w:b/>
        </w:rPr>
        <w:t xml:space="preserve">Form factor:</w:t>
      </w:r>
      <w:r>
        <w:t xml:space="preserve"> </w:t>
      </w:r>
      <w:r>
        <w:t xml:space="preserve">A freestanding steel frame, roughly 7 ft tall x 5 ft wide x 4 ft deep. Think halfway between a cable crossover machine and a squat rack with a vertical post on each side.</w:t>
      </w:r>
    </w:p>
    <w:p>
      <w:pPr>
        <w:pStyle w:val="SourceCode"/>
      </w:pPr>
      <w:r>
        <w:rPr>
          <w:rStyle w:val="VerbatimChar"/>
        </w:rPr>
        <w:t xml:space="preserve">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│      TOP CROSS BAR      │  ← Structural + upper cable routing</w:t>
      </w:r>
      <w:r>
        <w:br/>
      </w:r>
      <w:r>
        <w:rPr>
          <w:rStyle w:val="VerbatimChar"/>
        </w:rPr>
        <w:t xml:space="preserve">        │                         │</w:t>
      </w:r>
      <w:r>
        <w:br/>
      </w:r>
      <w:r>
        <w:rPr>
          <w:rStyle w:val="VerbatimChar"/>
        </w:rPr>
        <w:t xml:space="preserve">   ┌────┤                         ├────┐</w:t>
      </w:r>
      <w:r>
        <w:br/>
      </w:r>
      <w:r>
        <w:rPr>
          <w:rStyle w:val="VerbatimChar"/>
        </w:rPr>
        <w:t xml:space="preserve">   │    │     TOUCHSCREEN (15")   │    │</w:t>
      </w:r>
      <w:r>
        <w:br/>
      </w:r>
      <w:r>
        <w:rPr>
          <w:rStyle w:val="VerbatimChar"/>
        </w:rPr>
        <w:t xml:space="preserve">   │    │         ┌───┐           │    │</w:t>
      </w:r>
      <w:r>
        <w:br/>
      </w:r>
      <w:r>
        <w:rPr>
          <w:rStyle w:val="VerbatimChar"/>
        </w:rPr>
        <w:t xml:space="preserve">   │ L  │         │   │ ← User   │ R  │  ← Left/Right vertical pillars</w:t>
      </w:r>
      <w:r>
        <w:br/>
      </w:r>
      <w:r>
        <w:rPr>
          <w:rStyle w:val="VerbatimChar"/>
        </w:rPr>
        <w:t xml:space="preserve">   │ E  │         │   │  stands  │ I  │     (house motors + cable spools)</w:t>
      </w:r>
      <w:r>
        <w:br/>
      </w:r>
      <w:r>
        <w:rPr>
          <w:rStyle w:val="VerbatimChar"/>
        </w:rPr>
        <w:t xml:space="preserve">   │ F  │         │   │  here    │ G  │</w:t>
      </w:r>
      <w:r>
        <w:br/>
      </w:r>
      <w:r>
        <w:rPr>
          <w:rStyle w:val="VerbatimChar"/>
        </w:rPr>
        <w:t xml:space="preserve">   │ T  │         └───┘          │ H  │</w:t>
      </w:r>
      <w:r>
        <w:br/>
      </w:r>
      <w:r>
        <w:rPr>
          <w:rStyle w:val="VerbatimChar"/>
        </w:rPr>
        <w:t xml:space="preserve">   │    │                         │ T  │</w:t>
      </w:r>
      <w:r>
        <w:br/>
      </w:r>
      <w:r>
        <w:rPr>
          <w:rStyle w:val="VerbatimChar"/>
        </w:rPr>
        <w:t xml:space="preserve">   │ P  │   ┌─────────────────┐   │    │</w:t>
      </w:r>
      <w:r>
        <w:br/>
      </w:r>
      <w:r>
        <w:rPr>
          <w:rStyle w:val="VerbatimChar"/>
        </w:rPr>
        <w:t xml:space="preserve">   │ I  │   │  PLATFORM BASE  │   │ P  │</w:t>
      </w:r>
      <w:r>
        <w:br/>
      </w:r>
      <w:r>
        <w:rPr>
          <w:rStyle w:val="VerbatimChar"/>
        </w:rPr>
        <w:t xml:space="preserve">   │ L  │   │  (anti-fatigue)  │   │ I  │</w:t>
      </w:r>
      <w:r>
        <w:br/>
      </w:r>
      <w:r>
        <w:rPr>
          <w:rStyle w:val="VerbatimChar"/>
        </w:rPr>
        <w:t xml:space="preserve">   │ L  │   └─────────────────┘   │ L  │</w:t>
      </w:r>
      <w:r>
        <w:br/>
      </w:r>
      <w:r>
        <w:rPr>
          <w:rStyle w:val="VerbatimChar"/>
        </w:rPr>
        <w:t xml:space="preserve">   │ A  │                         │ L  │</w:t>
      </w:r>
      <w:r>
        <w:br/>
      </w:r>
      <w:r>
        <w:rPr>
          <w:rStyle w:val="VerbatimChar"/>
        </w:rPr>
        <w:t xml:space="preserve">   │ R  │                         │ A  │</w:t>
      </w:r>
      <w:r>
        <w:br/>
      </w:r>
      <w:r>
        <w:rPr>
          <w:rStyle w:val="VerbatimChar"/>
        </w:rPr>
        <w:t xml:space="preserve">   └────┤                         ├──R─┘</w:t>
      </w:r>
      <w:r>
        <w:br/>
      </w:r>
      <w:r>
        <w:rPr>
          <w:rStyle w:val="VerbatimChar"/>
        </w:rPr>
        <w:t xml:space="preserve">        │      BOTTOM CROSS BAR   │  ← Structural + lower cable routing</w:t>
      </w:r>
      <w:r>
        <w:br/>
      </w:r>
      <w:r>
        <w:rPr>
          <w:rStyle w:val="VerbatimChar"/>
        </w:rPr>
        <w:t xml:space="preserve">        └─────────────────────────┘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Key structural elements: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Two vertical pillars (left + right):</w:t>
      </w:r>
      <w:r>
        <w:t xml:space="preserve"> </w:t>
      </w:r>
      <w:r>
        <w:t xml:space="preserve">Welded steel tube (2”x2” or 2”x3”). These house the cable spools, motors, and pulley routing internally.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Top cross bar:</w:t>
      </w:r>
      <w:r>
        <w:t xml:space="preserve"> </w:t>
      </w:r>
      <w:r>
        <w:t xml:space="preserve">Connects pillars. Routes upper cables. Mounts the depth camera looking down at the user.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Bottom cross bar / base:</w:t>
      </w:r>
      <w:r>
        <w:t xml:space="preserve"> </w:t>
      </w:r>
      <w:r>
        <w:t xml:space="preserve">Structural foundation. Routes lower cables for leg stretches.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Standing platform:</w:t>
      </w:r>
      <w:r>
        <w:t xml:space="preserve"> </w:t>
      </w:r>
      <w:r>
        <w:t xml:space="preserve">Textured rubber anti-fatigue mat, slightly raised. User stands here.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Touchscreen:</w:t>
      </w:r>
      <w:r>
        <w:t xml:space="preserve"> </w:t>
      </w:r>
      <w:r>
        <w:t xml:space="preserve">15” display mounted at eye level on one pillar. Shows routine, form guidance, and real-time feedback.</w:t>
      </w:r>
    </w:p>
    <w:p>
      <w:pPr>
        <w:pStyle w:val="BodyText"/>
      </w:pPr>
      <w:r>
        <w:rPr>
          <w:bCs/>
          <w:b/>
        </w:rPr>
        <w:t xml:space="preserve">Footprint:</w:t>
      </w:r>
      <w:r>
        <w:t xml:space="preserve"> </w:t>
      </w:r>
      <w:r>
        <w:t xml:space="preserve">~5 ft x 4 ft (roughly the size of a cable machine). Fits in any gym or training room.</w:t>
      </w:r>
    </w:p>
    <w:bookmarkEnd w:id="20"/>
    <w:bookmarkStart w:id="21" w:name="how-the-user-enters-and-uses-it"/>
    <w:p>
      <w:pPr>
        <w:pStyle w:val="Heading2"/>
      </w:pPr>
      <w:r>
        <w:t xml:space="preserve">2.2 How the User Enters and Uses It</w:t>
      </w:r>
    </w:p>
    <w:p>
      <w:pPr>
        <w:numPr>
          <w:ilvl w:val="0"/>
          <w:numId w:val="1001"/>
        </w:numPr>
        <w:pStyle w:val="Compact"/>
      </w:pPr>
      <w:r>
        <w:t xml:space="preserve">User walks up to the open front of the frame (it’s open — no door, no enclosure).</w:t>
      </w:r>
    </w:p>
    <w:p>
      <w:pPr>
        <w:numPr>
          <w:ilvl w:val="0"/>
          <w:numId w:val="1001"/>
        </w:numPr>
        <w:pStyle w:val="Compact"/>
      </w:pPr>
      <w:r>
        <w:t xml:space="preserve">Steps onto the platform.</w:t>
      </w:r>
    </w:p>
    <w:p>
      <w:pPr>
        <w:numPr>
          <w:ilvl w:val="0"/>
          <w:numId w:val="1001"/>
        </w:numPr>
        <w:pStyle w:val="Compact"/>
      </w:pPr>
      <w:r>
        <w:t xml:space="preserve">Taps the touchscreen to start a session (or scans a QR code / NFC tag from their phone).</w:t>
      </w:r>
    </w:p>
    <w:p>
      <w:pPr>
        <w:numPr>
          <w:ilvl w:val="0"/>
          <w:numId w:val="1001"/>
        </w:numPr>
        <w:pStyle w:val="Compact"/>
      </w:pPr>
      <w:r>
        <w:t xml:space="preserve">The screen prompts them to attach the appropriate cuffs for the selected routine: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Ankle cuffs</w:t>
      </w:r>
      <w:r>
        <w:t xml:space="preserve"> </w:t>
      </w:r>
      <w:r>
        <w:t xml:space="preserve">→ clip onto lower cable carabiners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Wrist/forearm cuffs</w:t>
      </w:r>
      <w:r>
        <w:t xml:space="preserve"> </w:t>
      </w:r>
      <w:r>
        <w:t xml:space="preserve">→ clip onto upper or mid-height cable carabiners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Padded belt</w:t>
      </w:r>
      <w:r>
        <w:t xml:space="preserve"> </w:t>
      </w:r>
      <w:r>
        <w:t xml:space="preserve">→ clips to rear cables for hip/trunk stretches</w:t>
      </w:r>
    </w:p>
    <w:p>
      <w:pPr>
        <w:numPr>
          <w:ilvl w:val="0"/>
          <w:numId w:val="1001"/>
        </w:numPr>
        <w:pStyle w:val="Compact"/>
      </w:pPr>
      <w:r>
        <w:t xml:space="preserve">The system runs a 10-second baseline scan (depth camera captures posture, cables apply light diagnostic tension).</w:t>
      </w:r>
    </w:p>
    <w:p>
      <w:pPr>
        <w:numPr>
          <w:ilvl w:val="0"/>
          <w:numId w:val="1001"/>
        </w:numPr>
        <w:pStyle w:val="Compact"/>
      </w:pPr>
      <w:r>
        <w:t xml:space="preserve">The guided stretching routine begins.</w:t>
      </w:r>
    </w:p>
    <w:bookmarkEnd w:id="21"/>
    <w:bookmarkStart w:id="22" w:name="how-stretching-is-actually-assisted"/>
    <w:p>
      <w:pPr>
        <w:pStyle w:val="Heading2"/>
      </w:pPr>
      <w:r>
        <w:t xml:space="preserve">2.3 How Stretching Is Actually Assisted</w:t>
      </w:r>
    </w:p>
    <w:p>
      <w:pPr>
        <w:pStyle w:val="FirstParagraph"/>
      </w:pPr>
      <w:r>
        <w:t xml:space="preserve">The machine uses</w:t>
      </w:r>
      <w:r>
        <w:t xml:space="preserve"> </w:t>
      </w:r>
      <w:r>
        <w:rPr>
          <w:bCs/>
          <w:b/>
        </w:rPr>
        <w:t xml:space="preserve">motorized cable tension</w:t>
      </w:r>
      <w:r>
        <w:t xml:space="preserve"> </w:t>
      </w:r>
      <w:r>
        <w:t xml:space="preserve">to create controlled, progressive pulling force on the user’s limbs.</w:t>
      </w:r>
    </w:p>
    <w:p>
      <w:pPr>
        <w:pStyle w:val="BodyText"/>
      </w:pPr>
      <w:r>
        <w:rPr>
          <w:bCs/>
          <w:b/>
        </w:rPr>
        <w:t xml:space="preserve">Example — Hamstring Stretch:</w:t>
      </w:r>
      <w:r>
        <w:t xml:space="preserve"> </w:t>
      </w:r>
      <w:r>
        <w:t xml:space="preserve">1. User stands on the platform, left ankle cuff attached to the lower-left cable.</w:t>
      </w:r>
      <w:r>
        <w:t xml:space="preserve"> </w:t>
      </w:r>
      <w:r>
        <w:t xml:space="preserve">2. The screen says:</w:t>
      </w:r>
      <w:r>
        <w:t xml:space="preserve"> </w:t>
      </w:r>
      <w:r>
        <w:t xml:space="preserve">“</w:t>
      </w:r>
      <w:r>
        <w:t xml:space="preserve">Lift your left leg forward. The machine will support and gently pull.</w:t>
      </w:r>
      <w:r>
        <w:t xml:space="preserve">”</w:t>
      </w:r>
      <w:r>
        <w:t xml:space="preserve"> </w:t>
      </w:r>
      <w:r>
        <w:t xml:space="preserve">3. User lifts their leg. The motor takes up slack and applies ~5 lbs of tension, gently pulling the leg upward/forward.</w:t>
      </w:r>
      <w:r>
        <w:t xml:space="preserve"> </w:t>
      </w:r>
      <w:r>
        <w:t xml:space="preserve">4. As the user relaxes into the stretch, the motor slowly increases tension (maybe to 10-15 lbs) and extends the range by 2-3 degrees over 20 seconds.</w:t>
      </w:r>
      <w:r>
        <w:t xml:space="preserve"> </w:t>
      </w:r>
      <w:r>
        <w:t xml:space="preserve">5. The force sensor detects if the user resists or tenses — the motor immediately backs off.</w:t>
      </w:r>
      <w:r>
        <w:t xml:space="preserve"> </w:t>
      </w:r>
      <w:r>
        <w:t xml:space="preserve">6. After the hold, the motor slowly releases tension and the user lowers their leg.</w:t>
      </w:r>
    </w:p>
    <w:p>
      <w:pPr>
        <w:pStyle w:val="BodyText"/>
      </w:pPr>
      <w:r>
        <w:rPr>
          <w:bCs/>
          <w:b/>
        </w:rPr>
        <w:t xml:space="preserve">Example — Chest/Shoulder Stretch:</w:t>
      </w:r>
      <w:r>
        <w:t xml:space="preserve"> </w:t>
      </w:r>
      <w:r>
        <w:t xml:space="preserve">1. User stands centered, both wrist cuffs attached to cables routed behind the pillars.</w:t>
      </w:r>
      <w:r>
        <w:t xml:space="preserve"> </w:t>
      </w:r>
      <w:r>
        <w:t xml:space="preserve">2. Cables gently pull both arms back and outward, opening the chest.</w:t>
      </w:r>
      <w:r>
        <w:t xml:space="preserve"> </w:t>
      </w:r>
      <w:r>
        <w:t xml:space="preserve">3. Tension increases gradually from 3 lbs to 8-12 lbs per arm.</w:t>
      </w:r>
      <w:r>
        <w:t xml:space="preserve"> </w:t>
      </w:r>
      <w:r>
        <w:t xml:space="preserve">4. The depth camera tracks shoulder position to ensure symmetric stretch.</w:t>
      </w:r>
    </w:p>
    <w:p>
      <w:pPr>
        <w:pStyle w:val="BodyText"/>
      </w:pPr>
      <w:r>
        <w:rPr>
          <w:bCs/>
          <w:b/>
        </w:rPr>
        <w:t xml:space="preserve">Example — Hip Flexor Stretch:</w:t>
      </w:r>
      <w:r>
        <w:t xml:space="preserve"> </w:t>
      </w:r>
      <w:r>
        <w:t xml:space="preserve">1. User stands in a lunge position on the platform.</w:t>
      </w:r>
      <w:r>
        <w:t xml:space="preserve"> </w:t>
      </w:r>
      <w:r>
        <w:t xml:space="preserve">2. Padded belt around hips is connected to a rear cable.</w:t>
      </w:r>
      <w:r>
        <w:t xml:space="preserve"> </w:t>
      </w:r>
      <w:r>
        <w:t xml:space="preserve">3. Cable applies gentle posterior pull, deepening the hip flexor stretch.</w:t>
      </w:r>
      <w:r>
        <w:t xml:space="preserve"> </w:t>
      </w:r>
      <w:r>
        <w:t xml:space="preserve">4. User controls depth; machine provides consistent, smooth tension.</w:t>
      </w:r>
    </w:p>
    <w:bookmarkEnd w:id="22"/>
    <w:bookmarkStart w:id="23" w:name="what-moves-vs.-what-stays-fixed"/>
    <w:p>
      <w:pPr>
        <w:pStyle w:val="Heading2"/>
      </w:pPr>
      <w:r>
        <w:t xml:space="preserve">2.4 What Moves vs. What Stays Fixed</w:t>
      </w:r>
    </w:p>
    <w:p>
      <w:pPr>
        <w:pStyle w:val="FirstParagraph"/>
      </w:pPr>
      <w:r>
        <w:rPr>
          <w:bCs/>
          <w:b/>
        </w:rPr>
        <w:t xml:space="preserve">FIXED (does not move):</w:t>
      </w:r>
      <w:r>
        <w:t xml:space="preserve"> </w:t>
      </w:r>
      <w:r>
        <w:t xml:space="preserve">- The frame (pillars, cross bars, base)</w:t>
      </w:r>
      <w:r>
        <w:t xml:space="preserve"> </w:t>
      </w:r>
      <w:r>
        <w:t xml:space="preserve">- The touchscreen mount</w:t>
      </w:r>
      <w:r>
        <w:t xml:space="preserve"> </w:t>
      </w:r>
      <w:r>
        <w:t xml:space="preserve">- The depth camera mount</w:t>
      </w:r>
      <w:r>
        <w:t xml:space="preserve"> </w:t>
      </w:r>
      <w:r>
        <w:t xml:space="preserve">- Pulley positions (fixed at set heights on the pillars)</w:t>
      </w:r>
    </w:p>
    <w:p>
      <w:pPr>
        <w:pStyle w:val="BodyText"/>
      </w:pPr>
      <w:r>
        <w:rPr>
          <w:bCs/>
          <w:b/>
        </w:rPr>
        <w:t xml:space="preserve">MOVES:</w:t>
      </w:r>
      <w:r>
        <w:t xml:space="preserve"> </w:t>
      </w:r>
      <w:r>
        <w:t xml:space="preserve">- Cables (extend and retract via motorized spools inside the pillars)</w:t>
      </w:r>
      <w:r>
        <w:t xml:space="preserve"> </w:t>
      </w:r>
      <w:r>
        <w:t xml:space="preserve">- The user’s limbs (guided by cable tension)</w:t>
      </w:r>
      <w:r>
        <w:t xml:space="preserve"> </w:t>
      </w:r>
      <w:r>
        <w:t xml:space="preserve">- Adjustable pulley height selector — a simple pin-lock slider on each pillar so cables can route from low, mid, or high anchor points (same concept as a standard cable machine)</w:t>
      </w:r>
    </w:p>
    <w:p>
      <w:pPr>
        <w:pStyle w:val="BodyText"/>
      </w:pPr>
      <w:r>
        <w:rPr>
          <w:bCs/>
          <w:b/>
        </w:rPr>
        <w:t xml:space="preserve">DOES NOT MOVE (but adjustable between sessions):</w:t>
      </w:r>
      <w:r>
        <w:t xml:space="preserve"> </w:t>
      </w:r>
      <w:r>
        <w:t xml:space="preserve">- Fold-down bench (manually folded out for seated stretches, folded flat against a pillar when not in use)</w:t>
      </w:r>
      <w:r>
        <w:t xml:space="preserve"> </w:t>
      </w:r>
      <w:r>
        <w:t xml:space="preserve">- Cuff sizes (S/M/L available on hooks, user selects the right fit)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2026-04-23T19:53:28Z</dcterms:created>
  <dcterms:modified xsi:type="dcterms:W3CDTF">2026-04-23T19:53:28Z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