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what-to-cut-mvp-scope-control"/>
    <w:p>
      <w:pPr>
        <w:pStyle w:val="Heading1"/>
      </w:pPr>
      <w:r>
        <w:t xml:space="preserve">7. WHAT TO CUT (MVP Scope Control)</w:t>
      </w:r>
    </w:p>
    <w:p>
      <w:pPr>
        <w:pStyle w:val="FirstParagraph"/>
      </w:pPr>
      <w:r>
        <w:t xml:space="preserve">These features are tempting but will kill your timeline and budget. Cut them NOW and add them in V2/V3.</w:t>
      </w:r>
    </w:p>
    <w:bookmarkStart w:id="20" w:name="cut-do-not-build-for-v1"/>
    <w:p>
      <w:pPr>
        <w:pStyle w:val="Heading2"/>
      </w:pPr>
      <w:r>
        <w:t xml:space="preserve">CUT — Do Not Build for V1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342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It’s Tempting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You Cut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Automatic pulley height adjustment</w:t>
            </w:r>
            <w:r>
              <w:t xml:space="preserve"> </w:t>
            </w:r>
            <w:r>
              <w:t xml:space="preserve">(motorized)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4 more motors, wiring, and failure modes. A manual pin is fine. Users adjust cable machines manually every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 companion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Looks 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 simple web dashboard instead. Accessible from any phone browser. No App Store approval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 guidance / speaker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Step forward</w:t>
            </w:r>
            <w:r>
              <w:t xml:space="preserve">”</w:t>
            </w:r>
            <w:r>
              <w:t xml:space="preserve"> </w:t>
            </w:r>
            <w:r>
              <w:t xml:space="preserve">audio cues feel polished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touchscreen handles all guidance. A Bluetooth speaker can be added later for $20. Don’t integrate audio hardware into 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 learning model for stretch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AI-powered</w:t>
            </w:r>
            <w:r>
              <w:t xml:space="preserve">”</w:t>
            </w:r>
            <w:r>
              <w:t xml:space="preserve"> </w:t>
            </w:r>
            <w:r>
              <w:t xml:space="preserve">sounds good for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rule-based engine (if/then logic) handles 90% of stretch programming. ML needs data you don’t have yet. Collect data with V1, train models for V2.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Multiplayer / partner stretching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Expands the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 on single-user. The machine is complex enough with one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Automatic user identification (face recognition,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Seamless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concerns + engineering complexity. PIN or NFC phone tap is fine.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Full-body simultaneous stretching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Step in and everything stretches at once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need 8+ cables engaged simultaneously with complex coordination. Start with 1-2 cables active per stretch.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Fold-down 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Seated stretches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mechanical complexity to the frame. V1 is standing stretches only. Bring a separate bench if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sync / remote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Trainers can watch athlete data remotely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storage on the Pi is fine for V1. Add cloud sync later once you validate the core 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 materials / industrial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Looks like a real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80/20 extrusion with powder coat looks clean enough. Don’t spend $10K on sheet metal enclosures until you’ve proven the concept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Warm-up / vibration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products have vibration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hardware, different value prop. Stay focused on stretching.</w:t>
            </w:r>
          </w:p>
        </w:tc>
      </w:tr>
    </w:tbl>
    <w:bookmarkEnd w:id="20"/>
    <w:bookmarkStart w:id="21" w:name="keep-non-negotiable-for-v1"/>
    <w:p>
      <w:pPr>
        <w:pStyle w:val="Heading2"/>
      </w:pPr>
      <w:r>
        <w:t xml:space="preserve">KEEP — Non-Negotiable for V1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Motorized cable 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product. Without it, you’re just a stretch cage.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cell force sensing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Safety-critical. Non-negotiable.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camera + pose estimation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Differentiator. Makes it</w:t>
            </w:r>
            <w:r>
              <w:t xml:space="preserve"> </w:t>
            </w:r>
            <w:r>
              <w:t xml:space="preserve">“</w:t>
            </w:r>
            <w:r>
              <w:t xml:space="preserve">smart</w:t>
            </w:r>
            <w:r>
              <w:t xml:space="preserve">”</w:t>
            </w:r>
            <w:r>
              <w:t xml:space="preserve"> </w:t>
            </w:r>
            <w:r>
              <w:t xml:space="preserve">vs. dumb cables.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Touchscreen with guided routines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user experience. Without it, nobody knows what to 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E-stop and slip clutch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and safety. Must have from day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profiles with ROM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value: personalized, progressive stretching.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 least 4 complete stretch routines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enough content to run a real 12-minute session.</w:t>
            </w:r>
          </w:p>
        </w:tc>
      </w:tr>
    </w:tbl>
    <w:bookmarkEnd w:id="21"/>
    <w:bookmarkStart w:id="22" w:name="the-v1-mantra"/>
    <w:p>
      <w:pPr>
        <w:pStyle w:val="Heading2"/>
      </w:pPr>
      <w:r>
        <w:t xml:space="preserve">The V1 Mantra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Motorized cables, smart guidance, one user, standing stretches, local data.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Everything else is V2.</w:t>
      </w:r>
    </w:p>
    <w:p>
      <w:r>
        <w:pict>
          <v:rect style="width:0;height:1.5pt" o:hralign="center" o:hrstd="t" o:hr="t"/>
        </w:pict>
      </w:r>
    </w:p>
    <w:bookmarkEnd w:id="22"/>
    <w:bookmarkStart w:id="29" w:name="Xb89ade89b6dbe550013ff57b648af1c5fdd0837"/>
    <w:p>
      <w:pPr>
        <w:pStyle w:val="Heading2"/>
      </w:pPr>
      <w:r>
        <w:t xml:space="preserve">Addendum — PNF promoted from V2 cut to V1.5</w:t>
      </w:r>
    </w:p>
    <w:p>
      <w:pPr>
        <w:pStyle w:val="FirstParagraph"/>
      </w:pPr>
      <w:r>
        <w:t xml:space="preserve">Date: 2026-04. Revisiting the original</w:t>
      </w:r>
      <w:r>
        <w:t xml:space="preserve"> </w:t>
      </w:r>
      <w:r>
        <w:t xml:space="preserve">“</w:t>
      </w:r>
      <w:r>
        <w:t xml:space="preserve">PNF in V2</w:t>
      </w:r>
      <w:r>
        <w:t xml:space="preserve">”</w:t>
      </w:r>
      <w:r>
        <w:t xml:space="preserve"> </w:t>
      </w:r>
      <w:r>
        <w:t xml:space="preserve">call.</w:t>
      </w:r>
    </w:p>
    <w:bookmarkStart w:id="23" w:name="why-it-was-cut"/>
    <w:p>
      <w:pPr>
        <w:pStyle w:val="Heading3"/>
      </w:pPr>
      <w:r>
        <w:t xml:space="preserve">Why it was cut</w:t>
      </w:r>
    </w:p>
    <w:p>
      <w:pPr>
        <w:pStyle w:val="FirstParagraph"/>
      </w:pPr>
      <w:r>
        <w:t xml:space="preserve">Original reasoning: detecting voluntary contraction vs. reflex requires a hard sensor problem (EMG). Defer to V2.</w:t>
      </w:r>
    </w:p>
    <w:bookmarkEnd w:id="23"/>
    <w:bookmarkStart w:id="24" w:name="why-the-reasoning-was-wrong"/>
    <w:p>
      <w:pPr>
        <w:pStyle w:val="Heading3"/>
      </w:pPr>
      <w:r>
        <w:t xml:space="preserve">Why the reasoning was wrong</w:t>
      </w:r>
    </w:p>
    <w:p>
      <w:pPr>
        <w:pStyle w:val="FirstParagraph"/>
      </w:pPr>
      <w:r>
        <w:t xml:space="preserve">The load cell we already ship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contraction sensor. When an athlete performs the contract phase of PNF (pushes into the cable), cable tension spikes sharply above the held setpoint. That signature is unambiguous — it doesn’t require EMG. The signal is the same load cell data we’re logging anyway, interpreted differently.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2484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During stretch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During voluntary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Cable 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at setpoint ±0.2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Spikes +3–15 lb above setpoint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3–6 second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 rise, plateau, release</w:t>
            </w:r>
          </w:p>
        </w:tc>
      </w:tr>
    </w:tbl>
    <w:p>
      <w:pPr>
        <w:pStyle w:val="BodyText"/>
      </w:pPr>
      <w:r>
        <w:t xml:space="preserve">A simple rule-based detector (derivative of tension &gt; threshold for &gt;500ms) catches the contract phase. No new hardware. No new sensor. No ML.</w:t>
      </w:r>
    </w:p>
    <w:bookmarkEnd w:id="24"/>
    <w:bookmarkStart w:id="25" w:name="what-v1.5-pnf-actually-requires"/>
    <w:p>
      <w:pPr>
        <w:pStyle w:val="Heading3"/>
      </w:pPr>
      <w:r>
        <w:t xml:space="preserve">What V1.5 PNF actually requires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Load-cell-based contraction detection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2 wk firmware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Contract-relax cue on touchscreen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3 day UI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 relax-phase tension modulation (hold → +5% → hold)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1 wk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library with CR, CRAC, CRS 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1 wk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envelope (contract force cap, guard against spasm)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existing safety system</w:t>
            </w:r>
          </w:p>
        </w:tc>
      </w:tr>
    </w:tbl>
    <w:p>
      <w:pPr>
        <w:pStyle w:val="BodyText"/>
      </w:pPr>
      <w:r>
        <w:t xml:space="preserve">Total engineering lift: ~5 weeks for one engineer. No BOM change. No hardware change.</w:t>
      </w:r>
    </w:p>
    <w:bookmarkEnd w:id="25"/>
    <w:bookmarkStart w:id="26" w:name="why-this-matters-now"/>
    <w:p>
      <w:pPr>
        <w:pStyle w:val="Heading3"/>
      </w:pPr>
      <w:r>
        <w:t xml:space="preserve">Why this matters now</w:t>
      </w:r>
    </w:p>
    <w:p>
      <w:pPr>
        <w:pStyle w:val="FirstParagraph"/>
      </w:pPr>
      <w:r>
        <w:t xml:space="preserve">PNF is the clinically-validated gold standard for ROM gain — ~20% larger per-session ROM delta vs static stretching in most peer-reviewed studies. Shipping V1 without it concedes the clinical conversation to every manual therapist and hands every clinician an easy reason to say</w:t>
      </w:r>
      <w:r>
        <w:t xml:space="preserve"> </w:t>
      </w:r>
      <w:r>
        <w:t xml:space="preserve">“</w:t>
      </w:r>
      <w:r>
        <w:t xml:space="preserve">not yet.</w:t>
      </w:r>
      <w:r>
        <w:t xml:space="preserve">”</w:t>
      </w:r>
      <w:r>
        <w:t xml:space="preserve"> </w:t>
      </w:r>
      <w:r>
        <w:t xml:space="preserve">PNF at V1.5 closes that objection and flips the clinical narrative.</w:t>
      </w:r>
    </w:p>
    <w:bookmarkEnd w:id="26"/>
    <w:bookmarkStart w:id="27" w:name="the-new-cut-line"/>
    <w:p>
      <w:pPr>
        <w:pStyle w:val="Heading3"/>
      </w:pPr>
      <w:r>
        <w:t xml:space="preserve">The new cut 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650"/>
        <w:gridCol w:w="28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 for 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PNF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cell already provides the signal; no new hardware; clinical differentiator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pulley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a BOM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stretch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data we don’t have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call — local-first at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dashboard still covers it</w:t>
            </w:r>
          </w:p>
        </w:tc>
      </w:tr>
    </w:tbl>
    <w:bookmarkEnd w:id="27"/>
    <w:bookmarkStart w:id="28" w:name="the-v1.5-mantra-update"/>
    <w:p>
      <w:pPr>
        <w:pStyle w:val="Heading3"/>
      </w:pPr>
      <w:r>
        <w:t xml:space="preserve">The V1.5 mantra update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Motorized cables, smart guidance, PNF automation, one user, standing stretches, local data.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One word change. Five weeks of engineering. Moves us from</w:t>
      </w:r>
      <w:r>
        <w:t xml:space="preserve"> </w:t>
      </w:r>
      <w:r>
        <w:t xml:space="preserve">“</w:t>
      </w:r>
      <w:r>
        <w:t xml:space="preserve">fancy passive stretcher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clinical tool.</w:t>
      </w:r>
      <w:r>
        <w:t xml:space="preserve">”</w:t>
      </w:r>
      <w:r>
        <w:t xml:space="preserve"> </w:t>
      </w:r>
      <w:r>
        <w:t xml:space="preserve">Worth it.</w:t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2026-04-23T19:53:29Z</dcterms:created>
  <dcterms:modified xsi:type="dcterms:W3CDTF">2026-04-23T19:53:29Z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