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hat-makes-this-special"/>
    <w:p>
      <w:pPr>
        <w:pStyle w:val="Heading1"/>
      </w:pPr>
      <w:r>
        <w:t xml:space="preserve">8. WHAT MAKES THIS SPECIAL</w:t>
      </w:r>
    </w:p>
    <w:bookmarkStart w:id="20" w:name="the-competitive-landscape"/>
    <w:p>
      <w:pPr>
        <w:pStyle w:val="Heading2"/>
      </w:pPr>
      <w:r>
        <w:t xml:space="preserve">The Competitive Landscape</w:t>
      </w:r>
    </w:p>
    <w:tbl>
      <w:tblPr>
        <w:tblStyle w:val="Table"/>
        <w:tblW w:type="pct" w:w="5000"/>
        <w:tblLook w:firstRow="1" w:lastRow="0" w:firstColumn="0" w:lastColumn="0" w:noHBand="0" w:noVBand="0" w:val="0020"/>
        <w:jc w:val="start"/>
      </w:tblPr>
      <w:tblGrid>
        <w:gridCol w:w="1863"/>
        <w:gridCol w:w="2484"/>
        <w:gridCol w:w="3571"/>
      </w:tblGrid>
      <w:tr>
        <w:trPr>
          <w:tblHeader w:val="true"/>
        </w:trPr>
        <w:tc>
          <w:tcPr/>
          <w:p>
            <w:pPr>
              <w:pStyle w:val="Compact"/>
              <w:jc w:val="left"/>
            </w:pPr>
            <w:r>
              <w:t xml:space="preserve">Competitor</w:t>
            </w:r>
          </w:p>
        </w:tc>
        <w:tc>
          <w:tcPr/>
          <w:p>
            <w:pPr>
              <w:pStyle w:val="Compact"/>
              <w:jc w:val="left"/>
            </w:pPr>
            <w:r>
              <w:t xml:space="preserve">What They Offer</w:t>
            </w:r>
          </w:p>
        </w:tc>
        <w:tc>
          <w:tcPr/>
          <w:p>
            <w:pPr>
              <w:pStyle w:val="Compact"/>
              <w:jc w:val="left"/>
            </w:pPr>
            <w:r>
              <w:t xml:space="preserve">Modulor’s Advantage</w:t>
            </w:r>
          </w:p>
        </w:tc>
      </w:tr>
      <w:tr>
        <w:tc>
          <w:tcPr/>
          <w:p>
            <w:pPr>
              <w:pStyle w:val="Compact"/>
              <w:jc w:val="left"/>
            </w:pPr>
            <w:r>
              <w:rPr>
                <w:bCs/>
                <w:b/>
              </w:rPr>
              <w:t xml:space="preserve">Stretch cages / stretch racks</w:t>
            </w:r>
          </w:p>
        </w:tc>
        <w:tc>
          <w:tcPr/>
          <w:p>
            <w:pPr>
              <w:pStyle w:val="Compact"/>
              <w:jc w:val="left"/>
            </w:pPr>
            <w:r>
              <w:t xml:space="preserve">Passive metal frame with handles and foot platforms. User does all the work.</w:t>
            </w:r>
          </w:p>
        </w:tc>
        <w:tc>
          <w:tcPr/>
          <w:p>
            <w:pPr>
              <w:pStyle w:val="Compact"/>
              <w:jc w:val="left"/>
            </w:pPr>
            <w:r>
              <w:t xml:space="preserve">Modulor</w:t>
            </w:r>
            <w:r>
              <w:t xml:space="preserve"> </w:t>
            </w:r>
            <w:r>
              <w:rPr>
                <w:bCs/>
                <w:b/>
              </w:rPr>
              <w:t xml:space="preserve">actively assists</w:t>
            </w:r>
            <w:r>
              <w:t xml:space="preserve"> </w:t>
            </w:r>
            <w:r>
              <w:t xml:space="preserve">the stretch. The machine pulls you into deeper ranges than you’d achieve alone, with progressive force. A stretch cage is a pull-up bar with extra steps.</w:t>
            </w:r>
          </w:p>
        </w:tc>
      </w:tr>
      <w:tr>
        <w:tc>
          <w:tcPr/>
          <w:p>
            <w:pPr>
              <w:pStyle w:val="Compact"/>
              <w:jc w:val="left"/>
            </w:pPr>
            <w:r>
              <w:rPr>
                <w:bCs/>
                <w:b/>
              </w:rPr>
              <w:t xml:space="preserve">StretchLab / human-assisted stretching</w:t>
            </w:r>
          </w:p>
        </w:tc>
        <w:tc>
          <w:tcPr/>
          <w:p>
            <w:pPr>
              <w:pStyle w:val="Compact"/>
              <w:jc w:val="left"/>
            </w:pPr>
            <w:r>
              <w:t xml:space="preserve">Trained practitioner manually stretches you. ~$50-$80/session.</w:t>
            </w:r>
          </w:p>
        </w:tc>
        <w:tc>
          <w:tcPr/>
          <w:p>
            <w:pPr>
              <w:pStyle w:val="Compact"/>
              <w:jc w:val="left"/>
            </w:pPr>
            <w:r>
              <w:t xml:space="preserve">Modulor delivers</w:t>
            </w:r>
            <w:r>
              <w:t xml:space="preserve"> </w:t>
            </w:r>
            <w:r>
              <w:rPr>
                <w:bCs/>
                <w:b/>
              </w:rPr>
              <w:t xml:space="preserve">consistent, measurable</w:t>
            </w:r>
            <w:r>
              <w:t xml:space="preserve"> </w:t>
            </w:r>
            <w:r>
              <w:t xml:space="preserve">stretching with zero variability between sessions. No practitioner fatigue, no scheduling, no $65/session. The machine remembers your exact ROM from last session — a human doesn’t. Available 24/7.</w:t>
            </w:r>
          </w:p>
        </w:tc>
      </w:tr>
      <w:tr>
        <w:tc>
          <w:tcPr/>
          <w:p>
            <w:pPr>
              <w:pStyle w:val="Compact"/>
              <w:jc w:val="left"/>
            </w:pPr>
            <w:r>
              <w:rPr>
                <w:bCs/>
                <w:b/>
              </w:rPr>
              <w:t xml:space="preserve">Hypervolt / Theragun / percussion therapy</w:t>
            </w:r>
          </w:p>
        </w:tc>
        <w:tc>
          <w:tcPr/>
          <w:p>
            <w:pPr>
              <w:pStyle w:val="Compact"/>
              <w:jc w:val="left"/>
            </w:pPr>
            <w:r>
              <w:t xml:space="preserve">Vibration-based muscle recovery tools.</w:t>
            </w:r>
          </w:p>
        </w:tc>
        <w:tc>
          <w:tcPr/>
          <w:p>
            <w:pPr>
              <w:pStyle w:val="Compact"/>
              <w:jc w:val="left"/>
            </w:pPr>
            <w:r>
              <w:t xml:space="preserve">Different category — percussion treats muscle soreness, not flexibility. Modulor targets</w:t>
            </w:r>
            <w:r>
              <w:t xml:space="preserve"> </w:t>
            </w:r>
            <w:r>
              <w:rPr>
                <w:bCs/>
                <w:b/>
              </w:rPr>
              <w:t xml:space="preserve">joint range of motion</w:t>
            </w:r>
            <w:r>
              <w:t xml:space="preserve">, which percussion cannot do. Complementary, not competitive.</w:t>
            </w:r>
          </w:p>
        </w:tc>
      </w:tr>
      <w:tr>
        <w:tc>
          <w:tcPr/>
          <w:p>
            <w:pPr>
              <w:pStyle w:val="Compact"/>
              <w:jc w:val="left"/>
            </w:pPr>
            <w:r>
              <w:rPr>
                <w:bCs/>
                <w:b/>
              </w:rPr>
              <w:t xml:space="preserve">Stretch machines (seated hamstring, etc.)</w:t>
            </w:r>
          </w:p>
        </w:tc>
        <w:tc>
          <w:tcPr/>
          <w:p>
            <w:pPr>
              <w:pStyle w:val="Compact"/>
              <w:jc w:val="left"/>
            </w:pPr>
            <w:r>
              <w:t xml:space="preserve">Single-joint, single-direction machines. User sets weight manually.</w:t>
            </w:r>
          </w:p>
        </w:tc>
        <w:tc>
          <w:tcPr/>
          <w:p>
            <w:pPr>
              <w:pStyle w:val="Compact"/>
              <w:jc w:val="left"/>
            </w:pPr>
            <w:r>
              <w:t xml:space="preserve">These are dumb, fixed machines that stretch one thing. Modulor is</w:t>
            </w:r>
            <w:r>
              <w:t xml:space="preserve"> </w:t>
            </w:r>
            <w:r>
              <w:rPr>
                <w:bCs/>
                <w:b/>
              </w:rPr>
              <w:t xml:space="preserve">multi-joint, multi-direction, adaptive.</w:t>
            </w:r>
            <w:r>
              <w:t xml:space="preserve"> </w:t>
            </w:r>
            <w:r>
              <w:t xml:space="preserve">One machine replaces 4-6 single-purpose stretch machines.</w:t>
            </w:r>
          </w:p>
        </w:tc>
      </w:tr>
      <w:tr>
        <w:tc>
          <w:tcPr/>
          <w:p>
            <w:pPr>
              <w:pStyle w:val="Compact"/>
              <w:jc w:val="left"/>
            </w:pPr>
            <w:r>
              <w:rPr>
                <w:bCs/>
                <w:b/>
              </w:rPr>
              <w:t xml:space="preserve">Yoga / flexibility classes</w:t>
            </w:r>
          </w:p>
        </w:tc>
        <w:tc>
          <w:tcPr/>
          <w:p>
            <w:pPr>
              <w:pStyle w:val="Compact"/>
              <w:jc w:val="left"/>
            </w:pPr>
            <w:r>
              <w:t xml:space="preserve">Group instruction for flexibility.</w:t>
            </w:r>
          </w:p>
        </w:tc>
        <w:tc>
          <w:tcPr/>
          <w:p>
            <w:pPr>
              <w:pStyle w:val="Compact"/>
              <w:jc w:val="left"/>
            </w:pPr>
            <w:r>
              <w:t xml:space="preserve">Classes work. But they require scheduling, a teacher, and motivation. Modulor provides</w:t>
            </w:r>
            <w:r>
              <w:t xml:space="preserve"> </w:t>
            </w:r>
            <w:r>
              <w:rPr>
                <w:bCs/>
                <w:b/>
              </w:rPr>
              <w:t xml:space="preserve">personalized intensity</w:t>
            </w:r>
            <w:r>
              <w:t xml:space="preserve"> </w:t>
            </w:r>
            <w:r>
              <w:t xml:space="preserve">— it knows YOUR hamstrings are tighter than YOUR shoulders and adjusts accordingly. A yoga class can’t do that.</w:t>
            </w:r>
          </w:p>
        </w:tc>
      </w:tr>
    </w:tbl>
    <w:bookmarkEnd w:id="20"/>
    <w:bookmarkStart w:id="21" w:name="why-modulor-wins-the-core-advantages"/>
    <w:p>
      <w:pPr>
        <w:pStyle w:val="Heading2"/>
      </w:pPr>
      <w:r>
        <w:t xml:space="preserve">Why Modulor Wins — The Core Advantages</w:t>
      </w:r>
    </w:p>
    <w:p>
      <w:pPr>
        <w:pStyle w:val="FirstParagraph"/>
      </w:pPr>
      <w:r>
        <w:rPr>
          <w:bCs/>
          <w:b/>
        </w:rPr>
        <w:t xml:space="preserve">1. Consistency you can’t get from a human.</w:t>
      </w:r>
      <w:r>
        <w:t xml:space="preserve"> </w:t>
      </w:r>
      <w:r>
        <w:t xml:space="preserve">A StretchLab practitioner has good days and bad days. They might push harder when they’re fresh and softer when they’re tired. Modulor applies exactly 12.3 lbs of tension for exactly 30 seconds every single time. Then 12.8 lbs next week. Measurable, progressive, repeatable.</w:t>
      </w:r>
    </w:p>
    <w:p>
      <w:pPr>
        <w:pStyle w:val="BodyText"/>
      </w:pPr>
      <w:r>
        <w:rPr>
          <w:bCs/>
          <w:b/>
        </w:rPr>
        <w:t xml:space="preserve">2. Memory.</w:t>
      </w:r>
      <w:r>
        <w:t xml:space="preserve"> </w:t>
      </w:r>
      <w:r>
        <w:t xml:space="preserve">The machine knows that on March 15, your left hamstring ROM was 72 degrees. On March 22, it was 75. Today it targets 76. No human therapist tracks this with that precision. Over weeks and months, this compounds into real flexibility gains that the user can see on a chart.</w:t>
      </w:r>
    </w:p>
    <w:p>
      <w:pPr>
        <w:pStyle w:val="BodyText"/>
      </w:pPr>
      <w:r>
        <w:rPr>
          <w:bCs/>
          <w:b/>
        </w:rPr>
        <w:t xml:space="preserve">3. Availability.</w:t>
      </w:r>
      <w:r>
        <w:t xml:space="preserve"> </w:t>
      </w:r>
      <w:r>
        <w:t xml:space="preserve">No appointments. No hourly rate. Walk up, clip in, stretch, leave. At 6 AM before practice. At 11 PM after a game. The machine is always ready.</w:t>
      </w:r>
    </w:p>
    <w:p>
      <w:pPr>
        <w:pStyle w:val="BodyText"/>
      </w:pPr>
      <w:r>
        <w:rPr>
          <w:bCs/>
          <w:b/>
        </w:rPr>
        <w:t xml:space="preserve">4. Safety through sensing.</w:t>
      </w:r>
      <w:r>
        <w:t xml:space="preserve"> </w:t>
      </w:r>
      <w:r>
        <w:t xml:space="preserve">A human therapist estimates when you’re at your limit by feel and by watching your face. Modulor measures it — 100 times per second, with load cells that detect resistance spikes within 10 milliseconds. It backs off faster than any human could react.</w:t>
      </w:r>
    </w:p>
    <w:p>
      <w:pPr>
        <w:pStyle w:val="BodyText"/>
      </w:pPr>
      <w:r>
        <w:rPr>
          <w:bCs/>
          <w:b/>
        </w:rPr>
        <w:t xml:space="preserve">5. Data as a moat.</w:t>
      </w:r>
      <w:r>
        <w:t xml:space="preserve"> </w:t>
      </w:r>
      <w:r>
        <w:t xml:space="preserve">Every session generates ROM data, force curves, and progression trends. Over time, this dataset becomes the most valuable asset — enabling real ML models in V2/V3, benchmarking across athletes, and evidence-based stretching protocols. No competitor is collecting this data at this resolution.</w:t>
      </w:r>
    </w:p>
    <w:bookmarkEnd w:id="21"/>
    <w:bookmarkStart w:id="22" w:name="the-pitch-one-liner-for-investors"/>
    <w:p>
      <w:pPr>
        <w:pStyle w:val="Heading2"/>
      </w:pPr>
      <w:r>
        <w:t xml:space="preserve">The Pitch (One Liner for Investors)</w:t>
      </w:r>
    </w:p>
    <w:p>
      <w:pPr>
        <w:pStyle w:val="BlockText"/>
      </w:pPr>
      <w:r>
        <w:rPr>
          <w:bCs/>
          <w:b/>
        </w:rPr>
        <w:t xml:space="preserve">“</w:t>
      </w:r>
      <w:r>
        <w:rPr>
          <w:bCs/>
          <w:b/>
        </w:rPr>
        <w:t xml:space="preserve">Modulor is the first machine that stretches you — with the intelligence of a therapist, the precision of a robot, and the availability of gym equipment.</w:t>
      </w:r>
      <w:r>
        <w:rPr>
          <w:bCs/>
          <w:b/>
        </w:rPr>
        <w:t xml:space="preserve">”</w:t>
      </w:r>
    </w:p>
    <w:bookmarkEnd w:id="22"/>
    <w:bookmarkStart w:id="23" w:name="the-pitch-one-liner-for-athletes"/>
    <w:p>
      <w:pPr>
        <w:pStyle w:val="Heading2"/>
      </w:pPr>
      <w:r>
        <w:t xml:space="preserve">The Pitch (One Liner for Athletes)</w:t>
      </w:r>
    </w:p>
    <w:p>
      <w:pPr>
        <w:pStyle w:val="BlockText"/>
      </w:pPr>
      <w:r>
        <w:rPr>
          <w:bCs/>
          <w:b/>
        </w:rPr>
        <w:t xml:space="preserve">“</w:t>
      </w:r>
      <w:r>
        <w:rPr>
          <w:bCs/>
          <w:b/>
        </w:rPr>
        <w:t xml:space="preserve">Step in. Get stretched. Get better. Every session, every time.</w:t>
      </w:r>
      <w:r>
        <w:rPr>
          <w:bCs/>
          <w:b/>
        </w:rPr>
        <w:t xml:space="preserve">”</w:t>
      </w:r>
    </w:p>
    <w:p>
      <w:r>
        <w:pict>
          <v:rect style="width:0;height:1.5pt" o:hralign="center" o:hrstd="t" o:hr="t"/>
        </w:pict>
      </w:r>
    </w:p>
    <w:bookmarkEnd w:id="23"/>
    <w:bookmarkEnd w:id="24"/>
    <w:bookmarkStart w:id="25" w:name="appendix-risk-register"/>
    <w:p>
      <w:pPr>
        <w:pStyle w:val="Heading1"/>
      </w:pPr>
      <w:r>
        <w:t xml:space="preserve">APPENDIX: RISK REGISTER</w:t>
      </w:r>
    </w:p>
    <w:tbl>
      <w:tblPr>
        <w:tblStyle w:val="Table"/>
        <w:tblW w:type="pct" w:w="5000"/>
        <w:tblLook w:firstRow="1" w:lastRow="0" w:firstColumn="0" w:lastColumn="0" w:noHBand="0" w:noVBand="0" w:val="0020"/>
        <w:jc w:val="start"/>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Motor applies too much force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8-layer safety system (Section 3.4). Mechanical slip clutch is physics-based — cannot fail in software.</w:t>
            </w:r>
          </w:p>
        </w:tc>
      </w:tr>
      <w:tr>
        <w:tc>
          <w:tcPr/>
          <w:p>
            <w:pPr>
              <w:pStyle w:val="Compact"/>
              <w:jc w:val="left"/>
            </w:pPr>
            <w:r>
              <w:t xml:space="preserve">User gets tangled in cables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Cable routing is inside pillars, only exits at pulley point. Short cable travel (5 ft max). Clear cuff attachment instructions on screen.</w:t>
            </w:r>
          </w:p>
        </w:tc>
      </w:tr>
      <w:tr>
        <w:tc>
          <w:tcPr/>
          <w:p>
            <w:pPr>
              <w:pStyle w:val="Compact"/>
              <w:jc w:val="left"/>
            </w:pPr>
            <w:r>
              <w:t xml:space="preserve">Depth camera fails mid-session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Camera is for form guidance only, not safety. If it fails, stretching continues using load cell + encoder data only. Stretch quality degrades slightly; safety is not affected.</w:t>
            </w:r>
          </w:p>
        </w:tc>
      </w:tr>
      <w:tr>
        <w:tc>
          <w:tcPr/>
          <w:p>
            <w:pPr>
              <w:pStyle w:val="Compact"/>
              <w:jc w:val="left"/>
            </w:pPr>
            <w:r>
              <w:t xml:space="preserve">User has a pre-existing injury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Onboarding asks about injuries. Specific stretches are excluded based on user-reported restrictions. Tension starts conservatively and ramps slowly. User can always stop.</w:t>
            </w:r>
          </w:p>
        </w:tc>
      </w:tr>
      <w:tr>
        <w:tc>
          <w:tcPr/>
          <w:p>
            <w:pPr>
              <w:pStyle w:val="Compact"/>
              <w:jc w:val="left"/>
            </w:pPr>
            <w:r>
              <w:t xml:space="preserve">SBC (Raspberry Pi) crashes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Microcontroller operates independently for motor safety. If SBC crashes, motors hold position, then release to slack after 5-second timeout.</w:t>
            </w:r>
          </w:p>
        </w:tc>
      </w:tr>
      <w:tr>
        <w:tc>
          <w:tcPr/>
          <w:p>
            <w:pPr>
              <w:pStyle w:val="Compact"/>
              <w:jc w:val="left"/>
            </w:pPr>
            <w:r>
              <w:t xml:space="preserve">Prototype frame is not rigid enough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80/20 extrusion with gussets at all joints. Over-spec the frame for V1. Can always cut weight later.</w:t>
            </w:r>
          </w:p>
        </w:tc>
      </w:tr>
      <w:tr>
        <w:tc>
          <w:tcPr/>
          <w:p>
            <w:pPr>
              <w:pStyle w:val="Compact"/>
              <w:jc w:val="left"/>
            </w:pPr>
            <w:r>
              <w:t xml:space="preserve">ODrive motor controller fails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Keep spare ODrive boards on hand. Modular design means a single unit can be swapped in under an hour.</w:t>
            </w:r>
          </w:p>
        </w:tc>
      </w:tr>
    </w:tbl>
    <w:p>
      <w:r>
        <w:pict>
          <v:rect style="width:0;height:1.5pt" o:hralign="center" o:hrstd="t" o:hr="t"/>
        </w:pict>
      </w:r>
    </w:p>
    <w:p>
      <w:pPr>
        <w:pStyle w:val="FirstParagraph"/>
      </w:pPr>
      <w:r>
        <w:rPr>
          <w:iCs/>
          <w:i/>
        </w:rPr>
        <w:t xml:space="preserve">Document authored: April 2026</w:t>
      </w:r>
      <w:r>
        <w:t xml:space="preserve"> </w:t>
      </w:r>
      <w:r>
        <w:rPr>
          <w:iCs/>
          <w:i/>
        </w:rPr>
        <w:t xml:space="preserve">Status: V1 Prototype Design — Ready for Build Phase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2026-04-23T19:53:29Z</dcterms:created>
  <dcterms:modified xsi:type="dcterms:W3CDTF">2026-04-23T19:53:29Z</dcterms:modified>
</cp:coreProperties>
</file>

<file path=docProps/custom.xml><?xml version="1.0" encoding="utf-8"?>
<Properties xmlns="http://schemas.openxmlformats.org/officeDocument/2006/custom-properties" xmlns:vt="http://schemas.openxmlformats.org/officeDocument/2006/docPropsVTypes"/>
</file>