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ripe_payment_integration_findbrexit"/>
    <w:p>
      <w:pPr>
        <w:pStyle w:val="Heading1"/>
      </w:pPr>
      <w:r>
        <w:t xml:space="preserve">stripe_payment_integration_findbrexit</w:t>
      </w:r>
    </w:p>
    <w:bookmarkEnd w:id="20"/>
    <w:bookmarkStart w:id="36" w:name="X8c5acfeffd51455f82c0fe881a48767e70e652e"/>
    <w:p>
      <w:pPr>
        <w:pStyle w:val="Heading1"/>
      </w:pPr>
      <w:r>
        <w:t xml:space="preserve">Complete Stripe Payment Integration for FindBrexit Consultants Platform</w:t>
      </w:r>
    </w:p>
    <w:bookmarkStart w:id="21" w:name="execution-overview"/>
    <w:p>
      <w:pPr>
        <w:pStyle w:val="Heading2"/>
      </w:pPr>
      <w:r>
        <w:t xml:space="preserve">🎯 Execution Overview</w:t>
      </w:r>
    </w:p>
    <w:p>
      <w:pPr>
        <w:pStyle w:val="FirstParagraph"/>
      </w:pPr>
      <w:r>
        <w:t xml:space="preserve">Successfully implemented a comprehensive Stripe subscription billing system for the FindBrexit Consultants platform, transforming the existing pricing page into a fully functional payment gateway with professional subscription management capabilities.</w:t>
      </w:r>
    </w:p>
    <w:bookmarkEnd w:id="21"/>
    <w:bookmarkStart w:id="25" w:name="technical-implementation"/>
    <w:p>
      <w:pPr>
        <w:pStyle w:val="Heading2"/>
      </w:pPr>
      <w:r>
        <w:t xml:space="preserve">🔧 Technical Implementation</w:t>
      </w:r>
    </w:p>
    <w:bookmarkStart w:id="22" w:name="backend-infrastructure"/>
    <w:p>
      <w:pPr>
        <w:pStyle w:val="Heading3"/>
      </w:pPr>
      <w:r>
        <w:t xml:space="preserve">Backend Infrastructure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 Supabase Edge Functions</w:t>
      </w:r>
      <w:r>
        <w:t xml:space="preserve"> </w:t>
      </w:r>
      <w:r>
        <w:t xml:space="preserve">deployed for complete payment processing: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create-subscription</w:t>
      </w:r>
      <w:r>
        <w:t xml:space="preserve">: Handles Stripe Checkout session creation with 14-day free trials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stripe-webhook</w:t>
      </w:r>
      <w:r>
        <w:t xml:space="preserve">: Processes subscription lifecycle events (created, updated, cancelled, payments)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customer-portal</w:t>
      </w:r>
      <w:r>
        <w:t xml:space="preserve">: Provides secure billing management access</w:t>
      </w:r>
    </w:p>
    <w:bookmarkEnd w:id="22"/>
    <w:bookmarkStart w:id="23" w:name="frontend-integration"/>
    <w:p>
      <w:pPr>
        <w:pStyle w:val="Heading3"/>
      </w:pPr>
      <w:r>
        <w:t xml:space="preserve">Frontend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Enhanced PricingPage.tsx</w:t>
      </w:r>
      <w:r>
        <w:t xml:space="preserve">: Complete Stripe Checkout integration with trial messaging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SubscriptionManager Component</w:t>
      </w:r>
      <w:r>
        <w:t xml:space="preserve">: Dashboard integration for billing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Payment Flow Pages</w:t>
      </w:r>
      <w:r>
        <w:t xml:space="preserve">: Dedicated success/cancel pages for improved UX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Security Implementation</w:t>
      </w:r>
      <w:r>
        <w:t xml:space="preserve">: PCI-compliant payment processing</w:t>
      </w:r>
    </w:p>
    <w:bookmarkEnd w:id="23"/>
    <w:bookmarkStart w:id="24" w:name="database-integration"/>
    <w:p>
      <w:pPr>
        <w:pStyle w:val="Heading3"/>
      </w:pPr>
      <w:r>
        <w:t xml:space="preserve">Database Integration</w:t>
      </w:r>
    </w:p>
    <w:p>
      <w:pPr>
        <w:numPr>
          <w:ilvl w:val="0"/>
          <w:numId w:val="1004"/>
        </w:numPr>
        <w:pStyle w:val="Compact"/>
      </w:pPr>
      <w:r>
        <w:t xml:space="preserve">Utilized existing</w:t>
      </w:r>
      <w:r>
        <w:t xml:space="preserve"> </w:t>
      </w:r>
      <w:r>
        <w:rPr>
          <w:rStyle w:val="VerbatimChar"/>
        </w:rPr>
        <w:t xml:space="preserve">fbc_plans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fbc_subscriptions</w:t>
      </w:r>
      <w:r>
        <w:t xml:space="preserve"> </w:t>
      </w:r>
      <w:r>
        <w:t xml:space="preserve">tables</w:t>
      </w:r>
    </w:p>
    <w:p>
      <w:pPr>
        <w:numPr>
          <w:ilvl w:val="0"/>
          <w:numId w:val="1004"/>
        </w:numPr>
        <w:pStyle w:val="Compact"/>
      </w:pPr>
      <w:r>
        <w:t xml:space="preserve">Real-time subscription status synchronization via webhooks</w:t>
      </w:r>
    </w:p>
    <w:p>
      <w:pPr>
        <w:numPr>
          <w:ilvl w:val="0"/>
          <w:numId w:val="1004"/>
        </w:numPr>
        <w:pStyle w:val="Compact"/>
      </w:pPr>
      <w:r>
        <w:t xml:space="preserve">Support for three pricing tiers: Starter (£29), Professional (£99), Enterprise (£249)</w:t>
      </w:r>
    </w:p>
    <w:bookmarkEnd w:id="24"/>
    <w:bookmarkEnd w:id="25"/>
    <w:bookmarkStart w:id="30" w:name="key-features-delivered"/>
    <w:p>
      <w:pPr>
        <w:pStyle w:val="Heading2"/>
      </w:pPr>
      <w:r>
        <w:t xml:space="preserve">🚀 Key Features Delivered</w:t>
      </w:r>
    </w:p>
    <w:bookmarkStart w:id="26" w:name="payment-system"/>
    <w:p>
      <w:pPr>
        <w:pStyle w:val="Heading3"/>
      </w:pPr>
      <w:r>
        <w:t xml:space="preserve">Payment System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14-Day Free Trial</w:t>
      </w:r>
      <w:r>
        <w:t xml:space="preserve">: Risk-free trials for all subscription plans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Secure Processing</w:t>
      </w:r>
      <w:r>
        <w:t xml:space="preserve">: Bank-level security through Stripe Checkout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GBP Currency</w:t>
      </w:r>
      <w:r>
        <w:t xml:space="preserve">: British Pounds as requested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Multiple Plans</w:t>
      </w:r>
      <w:r>
        <w:t xml:space="preserve">: Starter, Professional, and Enterprise tiers</w:t>
      </w:r>
    </w:p>
    <w:bookmarkEnd w:id="26"/>
    <w:bookmarkStart w:id="27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Professional Design</w:t>
      </w:r>
      <w:r>
        <w:t xml:space="preserve">: Maintained existing blue (#003366) color scheme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Clear Messaging</w:t>
      </w:r>
      <w:r>
        <w:t xml:space="preserve">: Prominent trial period and benefit communication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Loading States</w:t>
      </w:r>
      <w:r>
        <w:t xml:space="preserve">: Professional indicators during payment processing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management and user feedback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Mobile Responsive</w:t>
      </w:r>
      <w:r>
        <w:t xml:space="preserve">: Optimized for all device sizes</w:t>
      </w:r>
    </w:p>
    <w:bookmarkEnd w:id="27"/>
    <w:bookmarkStart w:id="28" w:name="subscription-management"/>
    <w:p>
      <w:pPr>
        <w:pStyle w:val="Heading3"/>
      </w:pPr>
      <w:r>
        <w:t xml:space="preserve">Subscription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Portal</w:t>
      </w:r>
      <w:r>
        <w:t xml:space="preserve">: Direct access to Stripe’s billing portal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Dashboard Integration</w:t>
      </w:r>
      <w:r>
        <w:t xml:space="preserve">: Real-time subscription status in consultant dashboard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Self-Service</w:t>
      </w:r>
      <w:r>
        <w:t xml:space="preserve">: Users can update payment methods, download invoices, and cancel subscriptions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Usage Tracking</w:t>
      </w:r>
      <w:r>
        <w:t xml:space="preserve">: Monthly quote limits and plan benefit display</w:t>
      </w:r>
    </w:p>
    <w:bookmarkEnd w:id="28"/>
    <w:bookmarkStart w:id="29" w:name="security-compliance"/>
    <w:p>
      <w:pPr>
        <w:pStyle w:val="Heading3"/>
      </w:pPr>
      <w:r>
        <w:t xml:space="preserve">Security &amp; Compliance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PCI Compliance</w:t>
      </w:r>
      <w:r>
        <w:t xml:space="preserve">: Secure payment processing infrastructure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Webhook Verification</w:t>
      </w:r>
      <w:r>
        <w:t xml:space="preserve">: Signature validation for all subscription events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Protection</w:t>
      </w:r>
      <w:r>
        <w:t xml:space="preserve">: Secure handling of user and payment data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Environment Security</w:t>
      </w:r>
      <w:r>
        <w:t xml:space="preserve">: Proper credential management</w:t>
      </w:r>
    </w:p>
    <w:bookmarkEnd w:id="29"/>
    <w:bookmarkEnd w:id="30"/>
    <w:bookmarkStart w:id="32" w:name="final-deliverables"/>
    <w:p>
      <w:pPr>
        <w:pStyle w:val="Heading2"/>
      </w:pPr>
      <w:r>
        <w:t xml:space="preserve">📊 Final Deliverables</w:t>
      </w:r>
    </w:p>
    <w:p>
      <w:pPr>
        <w:pStyle w:val="FirstParagraph"/>
      </w:pPr>
      <w:r>
        <w:rPr>
          <w:bCs/>
          <w:b/>
        </w:rPr>
        <w:t xml:space="preserve">Live Application</w:t>
      </w:r>
      <w:r>
        <w:t xml:space="preserve">: https://7on0kte79taj.space.minimax.io</w:t>
      </w:r>
    </w:p>
    <w:bookmarkStart w:id="31" w:name="core-components-implemented"/>
    <w:p>
      <w:pPr>
        <w:pStyle w:val="Heading3"/>
      </w:pPr>
      <w:r>
        <w:t xml:space="preserve">Core Components Implemented:</w:t>
      </w:r>
    </w:p>
    <w:p>
      <w:pPr>
        <w:numPr>
          <w:ilvl w:val="0"/>
          <w:numId w:val="1009"/>
        </w:numPr>
        <w:pStyle w:val="Compact"/>
      </w:pPr>
      <w:r>
        <w:t xml:space="preserve">✅ Enhanced pricing page with Stripe Checkout integration</w:t>
      </w:r>
    </w:p>
    <w:p>
      <w:pPr>
        <w:numPr>
          <w:ilvl w:val="0"/>
          <w:numId w:val="1009"/>
        </w:numPr>
        <w:pStyle w:val="Compact"/>
      </w:pPr>
      <w:r>
        <w:t xml:space="preserve">✅ Subscription management dashboard component</w:t>
      </w:r>
    </w:p>
    <w:p>
      <w:pPr>
        <w:numPr>
          <w:ilvl w:val="0"/>
          <w:numId w:val="1009"/>
        </w:numPr>
        <w:pStyle w:val="Compact"/>
      </w:pPr>
      <w:r>
        <w:t xml:space="preserve">✅ Payment success/cancel pages with professional design</w:t>
      </w:r>
    </w:p>
    <w:p>
      <w:pPr>
        <w:numPr>
          <w:ilvl w:val="0"/>
          <w:numId w:val="1009"/>
        </w:numPr>
        <w:pStyle w:val="Compact"/>
      </w:pPr>
      <w:r>
        <w:t xml:space="preserve">✅ Customer portal access for billing management</w:t>
      </w:r>
    </w:p>
    <w:p>
      <w:pPr>
        <w:numPr>
          <w:ilvl w:val="0"/>
          <w:numId w:val="1009"/>
        </w:numPr>
        <w:pStyle w:val="Compact"/>
      </w:pPr>
      <w:r>
        <w:t xml:space="preserve">✅ Webhook automation for subscription lifecycle</w:t>
      </w:r>
    </w:p>
    <w:p>
      <w:pPr>
        <w:numPr>
          <w:ilvl w:val="0"/>
          <w:numId w:val="1009"/>
        </w:numPr>
        <w:pStyle w:val="Compact"/>
      </w:pPr>
      <w:r>
        <w:t xml:space="preserve">✅ 14-day free trial implementation</w:t>
      </w:r>
    </w:p>
    <w:p>
      <w:pPr>
        <w:numPr>
          <w:ilvl w:val="0"/>
          <w:numId w:val="1009"/>
        </w:numPr>
        <w:pStyle w:val="Compact"/>
      </w:pPr>
      <w:r>
        <w:t xml:space="preserve">✅ Professional loading states and error handling</w:t>
      </w:r>
    </w:p>
    <w:p>
      <w:pPr>
        <w:numPr>
          <w:ilvl w:val="0"/>
          <w:numId w:val="1009"/>
        </w:numPr>
        <w:pStyle w:val="Compact"/>
      </w:pPr>
      <w:r>
        <w:t xml:space="preserve">✅ Mobile-responsive design consistency</w:t>
      </w:r>
    </w:p>
    <w:bookmarkEnd w:id="31"/>
    <w:bookmarkEnd w:id="32"/>
    <w:bookmarkStart w:id="33" w:name="integration-benefits"/>
    <w:p>
      <w:pPr>
        <w:pStyle w:val="Heading2"/>
      </w:pPr>
      <w:r>
        <w:t xml:space="preserve">🔗 Integration Benefits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Reduced Friction</w:t>
      </w:r>
      <w:r>
        <w:t xml:space="preserve">: Free trials eliminate payment barriers for new consultants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Professional Trust</w:t>
      </w:r>
      <w:r>
        <w:t xml:space="preserve">: Bank-level security builds user confidence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Self-Service</w:t>
      </w:r>
      <w:r>
        <w:t xml:space="preserve">: Customer portal reduces support overhead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Scalable Architecture</w:t>
      </w:r>
      <w:r>
        <w:t xml:space="preserve">: Webhook automation handles growth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Revenue Optimization</w:t>
      </w:r>
      <w:r>
        <w:t xml:space="preserve">: Multiple pricing tiers accommodate different user segments</w:t>
      </w:r>
    </w:p>
    <w:bookmarkEnd w:id="33"/>
    <w:bookmarkStart w:id="34" w:name="technical-files-createdmodified"/>
    <w:p>
      <w:pPr>
        <w:pStyle w:val="Heading2"/>
      </w:pPr>
      <w:r>
        <w:t xml:space="preserve">📁 Technical Files Created/Modified</w:t>
      </w:r>
    </w:p>
    <w:p>
      <w:pPr>
        <w:pStyle w:val="FirstParagraph"/>
      </w:pPr>
      <w:r>
        <w:t xml:space="preserve">The integration includes 8 key files spanning frontend components, payment flow pages, and backend Edge Functions, all implementing Stripe best practices with comprehensive error handling and security measures.</w:t>
      </w:r>
    </w:p>
    <w:p>
      <w:pPr>
        <w:pStyle w:val="BodyText"/>
      </w:pPr>
      <w:r>
        <w:rPr>
          <w:bCs/>
          <w:b/>
        </w:rPr>
        <w:t xml:space="preserve">Status</w:t>
      </w:r>
      <w:r>
        <w:t xml:space="preserve">: Production-ready subscription billing system fully integrated and deployed.</w:t>
      </w:r>
    </w:p>
    <w:bookmarkEnd w:id="34"/>
    <w:bookmarkStart w:id="3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1"/>
        </w:numPr>
        <w:pStyle w:val="Compact"/>
      </w:pPr>
      <w:r>
        <w:t xml:space="preserve">src/pages/PricingPage.tsx: Enhanced pricing page with complete Stripe integration, 14-day free trial messaging, customer portal access, and improved UX</w:t>
      </w:r>
    </w:p>
    <w:p>
      <w:pPr>
        <w:numPr>
          <w:ilvl w:val="0"/>
          <w:numId w:val="1011"/>
        </w:numPr>
        <w:pStyle w:val="Compact"/>
      </w:pPr>
      <w:r>
        <w:t xml:space="preserve">src/components/SubscriptionManager.tsx: Subscription management component for consultant dashboard showing current plan, billing status, and portal access</w:t>
      </w:r>
    </w:p>
    <w:p>
      <w:pPr>
        <w:numPr>
          <w:ilvl w:val="0"/>
          <w:numId w:val="1011"/>
        </w:numPr>
        <w:pStyle w:val="Compact"/>
      </w:pPr>
      <w:r>
        <w:t xml:space="preserve">src/pages/dashboard/ConsultantDashboard.tsx: Updated consultant dashboard with integrated subscription management</w:t>
      </w:r>
    </w:p>
    <w:p>
      <w:pPr>
        <w:numPr>
          <w:ilvl w:val="0"/>
          <w:numId w:val="1011"/>
        </w:numPr>
        <w:pStyle w:val="Compact"/>
      </w:pPr>
      <w:r>
        <w:t xml:space="preserve">src/pages/PaymentSuccessPage.tsx: Payment success page with professional design and clear next steps</w:t>
      </w:r>
    </w:p>
    <w:p>
      <w:pPr>
        <w:numPr>
          <w:ilvl w:val="0"/>
          <w:numId w:val="1011"/>
        </w:numPr>
        <w:pStyle w:val="Compact"/>
      </w:pPr>
      <w:r>
        <w:t xml:space="preserve">src/pages/PaymentCancelPage.tsx: Payment cancel page with reassurance messaging and alternative options</w:t>
      </w:r>
    </w:p>
    <w:p>
      <w:pPr>
        <w:numPr>
          <w:ilvl w:val="0"/>
          <w:numId w:val="1011"/>
        </w:numPr>
        <w:pStyle w:val="Compact"/>
      </w:pPr>
      <w:r>
        <w:t xml:space="preserve">supabase/functions/create-subscription/index.ts: Supabase Edge Function for creating Stripe checkout sessions with 14-day free trial support</w:t>
      </w:r>
    </w:p>
    <w:p>
      <w:pPr>
        <w:numPr>
          <w:ilvl w:val="0"/>
          <w:numId w:val="1011"/>
        </w:numPr>
        <w:pStyle w:val="Compact"/>
      </w:pPr>
      <w:r>
        <w:t xml:space="preserve">supabase/functions/stripe-webhook/index.ts: Supabase Edge Function for handling Stripe webhook events and subscription lifecycle management</w:t>
      </w:r>
    </w:p>
    <w:p>
      <w:pPr>
        <w:numPr>
          <w:ilvl w:val="0"/>
          <w:numId w:val="1011"/>
        </w:numPr>
        <w:pStyle w:val="Compact"/>
      </w:pPr>
      <w:r>
        <w:t xml:space="preserve">supabase/functions/customer-portal/index.ts: Supabase Edge Function for providing secure customer portal access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2025-08-27T17:10:31Z</dcterms:created>
  <dcterms:modified xsi:type="dcterms:W3CDTF">2025-08-27T17:10:31Z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