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Extending a use case describes the potential need for added functionality when a user is participating in a parent case. It indicates that the extended case might need to be used. Include is when the added functionality is guaranteed to be needed, but it it is used to help break down the parent use case into smaller functionalities. The parent case needs all of the include cases to perform its functionalities, and the sub cases might be used by other parent cases as well.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