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8AD1" w14:textId="77777777" w:rsidR="00D66F84" w:rsidRDefault="003D3A62">
      <w:pPr>
        <w:jc w:val="center"/>
        <w:rPr>
          <w:b/>
          <w:lang w:val="en-US"/>
        </w:rPr>
      </w:pPr>
      <w:r>
        <w:rPr>
          <w:b/>
          <w:lang w:val="en-US"/>
        </w:rPr>
        <w:t>CS3237 Introduction to IoT</w:t>
      </w:r>
    </w:p>
    <w:p w14:paraId="74123F00" w14:textId="77777777" w:rsidR="00D66F84" w:rsidRDefault="003D3A62">
      <w:pPr>
        <w:jc w:val="center"/>
        <w:rPr>
          <w:b/>
          <w:lang w:val="en-US"/>
        </w:rPr>
      </w:pPr>
      <w:r>
        <w:rPr>
          <w:b/>
          <w:lang w:val="en-US"/>
        </w:rPr>
        <w:t>Lab 4</w:t>
      </w:r>
    </w:p>
    <w:p w14:paraId="7B07E359" w14:textId="77777777" w:rsidR="00D66F84" w:rsidRDefault="003D3A62">
      <w:pPr>
        <w:jc w:val="center"/>
        <w:rPr>
          <w:u w:val="single"/>
          <w:lang w:val="en-US"/>
        </w:rPr>
      </w:pPr>
      <w:r>
        <w:rPr>
          <w:b/>
          <w:lang w:val="en-US"/>
        </w:rPr>
        <w:t>ANSWER BOOK</w:t>
      </w:r>
    </w:p>
    <w:p w14:paraId="78A9D360" w14:textId="77777777" w:rsidR="00D66F84" w:rsidRDefault="00D66F84">
      <w:pPr>
        <w:rPr>
          <w:b/>
          <w:lang w:val="en-US"/>
        </w:rPr>
      </w:pP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4506"/>
        <w:gridCol w:w="4504"/>
      </w:tblGrid>
      <w:tr w:rsidR="00D66F84" w14:paraId="5AB3631C" w14:textId="77777777">
        <w:tc>
          <w:tcPr>
            <w:tcW w:w="4505" w:type="dxa"/>
          </w:tcPr>
          <w:p w14:paraId="261F086E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Student ID: </w:t>
            </w:r>
          </w:p>
          <w:p w14:paraId="0F9335DC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</w:rPr>
            </w:pPr>
            <w:r>
              <w:rPr>
                <w:rFonts w:eastAsia="Calibri"/>
                <w:color w:val="2A6099"/>
              </w:rPr>
              <w:t>A0242607J</w:t>
            </w:r>
          </w:p>
        </w:tc>
        <w:tc>
          <w:tcPr>
            <w:tcW w:w="4504" w:type="dxa"/>
          </w:tcPr>
          <w:p w14:paraId="1D8600DB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38DB936C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 xml:space="preserve">Mitchell Kok Ming </w:t>
            </w:r>
            <w:proofErr w:type="spellStart"/>
            <w:r>
              <w:rPr>
                <w:rFonts w:eastAsia="Calibri"/>
                <w:color w:val="2A6099"/>
                <w:lang w:val="en-US"/>
              </w:rPr>
              <w:t>En</w:t>
            </w:r>
            <w:proofErr w:type="spellEnd"/>
          </w:p>
        </w:tc>
      </w:tr>
      <w:tr w:rsidR="00D66F84" w14:paraId="2E9A53A7" w14:textId="77777777">
        <w:tc>
          <w:tcPr>
            <w:tcW w:w="4505" w:type="dxa"/>
          </w:tcPr>
          <w:p w14:paraId="2EEE10F3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Student ID:</w:t>
            </w:r>
          </w:p>
          <w:p w14:paraId="7E0D03B4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</w:rPr>
            </w:pPr>
            <w:r>
              <w:rPr>
                <w:rFonts w:eastAsia="Calibri"/>
                <w:color w:val="2A6099"/>
              </w:rPr>
              <w:t>A0196650X</w:t>
            </w:r>
          </w:p>
        </w:tc>
        <w:tc>
          <w:tcPr>
            <w:tcW w:w="4504" w:type="dxa"/>
          </w:tcPr>
          <w:p w14:paraId="545410E4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3818E873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 xml:space="preserve">Jordan Yoong Jia </w:t>
            </w:r>
            <w:proofErr w:type="spellStart"/>
            <w:r>
              <w:rPr>
                <w:rFonts w:eastAsia="Calibri"/>
                <w:color w:val="2A6099"/>
                <w:lang w:val="en-US"/>
              </w:rPr>
              <w:t>En</w:t>
            </w:r>
            <w:proofErr w:type="spellEnd"/>
          </w:p>
        </w:tc>
      </w:tr>
    </w:tbl>
    <w:p w14:paraId="7187F945" w14:textId="77777777" w:rsidR="00D66F84" w:rsidRDefault="00D66F84">
      <w:pPr>
        <w:jc w:val="both"/>
        <w:rPr>
          <w:u w:val="single"/>
          <w:lang w:val="en-US"/>
        </w:rPr>
      </w:pPr>
    </w:p>
    <w:p w14:paraId="0872B079" w14:textId="77777777" w:rsidR="00D66F84" w:rsidRDefault="003D3A62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 w14:paraId="32E8D4B8" w14:textId="77777777" w:rsidR="00D66F84" w:rsidRDefault="00D66F84">
      <w:pPr>
        <w:jc w:val="both"/>
        <w:rPr>
          <w:b/>
          <w:lang w:val="en-US"/>
        </w:rPr>
      </w:pPr>
    </w:p>
    <w:p w14:paraId="29356A9E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‘b’ means … it is present because …</w:t>
      </w:r>
    </w:p>
    <w:p w14:paraId="0147E5BA" w14:textId="77777777" w:rsidR="00D66F84" w:rsidRDefault="00D66F84">
      <w:pPr>
        <w:jc w:val="both"/>
        <w:rPr>
          <w:lang w:val="en-US"/>
        </w:rPr>
      </w:pPr>
    </w:p>
    <w:p w14:paraId="3E44B822" w14:textId="3FAD4962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 xml:space="preserve">‘b’ stands for ‘bytes’ - this means that what we are printing is the string decoding of a </w:t>
      </w:r>
      <w:r w:rsidR="006B5313">
        <w:rPr>
          <w:color w:val="2A6099"/>
          <w:lang w:val="en-US"/>
        </w:rPr>
        <w:t>sequence</w:t>
      </w:r>
      <w:r>
        <w:rPr>
          <w:color w:val="2A6099"/>
          <w:lang w:val="en-US"/>
        </w:rPr>
        <w:t xml:space="preserve"> of bytes.</w:t>
      </w:r>
    </w:p>
    <w:p w14:paraId="6D58C698" w14:textId="77777777" w:rsidR="00D66F84" w:rsidRDefault="00D66F84">
      <w:pPr>
        <w:jc w:val="both"/>
        <w:rPr>
          <w:lang w:val="en-US"/>
        </w:rPr>
      </w:pPr>
    </w:p>
    <w:p w14:paraId="01C79D26" w14:textId="77777777" w:rsidR="00D66F84" w:rsidRDefault="003D3A62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 w14:paraId="61E46BE2" w14:textId="77777777" w:rsidR="00D66F84" w:rsidRDefault="00D66F84">
      <w:pPr>
        <w:jc w:val="both"/>
        <w:rPr>
          <w:lang w:val="en-US"/>
        </w:rPr>
      </w:pPr>
    </w:p>
    <w:p w14:paraId="130B95F9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modified code is pasted below:</w:t>
      </w:r>
    </w:p>
    <w:p w14:paraId="3E8525E8" w14:textId="77777777" w:rsidR="00D66F84" w:rsidRDefault="00D66F84">
      <w:pPr>
        <w:jc w:val="both"/>
        <w:rPr>
          <w:lang w:val="en-US"/>
        </w:rPr>
      </w:pPr>
    </w:p>
    <w:p w14:paraId="150C14D1" w14:textId="43863AA6" w:rsidR="00D66F84" w:rsidRDefault="005D7C88">
      <w:pPr>
        <w:jc w:val="both"/>
        <w:rPr>
          <w:color w:val="2A6099"/>
        </w:rPr>
      </w:pPr>
      <w:r>
        <w:rPr>
          <w:color w:val="2A6099"/>
          <w:lang w:val="en-US"/>
        </w:rPr>
        <w:t>We</w:t>
      </w:r>
      <w:r w:rsidR="003D3A62">
        <w:rPr>
          <w:color w:val="2A6099"/>
          <w:lang w:val="en-US"/>
        </w:rPr>
        <w:t xml:space="preserve"> </w:t>
      </w:r>
      <w:r w:rsidR="00F14DBA">
        <w:rPr>
          <w:color w:val="2A6099"/>
          <w:lang w:val="en-US"/>
        </w:rPr>
        <w:t>u</w:t>
      </w:r>
      <w:r w:rsidR="00F14DBA" w:rsidRPr="00F14DBA">
        <w:rPr>
          <w:color w:val="2A6099"/>
          <w:lang w:val="en-US"/>
        </w:rPr>
        <w:t xml:space="preserve">se Python’s </w:t>
      </w:r>
      <w:proofErr w:type="gramStart"/>
      <w:r w:rsidR="00F14DBA" w:rsidRPr="00F14DBA">
        <w:rPr>
          <w:color w:val="2A6099"/>
          <w:lang w:val="en-US"/>
        </w:rPr>
        <w:t>decode(</w:t>
      </w:r>
      <w:proofErr w:type="gramEnd"/>
      <w:r w:rsidR="00F14DBA" w:rsidRPr="00F14DBA">
        <w:rPr>
          <w:color w:val="2A6099"/>
          <w:lang w:val="en-US"/>
        </w:rPr>
        <w:t>) function to decode the string</w:t>
      </w:r>
      <w:r w:rsidR="00F14DBA">
        <w:rPr>
          <w:color w:val="2A6099"/>
          <w:lang w:val="en-US"/>
        </w:rPr>
        <w:t xml:space="preserve"> before printing</w:t>
      </w:r>
      <w:r w:rsidR="00F14DBA" w:rsidRPr="00F14DBA">
        <w:rPr>
          <w:color w:val="2A6099"/>
          <w:lang w:val="en-US"/>
        </w:rPr>
        <w:t>.</w:t>
      </w:r>
    </w:p>
    <w:p w14:paraId="0B87601C" w14:textId="77777777" w:rsidR="00D66F84" w:rsidRDefault="00D66F84">
      <w:pPr>
        <w:jc w:val="both"/>
        <w:rPr>
          <w:color w:val="2A6099"/>
        </w:rPr>
      </w:pPr>
    </w:p>
    <w:p w14:paraId="637EBEE7" w14:textId="39B5F092" w:rsidR="00D66F84" w:rsidRDefault="005D7C88">
      <w:pPr>
        <w:jc w:val="both"/>
        <w:rPr>
          <w:color w:val="2A6099"/>
        </w:rPr>
      </w:pPr>
      <w:r>
        <w:rPr>
          <w:noProof/>
        </w:rPr>
        <w:drawing>
          <wp:inline distT="0" distB="0" distL="0" distR="0" wp14:anchorId="13DAD9DF" wp14:editId="2A89653C">
            <wp:extent cx="5731510" cy="672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E9E" w14:textId="77777777" w:rsidR="00D66F84" w:rsidRDefault="00D66F84">
      <w:pPr>
        <w:jc w:val="both"/>
        <w:rPr>
          <w:lang w:val="en-US"/>
        </w:rPr>
      </w:pPr>
    </w:p>
    <w:p w14:paraId="1F8DBE2A" w14:textId="77777777" w:rsidR="00D66F84" w:rsidRDefault="00D66F84">
      <w:pPr>
        <w:jc w:val="both"/>
        <w:rPr>
          <w:b/>
          <w:u w:val="single"/>
          <w:lang w:val="en-US"/>
        </w:rPr>
      </w:pPr>
    </w:p>
    <w:p w14:paraId="1BC511D9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 (2 marks)</w:t>
      </w:r>
    </w:p>
    <w:p w14:paraId="724A7B55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 w14:paraId="2E6A735A" w14:textId="77777777" w:rsidR="00D66F84" w:rsidRDefault="00D66F84">
      <w:pPr>
        <w:jc w:val="both"/>
        <w:rPr>
          <w:lang w:val="en-US"/>
        </w:rPr>
      </w:pPr>
    </w:p>
    <w:p w14:paraId="44D806C2" w14:textId="36AECA74" w:rsidR="00D66F84" w:rsidRDefault="003D3A62">
      <w:pPr>
        <w:jc w:val="both"/>
        <w:rPr>
          <w:rFonts w:ascii="Calibri" w:eastAsia="Calibri" w:hAnsi="Calibri"/>
          <w:color w:val="2A6099"/>
        </w:rPr>
      </w:pPr>
      <w:r>
        <w:rPr>
          <w:rFonts w:eastAsia="Calibri"/>
          <w:color w:val="2A6099"/>
        </w:rPr>
        <w:t xml:space="preserve">We loaded the model as a global variable, so that it is loaded before other functions </w:t>
      </w:r>
      <w:r w:rsidR="00C12284">
        <w:rPr>
          <w:rFonts w:eastAsia="Calibri"/>
          <w:color w:val="2A6099"/>
        </w:rPr>
        <w:t>are called</w:t>
      </w:r>
      <w:r>
        <w:rPr>
          <w:rFonts w:eastAsia="Calibri"/>
          <w:color w:val="2A6099"/>
        </w:rPr>
        <w:t>.</w:t>
      </w:r>
    </w:p>
    <w:p w14:paraId="2E8809C2" w14:textId="77777777" w:rsidR="00D66F84" w:rsidRDefault="00D66F84">
      <w:pPr>
        <w:jc w:val="both"/>
        <w:rPr>
          <w:rFonts w:ascii="Calibri" w:eastAsia="Calibri" w:hAnsi="Calibri"/>
          <w:color w:val="2A6099"/>
        </w:rPr>
      </w:pPr>
    </w:p>
    <w:p w14:paraId="33EB23AE" w14:textId="223CF31E" w:rsidR="00D66F84" w:rsidRDefault="00F0077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74778B4" wp14:editId="2BEE4AB6">
            <wp:extent cx="5657850" cy="1962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9A2" w14:textId="77777777" w:rsidR="00D66F84" w:rsidRDefault="00D66F84">
      <w:pPr>
        <w:jc w:val="both"/>
        <w:rPr>
          <w:lang w:val="en-US"/>
        </w:rPr>
      </w:pPr>
    </w:p>
    <w:p w14:paraId="3B545898" w14:textId="77777777" w:rsidR="00F00775" w:rsidRDefault="00F0077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3746CA5F" w14:textId="03DC73D5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4 (2 mark)</w:t>
      </w:r>
    </w:p>
    <w:p w14:paraId="31CE7548" w14:textId="77777777" w:rsidR="00D66F84" w:rsidRDefault="00D66F84">
      <w:pPr>
        <w:jc w:val="both"/>
        <w:rPr>
          <w:lang w:val="en-US"/>
        </w:rPr>
      </w:pPr>
    </w:p>
    <w:p w14:paraId="58760BAB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 xml:space="preserve">I </w:t>
      </w:r>
      <w:r>
        <w:rPr>
          <w:strike/>
          <w:lang w:val="en-US"/>
        </w:rPr>
        <w:t>do</w:t>
      </w:r>
      <w:r>
        <w:rPr>
          <w:lang w:val="en-US"/>
        </w:rPr>
        <w:t>/</w:t>
      </w:r>
      <w:r>
        <w:rPr>
          <w:color w:val="2A6099"/>
          <w:lang w:val="en-US"/>
        </w:rPr>
        <w:t>do not</w:t>
      </w:r>
      <w:r>
        <w:rPr>
          <w:lang w:val="en-US"/>
        </w:rPr>
        <w:t xml:space="preserve"> (cancel one) need to freeze weights because:</w:t>
      </w:r>
    </w:p>
    <w:p w14:paraId="43AA8805" w14:textId="77777777" w:rsidR="00D66F84" w:rsidRDefault="00D66F84">
      <w:pPr>
        <w:jc w:val="both"/>
        <w:rPr>
          <w:lang w:val="en-US"/>
        </w:rPr>
      </w:pPr>
    </w:p>
    <w:p w14:paraId="00310D0C" w14:textId="18A8E223" w:rsidR="00D66F84" w:rsidRDefault="00263DB5">
      <w:pPr>
        <w:jc w:val="both"/>
        <w:rPr>
          <w:color w:val="2A6099"/>
        </w:rPr>
      </w:pPr>
      <w:r w:rsidRPr="00263DB5">
        <w:rPr>
          <w:color w:val="2A6099"/>
          <w:lang w:val="en-US"/>
        </w:rPr>
        <w:t xml:space="preserve">We do not need to freeze the weights because </w:t>
      </w:r>
      <w:r>
        <w:rPr>
          <w:color w:val="2A6099"/>
          <w:lang w:val="en-US"/>
        </w:rPr>
        <w:t xml:space="preserve">we </w:t>
      </w:r>
      <w:r w:rsidR="003D3A62">
        <w:rPr>
          <w:color w:val="2A6099"/>
          <w:lang w:val="en-US"/>
        </w:rPr>
        <w:t>are not training the model anymore – we are only using it to classify new inputs.</w:t>
      </w:r>
    </w:p>
    <w:p w14:paraId="74CE480B" w14:textId="77777777" w:rsidR="00D66F84" w:rsidRDefault="00D66F84">
      <w:pPr>
        <w:jc w:val="both"/>
        <w:rPr>
          <w:lang w:val="en-US"/>
        </w:rPr>
      </w:pPr>
    </w:p>
    <w:p w14:paraId="28AEC12A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 (4 marks)</w:t>
      </w:r>
    </w:p>
    <w:p w14:paraId="5335312A" w14:textId="77777777" w:rsidR="00D66F84" w:rsidRDefault="00D66F84">
      <w:pPr>
        <w:jc w:val="both"/>
        <w:rPr>
          <w:lang w:val="en-US"/>
        </w:rPr>
      </w:pPr>
    </w:p>
    <w:p w14:paraId="3AABE7FB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 w14:paraId="6FEF6C36" w14:textId="77777777" w:rsidR="00D66F84" w:rsidRDefault="00D66F84">
      <w:pPr>
        <w:jc w:val="both"/>
        <w:rPr>
          <w:lang w:val="en-US"/>
        </w:rPr>
      </w:pPr>
    </w:p>
    <w:p w14:paraId="4F174043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The ‘</w:t>
      </w:r>
      <w:proofErr w:type="spellStart"/>
      <w:r>
        <w:rPr>
          <w:color w:val="2A6099"/>
          <w:lang w:val="en-US"/>
        </w:rPr>
        <w:t>classify_flower</w:t>
      </w:r>
      <w:proofErr w:type="spellEnd"/>
      <w:r>
        <w:rPr>
          <w:color w:val="2A6099"/>
          <w:lang w:val="en-US"/>
        </w:rPr>
        <w:t>’ function takes in filename and image data (</w:t>
      </w:r>
      <w:proofErr w:type="spellStart"/>
      <w:r>
        <w:rPr>
          <w:color w:val="2A6099"/>
          <w:lang w:val="en-US"/>
        </w:rPr>
        <w:t>Numpy</w:t>
      </w:r>
      <w:proofErr w:type="spellEnd"/>
      <w:r>
        <w:rPr>
          <w:color w:val="2A6099"/>
          <w:lang w:val="en-US"/>
        </w:rPr>
        <w:t xml:space="preserve"> array) as arguments when called from the ‘</w:t>
      </w:r>
      <w:proofErr w:type="spellStart"/>
      <w:r>
        <w:rPr>
          <w:color w:val="2A6099"/>
          <w:lang w:val="en-US"/>
        </w:rPr>
        <w:t>on_message</w:t>
      </w:r>
      <w:proofErr w:type="spellEnd"/>
      <w:r>
        <w:rPr>
          <w:color w:val="2A6099"/>
          <w:lang w:val="en-US"/>
        </w:rPr>
        <w:t xml:space="preserve">’ function. </w:t>
      </w:r>
    </w:p>
    <w:p w14:paraId="4A0932DD" w14:textId="77777777" w:rsidR="00D66F84" w:rsidRDefault="00D66F84">
      <w:pPr>
        <w:jc w:val="both"/>
        <w:rPr>
          <w:color w:val="2A6099"/>
        </w:rPr>
      </w:pPr>
    </w:p>
    <w:p w14:paraId="5DF13109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 xml:space="preserve">Within the function, we set the </w:t>
      </w:r>
      <w:proofErr w:type="spellStart"/>
      <w:r>
        <w:rPr>
          <w:color w:val="2A6099"/>
          <w:lang w:val="en-US"/>
        </w:rPr>
        <w:t>Tensorflow</w:t>
      </w:r>
      <w:proofErr w:type="spellEnd"/>
      <w:r>
        <w:rPr>
          <w:color w:val="2A6099"/>
          <w:lang w:val="en-US"/>
        </w:rPr>
        <w:t xml:space="preserve"> session to the global session to preserve graph states correctly. We then call the ‘predict’ function from our pre-trained model to classify the image data. The largest value corresponds to the most probable class.</w:t>
      </w:r>
    </w:p>
    <w:p w14:paraId="08F2FD91" w14:textId="77777777" w:rsidR="00D66F84" w:rsidRDefault="00D66F84">
      <w:pPr>
        <w:jc w:val="both"/>
        <w:rPr>
          <w:color w:val="2A6099"/>
        </w:rPr>
      </w:pPr>
    </w:p>
    <w:p w14:paraId="6CF6483D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Finally, we convert the results into JSON serializable datatypes and return them as a dictionary to be published back to the sender.</w:t>
      </w:r>
    </w:p>
    <w:p w14:paraId="3F3E3E93" w14:textId="77777777" w:rsidR="00D66F84" w:rsidRDefault="00D66F84">
      <w:pPr>
        <w:jc w:val="both"/>
        <w:rPr>
          <w:lang w:val="en-US"/>
        </w:rPr>
      </w:pPr>
    </w:p>
    <w:p w14:paraId="51F37554" w14:textId="77777777" w:rsidR="00D66F84" w:rsidRPr="006267CB" w:rsidRDefault="003D3A62">
      <w:pPr>
        <w:jc w:val="both"/>
      </w:pPr>
      <w:r>
        <w:rPr>
          <w:noProof/>
        </w:rPr>
        <w:drawing>
          <wp:anchor distT="0" distB="0" distL="0" distR="0" simplePos="0" relativeHeight="3" behindDoc="0" locked="0" layoutInCell="0" allowOverlap="1" wp14:anchorId="18EC747A" wp14:editId="423D1A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256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8EEE3" w14:textId="77777777" w:rsidR="00D66F84" w:rsidRDefault="00D66F84">
      <w:pPr>
        <w:jc w:val="both"/>
        <w:rPr>
          <w:lang w:val="en-US"/>
        </w:rPr>
      </w:pPr>
    </w:p>
    <w:p w14:paraId="1A212600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 (4 marks)</w:t>
      </w:r>
    </w:p>
    <w:p w14:paraId="04BB95EF" w14:textId="77777777" w:rsidR="00D66F84" w:rsidRDefault="00D66F84">
      <w:pPr>
        <w:jc w:val="both"/>
        <w:rPr>
          <w:lang w:val="en-US"/>
        </w:rPr>
      </w:pPr>
    </w:p>
    <w:p w14:paraId="2B73B3B0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Relevant code with explanation:</w:t>
      </w:r>
    </w:p>
    <w:p w14:paraId="10C133D1" w14:textId="77777777" w:rsidR="00D66F84" w:rsidRDefault="00D66F84">
      <w:pPr>
        <w:rPr>
          <w:lang w:val="en-US"/>
        </w:rPr>
      </w:pPr>
    </w:p>
    <w:p w14:paraId="5EED9A56" w14:textId="77777777" w:rsidR="00D66F84" w:rsidRDefault="003D3A62">
      <w:pPr>
        <w:rPr>
          <w:color w:val="2A6099"/>
          <w:lang w:val="en-US"/>
        </w:rPr>
      </w:pPr>
      <w:r>
        <w:rPr>
          <w:color w:val="2A6099"/>
          <w:lang w:val="en-US"/>
        </w:rPr>
        <w:t>First we import the ‘</w:t>
      </w:r>
      <w:proofErr w:type="spellStart"/>
      <w:r>
        <w:rPr>
          <w:color w:val="2A6099"/>
          <w:lang w:val="en-US"/>
        </w:rPr>
        <w:t>listdir</w:t>
      </w:r>
      <w:proofErr w:type="spellEnd"/>
      <w:r>
        <w:rPr>
          <w:color w:val="2A6099"/>
          <w:lang w:val="en-US"/>
        </w:rPr>
        <w:t>’ function from the ‘</w:t>
      </w:r>
      <w:proofErr w:type="spellStart"/>
      <w:r>
        <w:rPr>
          <w:color w:val="2A6099"/>
          <w:lang w:val="en-US"/>
        </w:rPr>
        <w:t>os</w:t>
      </w:r>
      <w:proofErr w:type="spellEnd"/>
      <w:r>
        <w:rPr>
          <w:color w:val="2A6099"/>
          <w:lang w:val="en-US"/>
        </w:rPr>
        <w:t>’ library so we can obtain a list of files. We also set up the relative path of the ‘samples’ directory.</w:t>
      </w:r>
    </w:p>
    <w:p w14:paraId="5C46C509" w14:textId="77777777" w:rsidR="00D66F84" w:rsidRDefault="00D66F84">
      <w:pPr>
        <w:rPr>
          <w:color w:val="2A6099"/>
          <w:lang w:val="en-US"/>
        </w:rPr>
      </w:pPr>
    </w:p>
    <w:p w14:paraId="2201C469" w14:textId="77777777" w:rsidR="00D66F84" w:rsidRDefault="003D3A62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0" allowOverlap="1" wp14:anchorId="3D2D8FF7" wp14:editId="17F8C1D0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5372100" cy="6858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D8B754" w14:textId="7212686D" w:rsidR="00D66F84" w:rsidRDefault="003D3A62">
      <w:pPr>
        <w:jc w:val="both"/>
        <w:rPr>
          <w:color w:val="2A6099"/>
          <w:lang w:val="en-US"/>
        </w:rPr>
      </w:pPr>
      <w:r>
        <w:rPr>
          <w:color w:val="2A6099"/>
          <w:lang w:val="en-US"/>
        </w:rPr>
        <w:lastRenderedPageBreak/>
        <w:t xml:space="preserve">Next we setup the client and iterate through the list of files in the ‘samples’ directory. </w:t>
      </w:r>
      <w:r w:rsidR="00263DB5" w:rsidRPr="00263DB5">
        <w:rPr>
          <w:color w:val="2A6099"/>
          <w:lang w:val="en-US"/>
        </w:rPr>
        <w:t xml:space="preserve">We call PIL Library’s </w:t>
      </w:r>
      <w:proofErr w:type="spellStart"/>
      <w:r w:rsidR="00263DB5" w:rsidRPr="00263DB5">
        <w:rPr>
          <w:color w:val="2A6099"/>
          <w:lang w:val="en-US"/>
        </w:rPr>
        <w:t>Image.verify</w:t>
      </w:r>
      <w:proofErr w:type="spellEnd"/>
      <w:r w:rsidR="00263DB5" w:rsidRPr="00263DB5">
        <w:rPr>
          <w:color w:val="2A6099"/>
          <w:lang w:val="en-US"/>
        </w:rPr>
        <w:t>() function to check if it’s an image,</w:t>
      </w:r>
      <w:r w:rsidR="00263DB5">
        <w:rPr>
          <w:color w:val="2A6099"/>
          <w:lang w:val="en-US"/>
        </w:rPr>
        <w:t xml:space="preserve"> then</w:t>
      </w:r>
      <w:r w:rsidR="00263DB5" w:rsidRPr="00263DB5">
        <w:rPr>
          <w:color w:val="2A6099"/>
          <w:lang w:val="en-US"/>
        </w:rPr>
        <w:t xml:space="preserve"> send </w:t>
      </w:r>
      <w:r w:rsidR="00263DB5">
        <w:rPr>
          <w:color w:val="2A6099"/>
          <w:lang w:val="en-US"/>
        </w:rPr>
        <w:t xml:space="preserve">it </w:t>
      </w:r>
      <w:r w:rsidR="00263DB5" w:rsidRPr="00263DB5">
        <w:rPr>
          <w:color w:val="2A6099"/>
          <w:lang w:val="en-US"/>
        </w:rPr>
        <w:t xml:space="preserve">to </w:t>
      </w:r>
      <w:r w:rsidR="00263DB5">
        <w:rPr>
          <w:color w:val="2A6099"/>
          <w:lang w:val="en-US"/>
        </w:rPr>
        <w:t xml:space="preserve">the </w:t>
      </w:r>
      <w:r w:rsidR="00263DB5" w:rsidRPr="00263DB5">
        <w:rPr>
          <w:color w:val="2A6099"/>
          <w:lang w:val="en-US"/>
        </w:rPr>
        <w:t>client.</w:t>
      </w:r>
    </w:p>
    <w:p w14:paraId="6CFDDA6B" w14:textId="77777777" w:rsidR="00D66F84" w:rsidRDefault="00D66F84">
      <w:pPr>
        <w:jc w:val="both"/>
        <w:rPr>
          <w:lang w:val="en-US"/>
        </w:rPr>
      </w:pPr>
    </w:p>
    <w:p w14:paraId="61B130F5" w14:textId="147D8FAB" w:rsidR="00D66F84" w:rsidRDefault="006267C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FFD5C7A" wp14:editId="22136A4A">
            <wp:extent cx="5731510" cy="25152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B825" w14:textId="77777777" w:rsidR="00C066E4" w:rsidRDefault="00C066E4">
      <w:pPr>
        <w:jc w:val="both"/>
        <w:rPr>
          <w:lang w:val="en-US"/>
        </w:rPr>
      </w:pPr>
    </w:p>
    <w:p w14:paraId="65B00B08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7 (3 marks)</w:t>
      </w:r>
    </w:p>
    <w:p w14:paraId="2DA41E8E" w14:textId="77777777" w:rsidR="00D66F84" w:rsidRDefault="00D66F84">
      <w:pPr>
        <w:jc w:val="both"/>
        <w:rPr>
          <w:lang w:val="en-US"/>
        </w:rPr>
      </w:pPr>
    </w:p>
    <w:p w14:paraId="0C34EF9A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My sample output:</w:t>
      </w:r>
    </w:p>
    <w:p w14:paraId="65D89B65" w14:textId="77777777" w:rsidR="00D66F84" w:rsidRDefault="003D3A62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0" allowOverlap="1" wp14:anchorId="6797A681" wp14:editId="3FDB9847">
            <wp:simplePos x="0" y="0"/>
            <wp:positionH relativeFrom="column">
              <wp:posOffset>44450</wp:posOffset>
            </wp:positionH>
            <wp:positionV relativeFrom="paragraph">
              <wp:posOffset>77470</wp:posOffset>
            </wp:positionV>
            <wp:extent cx="4446270" cy="435229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513A" w14:textId="77777777" w:rsidR="00D66F84" w:rsidRDefault="00D66F84">
      <w:pPr>
        <w:jc w:val="both"/>
        <w:rPr>
          <w:lang w:val="en-US"/>
        </w:rPr>
      </w:pPr>
    </w:p>
    <w:p w14:paraId="230EE840" w14:textId="77777777" w:rsidR="00D66F84" w:rsidRDefault="00D66F84">
      <w:pPr>
        <w:jc w:val="both"/>
        <w:rPr>
          <w:lang w:val="en-US"/>
        </w:rPr>
      </w:pPr>
    </w:p>
    <w:p w14:paraId="0DF0B259" w14:textId="77777777" w:rsidR="00D66F84" w:rsidRDefault="00D66F84">
      <w:pPr>
        <w:jc w:val="both"/>
        <w:rPr>
          <w:lang w:val="en-US"/>
        </w:rPr>
      </w:pPr>
    </w:p>
    <w:p w14:paraId="65F6C4AA" w14:textId="77777777" w:rsidR="00D66F84" w:rsidRDefault="00D66F84">
      <w:pPr>
        <w:jc w:val="both"/>
        <w:rPr>
          <w:lang w:val="en-US"/>
        </w:rPr>
      </w:pPr>
    </w:p>
    <w:p w14:paraId="46E3A0C6" w14:textId="77777777" w:rsidR="00D66F84" w:rsidRDefault="00D66F84">
      <w:pPr>
        <w:jc w:val="both"/>
        <w:rPr>
          <w:lang w:val="en-US"/>
        </w:rPr>
      </w:pPr>
    </w:p>
    <w:p w14:paraId="259B9ECD" w14:textId="77777777" w:rsidR="00D66F84" w:rsidRDefault="00D66F84">
      <w:pPr>
        <w:jc w:val="both"/>
        <w:rPr>
          <w:lang w:val="en-US"/>
        </w:rPr>
      </w:pPr>
    </w:p>
    <w:p w14:paraId="5E27F444" w14:textId="77777777" w:rsidR="00D66F84" w:rsidRDefault="00D66F84">
      <w:pPr>
        <w:jc w:val="both"/>
        <w:rPr>
          <w:lang w:val="en-US"/>
        </w:rPr>
      </w:pPr>
    </w:p>
    <w:p w14:paraId="3DD2ADB8" w14:textId="77777777" w:rsidR="00D66F84" w:rsidRDefault="00D66F84">
      <w:pPr>
        <w:jc w:val="both"/>
        <w:rPr>
          <w:lang w:val="en-US"/>
        </w:rPr>
      </w:pPr>
    </w:p>
    <w:p w14:paraId="565F3D97" w14:textId="77777777" w:rsidR="00D66F84" w:rsidRDefault="00D66F84">
      <w:pPr>
        <w:jc w:val="both"/>
        <w:rPr>
          <w:lang w:val="en-US"/>
        </w:rPr>
      </w:pPr>
    </w:p>
    <w:p w14:paraId="1ECAAA37" w14:textId="77777777" w:rsidR="00D66F84" w:rsidRDefault="00D66F84">
      <w:pPr>
        <w:jc w:val="both"/>
        <w:rPr>
          <w:lang w:val="en-US"/>
        </w:rPr>
      </w:pPr>
    </w:p>
    <w:p w14:paraId="5FF0CA15" w14:textId="77777777" w:rsidR="00D66F84" w:rsidRDefault="00D66F84">
      <w:pPr>
        <w:jc w:val="both"/>
        <w:rPr>
          <w:lang w:val="en-US"/>
        </w:rPr>
      </w:pPr>
    </w:p>
    <w:p w14:paraId="33857A1F" w14:textId="77777777" w:rsidR="00D66F84" w:rsidRDefault="00D66F84">
      <w:pPr>
        <w:jc w:val="both"/>
        <w:rPr>
          <w:lang w:val="en-US"/>
        </w:rPr>
      </w:pPr>
    </w:p>
    <w:p w14:paraId="22AABFB8" w14:textId="77777777" w:rsidR="00D66F84" w:rsidRDefault="00D66F84">
      <w:pPr>
        <w:jc w:val="both"/>
        <w:rPr>
          <w:lang w:val="en-US"/>
        </w:rPr>
      </w:pPr>
    </w:p>
    <w:p w14:paraId="0B89C220" w14:textId="77777777" w:rsidR="00D66F84" w:rsidRDefault="00D66F84">
      <w:pPr>
        <w:jc w:val="both"/>
        <w:rPr>
          <w:lang w:val="en-US"/>
        </w:rPr>
      </w:pPr>
    </w:p>
    <w:p w14:paraId="3EE8F5A8" w14:textId="77777777" w:rsidR="00D66F84" w:rsidRDefault="00D66F84">
      <w:pPr>
        <w:jc w:val="both"/>
        <w:rPr>
          <w:lang w:val="en-US"/>
        </w:rPr>
      </w:pPr>
    </w:p>
    <w:p w14:paraId="0A24F212" w14:textId="77777777" w:rsidR="00D66F84" w:rsidRDefault="00D66F84">
      <w:pPr>
        <w:jc w:val="both"/>
        <w:rPr>
          <w:lang w:val="en-US"/>
        </w:rPr>
      </w:pPr>
    </w:p>
    <w:p w14:paraId="46674D51" w14:textId="77777777" w:rsidR="00D66F84" w:rsidRDefault="00D66F84">
      <w:pPr>
        <w:jc w:val="both"/>
        <w:rPr>
          <w:lang w:val="en-US"/>
        </w:rPr>
      </w:pPr>
    </w:p>
    <w:p w14:paraId="040DFFC9" w14:textId="77777777" w:rsidR="00D66F84" w:rsidRDefault="00D66F84">
      <w:pPr>
        <w:jc w:val="both"/>
        <w:rPr>
          <w:lang w:val="en-US"/>
        </w:rPr>
      </w:pPr>
    </w:p>
    <w:p w14:paraId="281A6FF4" w14:textId="77777777" w:rsidR="00D66F84" w:rsidRDefault="00D66F84">
      <w:pPr>
        <w:jc w:val="both"/>
        <w:rPr>
          <w:lang w:val="en-US"/>
        </w:rPr>
      </w:pPr>
    </w:p>
    <w:p w14:paraId="1945A462" w14:textId="77777777" w:rsidR="00D66F84" w:rsidRDefault="00D66F84">
      <w:pPr>
        <w:jc w:val="both"/>
        <w:rPr>
          <w:lang w:val="en-US"/>
        </w:rPr>
      </w:pPr>
    </w:p>
    <w:p w14:paraId="1FBFF4AF" w14:textId="77777777" w:rsidR="00D66F84" w:rsidRDefault="00D66F84">
      <w:pPr>
        <w:jc w:val="both"/>
        <w:rPr>
          <w:lang w:val="en-US"/>
        </w:rPr>
      </w:pPr>
    </w:p>
    <w:p w14:paraId="221A9014" w14:textId="77777777" w:rsidR="00D66F84" w:rsidRDefault="00D66F84">
      <w:pPr>
        <w:jc w:val="both"/>
        <w:rPr>
          <w:lang w:val="en-US"/>
        </w:rPr>
      </w:pPr>
    </w:p>
    <w:p w14:paraId="70161313" w14:textId="77777777" w:rsidR="00D66F84" w:rsidRDefault="00D66F84">
      <w:pPr>
        <w:jc w:val="both"/>
        <w:rPr>
          <w:lang w:val="en-US"/>
        </w:rPr>
      </w:pPr>
    </w:p>
    <w:p w14:paraId="19E6A881" w14:textId="77777777" w:rsidR="00D66F84" w:rsidRDefault="00D66F84">
      <w:pPr>
        <w:jc w:val="both"/>
        <w:rPr>
          <w:lang w:val="en-US"/>
        </w:rPr>
      </w:pPr>
    </w:p>
    <w:p w14:paraId="40DB2638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accuracy of my classifier is:</w:t>
      </w:r>
    </w:p>
    <w:p w14:paraId="291E6442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0.9531 on average</w:t>
      </w:r>
    </w:p>
    <w:p w14:paraId="0DF90083" w14:textId="77777777" w:rsidR="00D66F84" w:rsidRDefault="00D66F84">
      <w:pPr>
        <w:jc w:val="both"/>
        <w:rPr>
          <w:lang w:val="en-US"/>
        </w:rPr>
      </w:pPr>
    </w:p>
    <w:p w14:paraId="24954E79" w14:textId="77777777" w:rsidR="00D66F84" w:rsidRDefault="00D66F84">
      <w:pPr>
        <w:jc w:val="both"/>
        <w:rPr>
          <w:lang w:val="en-US"/>
        </w:rPr>
      </w:pPr>
    </w:p>
    <w:p w14:paraId="0EF04A3B" w14:textId="77777777" w:rsidR="00D66F84" w:rsidRDefault="00D66F84">
      <w:pPr>
        <w:jc w:val="both"/>
        <w:rPr>
          <w:lang w:val="en-US"/>
        </w:rPr>
      </w:pPr>
    </w:p>
    <w:p w14:paraId="335C7DD8" w14:textId="77777777" w:rsidR="00D66F84" w:rsidRDefault="003D3A62">
      <w:pPr>
        <w:jc w:val="both"/>
        <w:rPr>
          <w:b/>
          <w:lang w:val="en-US"/>
        </w:rPr>
      </w:pPr>
      <w:r>
        <w:rPr>
          <w:b/>
          <w:lang w:val="en-US"/>
        </w:rPr>
        <w:t>TOTAL: _______ / 20</w:t>
      </w:r>
    </w:p>
    <w:p w14:paraId="7E549B16" w14:textId="77777777" w:rsidR="00D66F84" w:rsidRDefault="00D66F84">
      <w:pPr>
        <w:jc w:val="both"/>
        <w:rPr>
          <w:lang w:val="en-US"/>
        </w:rPr>
      </w:pPr>
    </w:p>
    <w:p w14:paraId="0ECE901C" w14:textId="77777777" w:rsidR="00D66F84" w:rsidRDefault="00D66F84">
      <w:pPr>
        <w:jc w:val="both"/>
        <w:rPr>
          <w:lang w:val="en-US"/>
        </w:rPr>
      </w:pPr>
    </w:p>
    <w:p w14:paraId="257B320E" w14:textId="77777777" w:rsidR="00D66F84" w:rsidRDefault="00D66F84">
      <w:pPr>
        <w:jc w:val="both"/>
      </w:pPr>
    </w:p>
    <w:sectPr w:rsidR="00D66F84">
      <w:footerReference w:type="default" r:id="rId12"/>
      <w:pgSz w:w="11906" w:h="16838"/>
      <w:pgMar w:top="1440" w:right="1440" w:bottom="1440" w:left="144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A3D8" w14:textId="77777777" w:rsidR="00705F40" w:rsidRDefault="00705F40">
      <w:r>
        <w:separator/>
      </w:r>
    </w:p>
  </w:endnote>
  <w:endnote w:type="continuationSeparator" w:id="0">
    <w:p w14:paraId="4E8B6C93" w14:textId="77777777" w:rsidR="00705F40" w:rsidRDefault="0070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118619"/>
      <w:docPartObj>
        <w:docPartGallery w:val="Page Numbers (Bottom of Page)"/>
        <w:docPartUnique/>
      </w:docPartObj>
    </w:sdtPr>
    <w:sdtEndPr/>
    <w:sdtContent>
      <w:p w14:paraId="31070785" w14:textId="77777777" w:rsidR="00D66F84" w:rsidRDefault="003D3A6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75B83F12" w14:textId="77777777" w:rsidR="00D66F84" w:rsidRDefault="00D66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8DFB" w14:textId="77777777" w:rsidR="00705F40" w:rsidRDefault="00705F40">
      <w:r>
        <w:separator/>
      </w:r>
    </w:p>
  </w:footnote>
  <w:footnote w:type="continuationSeparator" w:id="0">
    <w:p w14:paraId="7F7EB875" w14:textId="77777777" w:rsidR="00705F40" w:rsidRDefault="00705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4"/>
    <w:rsid w:val="00263DB5"/>
    <w:rsid w:val="003D3A62"/>
    <w:rsid w:val="005D7C88"/>
    <w:rsid w:val="006267CB"/>
    <w:rsid w:val="006B5313"/>
    <w:rsid w:val="00705F40"/>
    <w:rsid w:val="00725514"/>
    <w:rsid w:val="007A51A8"/>
    <w:rsid w:val="00C066E4"/>
    <w:rsid w:val="00C12284"/>
    <w:rsid w:val="00D66F84"/>
    <w:rsid w:val="00EE28A3"/>
    <w:rsid w:val="00F00775"/>
    <w:rsid w:val="00F1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A740"/>
  <w15:docId w15:val="{9867CE39-D6AA-4F37-9E83-3AE966F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C63219"/>
  </w:style>
  <w:style w:type="character" w:styleId="PageNumber">
    <w:name w:val="page number"/>
    <w:basedOn w:val="DefaultParagraphFont"/>
    <w:uiPriority w:val="99"/>
    <w:semiHidden/>
    <w:unhideWhenUsed/>
    <w:qFormat/>
    <w:rsid w:val="00C6321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C6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dc:description/>
  <cp:lastModifiedBy>#MITCHELL KOK MING EN#</cp:lastModifiedBy>
  <cp:revision>26</cp:revision>
  <dcterms:created xsi:type="dcterms:W3CDTF">2020-09-17T08:24:00Z</dcterms:created>
  <dcterms:modified xsi:type="dcterms:W3CDTF">2021-10-03T04:14:00Z</dcterms:modified>
  <dc:language>en-SG</dc:language>
</cp:coreProperties>
</file>