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45C0F" w14:textId="6D5F0C1D" w:rsidR="00360948" w:rsidRPr="00360948" w:rsidRDefault="5F1FAC5C" w:rsidP="00360948">
      <w:pPr>
        <w:pStyle w:val="Title"/>
      </w:pPr>
      <w:bookmarkStart w:id="0" w:name="_Int_caNCeFTl"/>
      <w:r w:rsidRPr="4DE34DFF">
        <w:rPr>
          <w:rFonts w:eastAsia="Times New Roman"/>
          <w:lang w:eastAsia="en-GB"/>
        </w:rPr>
        <w:t>Hack</w:t>
      </w:r>
      <w:r w:rsidR="2A1C1F79" w:rsidRPr="4DE34DFF">
        <w:rPr>
          <w:rFonts w:eastAsia="Times New Roman"/>
          <w:lang w:eastAsia="en-GB"/>
        </w:rPr>
        <w:t>day</w:t>
      </w:r>
      <w:bookmarkEnd w:id="0"/>
      <w:r w:rsidR="2A1C1F79" w:rsidRPr="4DE34DFF">
        <w:rPr>
          <w:rFonts w:eastAsia="Times New Roman"/>
          <w:lang w:eastAsia="en-GB"/>
        </w:rPr>
        <w:t xml:space="preserve"> Showcase Template</w:t>
      </w:r>
    </w:p>
    <w:p w14:paraId="63F2444C" w14:textId="611046C0" w:rsidR="00360948" w:rsidRPr="00360948" w:rsidRDefault="00360948" w:rsidP="4DE34DFF"/>
    <w:tbl>
      <w:tblPr>
        <w:tblStyle w:val="TableGrid"/>
        <w:tblW w:w="0" w:type="auto"/>
        <w:tblLook w:val="06A0" w:firstRow="1" w:lastRow="0" w:firstColumn="1" w:lastColumn="0" w:noHBand="1" w:noVBand="1"/>
      </w:tblPr>
      <w:tblGrid>
        <w:gridCol w:w="3345"/>
        <w:gridCol w:w="6390"/>
      </w:tblGrid>
      <w:tr w:rsidR="4DE34DFF" w14:paraId="0AEB85AB" w14:textId="77777777" w:rsidTr="6D64F65A">
        <w:trPr>
          <w:trHeight w:val="300"/>
        </w:trPr>
        <w:tc>
          <w:tcPr>
            <w:tcW w:w="3345" w:type="dxa"/>
          </w:tcPr>
          <w:p w14:paraId="232F6AEE" w14:textId="0C44C356" w:rsidR="2AFDAD6A" w:rsidRDefault="2AFDAD6A" w:rsidP="4DE34DFF">
            <w:r w:rsidRPr="4DE34DFF">
              <w:rPr>
                <w:rFonts w:eastAsia="Times New Roman"/>
                <w:lang w:eastAsia="en-GB"/>
              </w:rPr>
              <w:t>Team ID:</w:t>
            </w:r>
            <w:r>
              <w:br/>
            </w:r>
            <w:r w:rsidR="00CEB4F6" w:rsidRPr="4DE34DFF">
              <w:rPr>
                <w:rFonts w:eastAsia="Times New Roman"/>
                <w:lang w:eastAsia="en-GB"/>
              </w:rPr>
              <w:t xml:space="preserve">(see </w:t>
            </w:r>
            <w:hyperlink r:id="rId10">
              <w:r w:rsidR="00CEB4F6" w:rsidRPr="4DE34DFF">
                <w:rPr>
                  <w:rStyle w:val="Hyperlink"/>
                  <w:lang w:eastAsia="en-GB"/>
                </w:rPr>
                <w:t>Hackday Tea</w:t>
              </w:r>
              <w:r w:rsidR="00CEB4F6" w:rsidRPr="4DE34DFF">
                <w:rPr>
                  <w:rStyle w:val="Hyperlink"/>
                  <w:lang w:eastAsia="en-GB"/>
                </w:rPr>
                <w:t>m</w:t>
              </w:r>
              <w:r w:rsidR="00CEB4F6" w:rsidRPr="4DE34DFF">
                <w:rPr>
                  <w:rStyle w:val="Hyperlink"/>
                  <w:lang w:eastAsia="en-GB"/>
                </w:rPr>
                <w:t xml:space="preserve"> </w:t>
              </w:r>
              <w:r w:rsidR="00CEB4F6" w:rsidRPr="4DE34DFF">
                <w:rPr>
                  <w:rStyle w:val="Hyperlink"/>
                  <w:lang w:eastAsia="en-GB"/>
                </w:rPr>
                <w:t>Register</w:t>
              </w:r>
            </w:hyperlink>
            <w:r w:rsidR="00CEB4F6" w:rsidRPr="4DE34DFF">
              <w:rPr>
                <w:rFonts w:eastAsia="Times New Roman"/>
                <w:lang w:eastAsia="en-GB"/>
              </w:rPr>
              <w:t>)</w:t>
            </w:r>
          </w:p>
        </w:tc>
        <w:tc>
          <w:tcPr>
            <w:tcW w:w="6390" w:type="dxa"/>
          </w:tcPr>
          <w:p w14:paraId="30B20458" w14:textId="54E6EB22" w:rsidR="4DE34DFF" w:rsidRDefault="00575EBF" w:rsidP="6D64F65A">
            <w:pPr>
              <w:rPr>
                <w:rFonts w:eastAsia="Times New Roman"/>
                <w:lang w:eastAsia="en-GB"/>
              </w:rPr>
            </w:pPr>
            <w:r>
              <w:rPr>
                <w:rFonts w:eastAsia="Times New Roman"/>
                <w:lang w:eastAsia="en-GB"/>
              </w:rPr>
              <w:t>TE18</w:t>
            </w:r>
          </w:p>
        </w:tc>
      </w:tr>
      <w:tr w:rsidR="4DE34DFF" w14:paraId="633D94E6" w14:textId="77777777" w:rsidTr="6D64F65A">
        <w:trPr>
          <w:trHeight w:val="300"/>
        </w:trPr>
        <w:tc>
          <w:tcPr>
            <w:tcW w:w="3345" w:type="dxa"/>
          </w:tcPr>
          <w:p w14:paraId="025B0F6E" w14:textId="200E29A2" w:rsidR="3B61DA30" w:rsidRDefault="3B61DA30" w:rsidP="4DE34DFF">
            <w:r w:rsidRPr="4DE34DFF">
              <w:rPr>
                <w:rFonts w:eastAsia="Times New Roman"/>
                <w:lang w:eastAsia="en-GB"/>
              </w:rPr>
              <w:t xml:space="preserve">Team </w:t>
            </w:r>
            <w:r w:rsidR="28C0612C" w:rsidRPr="4DE34DFF">
              <w:rPr>
                <w:rFonts w:eastAsia="Times New Roman"/>
                <w:lang w:eastAsia="en-GB"/>
              </w:rPr>
              <w:t>Name:</w:t>
            </w:r>
          </w:p>
        </w:tc>
        <w:tc>
          <w:tcPr>
            <w:tcW w:w="6390" w:type="dxa"/>
          </w:tcPr>
          <w:p w14:paraId="0D51B703" w14:textId="7030C107" w:rsidR="4DE34DFF" w:rsidRDefault="00575EBF" w:rsidP="6D64F65A">
            <w:pPr>
              <w:rPr>
                <w:rFonts w:eastAsia="Times New Roman"/>
                <w:lang w:eastAsia="en-GB"/>
              </w:rPr>
            </w:pPr>
            <w:proofErr w:type="spellStart"/>
            <w:r>
              <w:rPr>
                <w:rFonts w:eastAsia="Times New Roman"/>
                <w:lang w:eastAsia="en-GB"/>
              </w:rPr>
              <w:t>BigBrother</w:t>
            </w:r>
            <w:proofErr w:type="spellEnd"/>
          </w:p>
        </w:tc>
      </w:tr>
      <w:tr w:rsidR="4DE34DFF" w14:paraId="1AD41C41" w14:textId="77777777" w:rsidTr="6D64F65A">
        <w:trPr>
          <w:trHeight w:val="300"/>
        </w:trPr>
        <w:tc>
          <w:tcPr>
            <w:tcW w:w="3345" w:type="dxa"/>
          </w:tcPr>
          <w:p w14:paraId="63EC4CC9" w14:textId="117A9D98" w:rsidR="28C0612C" w:rsidRDefault="28C0612C" w:rsidP="4DE34DFF">
            <w:r w:rsidRPr="4DE34DFF">
              <w:rPr>
                <w:rFonts w:eastAsia="Times New Roman"/>
                <w:lang w:eastAsia="en-GB"/>
              </w:rPr>
              <w:t>Team Members:</w:t>
            </w:r>
          </w:p>
        </w:tc>
        <w:tc>
          <w:tcPr>
            <w:tcW w:w="6390" w:type="dxa"/>
          </w:tcPr>
          <w:p w14:paraId="34A06FD3" w14:textId="4398042C" w:rsidR="4DE34DFF" w:rsidRDefault="00575EBF" w:rsidP="6D64F65A">
            <w:pPr>
              <w:rPr>
                <w:rFonts w:eastAsia="Times New Roman"/>
                <w:lang w:eastAsia="en-GB"/>
              </w:rPr>
            </w:pPr>
            <w:r>
              <w:rPr>
                <w:rFonts w:eastAsia="Times New Roman"/>
                <w:lang w:eastAsia="en-GB"/>
              </w:rPr>
              <w:t>Mitchell Dale, Fernando da Cunha Alves</w:t>
            </w:r>
          </w:p>
        </w:tc>
      </w:tr>
      <w:tr w:rsidR="4DE34DFF" w14:paraId="60DC400B" w14:textId="77777777" w:rsidTr="6D64F65A">
        <w:trPr>
          <w:trHeight w:val="300"/>
        </w:trPr>
        <w:tc>
          <w:tcPr>
            <w:tcW w:w="3345" w:type="dxa"/>
          </w:tcPr>
          <w:p w14:paraId="5BF4A0C7" w14:textId="0D2F1B05" w:rsidR="28C0612C" w:rsidRDefault="28C0612C" w:rsidP="4DE34DFF">
            <w:r w:rsidRPr="4DE34DFF">
              <w:rPr>
                <w:rFonts w:eastAsia="Times New Roman"/>
                <w:lang w:eastAsia="en-GB"/>
              </w:rPr>
              <w:t>Tools Used:</w:t>
            </w:r>
          </w:p>
        </w:tc>
        <w:tc>
          <w:tcPr>
            <w:tcW w:w="6390" w:type="dxa"/>
          </w:tcPr>
          <w:p w14:paraId="66517698" w14:textId="062CABE0" w:rsidR="0A9D7FE2" w:rsidRDefault="00575EBF" w:rsidP="6D64F65A">
            <w:pPr>
              <w:rPr>
                <w:rFonts w:eastAsia="Times New Roman"/>
                <w:lang w:eastAsia="en-GB"/>
              </w:rPr>
            </w:pPr>
            <w:proofErr w:type="spellStart"/>
            <w:r>
              <w:rPr>
                <w:rFonts w:eastAsia="Times New Roman"/>
                <w:lang w:eastAsia="en-GB"/>
              </w:rPr>
              <w:t>Github</w:t>
            </w:r>
            <w:proofErr w:type="spellEnd"/>
            <w:r>
              <w:rPr>
                <w:rFonts w:eastAsia="Times New Roman"/>
                <w:lang w:eastAsia="en-GB"/>
              </w:rPr>
              <w:t xml:space="preserve"> Copilot, Copilot CLI, JIRA</w:t>
            </w:r>
          </w:p>
        </w:tc>
      </w:tr>
      <w:tr w:rsidR="65B8A4C9" w14:paraId="15EC2240" w14:textId="77777777" w:rsidTr="6D64F65A">
        <w:trPr>
          <w:trHeight w:val="300"/>
        </w:trPr>
        <w:tc>
          <w:tcPr>
            <w:tcW w:w="3345" w:type="dxa"/>
          </w:tcPr>
          <w:p w14:paraId="7821F88B" w14:textId="0F10020E" w:rsidR="65B8A4C9" w:rsidRDefault="65B8A4C9" w:rsidP="65B8A4C9">
            <w:r w:rsidRPr="65B8A4C9">
              <w:rPr>
                <w:rFonts w:eastAsia="Times New Roman"/>
                <w:lang w:eastAsia="en-GB"/>
              </w:rPr>
              <w:t>JIRA ticket (if applicable):</w:t>
            </w:r>
          </w:p>
        </w:tc>
        <w:tc>
          <w:tcPr>
            <w:tcW w:w="6390" w:type="dxa"/>
          </w:tcPr>
          <w:p w14:paraId="5016C975" w14:textId="4295B562" w:rsidR="65B8A4C9" w:rsidRDefault="00575EBF" w:rsidP="65B8A4C9">
            <w:pPr>
              <w:rPr>
                <w:rFonts w:eastAsia="Times New Roman"/>
                <w:lang w:eastAsia="en-GB"/>
              </w:rPr>
            </w:pPr>
            <w:r>
              <w:rPr>
                <w:rFonts w:eastAsia="Times New Roman"/>
                <w:lang w:eastAsia="en-GB"/>
              </w:rPr>
              <w:t>N/A</w:t>
            </w:r>
          </w:p>
        </w:tc>
      </w:tr>
      <w:tr w:rsidR="4DE34DFF" w14:paraId="0EC6B62E" w14:textId="77777777" w:rsidTr="6D64F65A">
        <w:trPr>
          <w:trHeight w:val="300"/>
        </w:trPr>
        <w:tc>
          <w:tcPr>
            <w:tcW w:w="3345" w:type="dxa"/>
          </w:tcPr>
          <w:p w14:paraId="0FB1D029" w14:textId="0BF4169A" w:rsidR="28C0612C" w:rsidRDefault="28C0612C" w:rsidP="4DE34DFF">
            <w:r w:rsidRPr="4DE34DFF">
              <w:rPr>
                <w:rFonts w:eastAsia="Times New Roman"/>
                <w:lang w:eastAsia="en-GB"/>
              </w:rPr>
              <w:t>GitHub Repo</w:t>
            </w:r>
            <w:r w:rsidR="144C0AB3" w:rsidRPr="4DE34DFF">
              <w:rPr>
                <w:rFonts w:eastAsia="Times New Roman"/>
                <w:lang w:eastAsia="en-GB"/>
              </w:rPr>
              <w:t xml:space="preserve"> </w:t>
            </w:r>
            <w:r w:rsidRPr="4DE34DFF">
              <w:rPr>
                <w:rFonts w:eastAsia="Times New Roman"/>
                <w:lang w:eastAsia="en-GB"/>
              </w:rPr>
              <w:t>(if applicable):</w:t>
            </w:r>
          </w:p>
        </w:tc>
        <w:tc>
          <w:tcPr>
            <w:tcW w:w="6390" w:type="dxa"/>
          </w:tcPr>
          <w:p w14:paraId="1070257C" w14:textId="6D6C6A76" w:rsidR="4DE34DFF" w:rsidRDefault="00575EBF" w:rsidP="4DE34DFF">
            <w:pPr>
              <w:rPr>
                <w:rFonts w:eastAsia="Times New Roman"/>
                <w:lang w:eastAsia="en-GB"/>
              </w:rPr>
            </w:pPr>
            <w:hyperlink r:id="rId11" w:history="1">
              <w:r w:rsidRPr="00BD4891">
                <w:rPr>
                  <w:rStyle w:val="Hyperlink"/>
                  <w:rFonts w:eastAsia="Times New Roman"/>
                  <w:lang w:eastAsia="en-GB"/>
                </w:rPr>
                <w:t>https://github.com/mitchjdale/BigBrother</w:t>
              </w:r>
            </w:hyperlink>
            <w:r>
              <w:rPr>
                <w:rFonts w:eastAsia="Times New Roman"/>
                <w:lang w:eastAsia="en-GB"/>
              </w:rPr>
              <w:t xml:space="preserve"> </w:t>
            </w:r>
          </w:p>
        </w:tc>
      </w:tr>
    </w:tbl>
    <w:p w14:paraId="60CC8B48" w14:textId="17D3D8E8" w:rsidR="00360948" w:rsidRPr="00360948" w:rsidRDefault="00360948" w:rsidP="4DE34DFF">
      <w:pPr>
        <w:rPr>
          <w:rFonts w:eastAsia="Times New Roman"/>
          <w:lang w:eastAsia="en-GB"/>
        </w:rPr>
      </w:pPr>
    </w:p>
    <w:p w14:paraId="417133A2" w14:textId="5C52F0AC" w:rsidR="00360948" w:rsidRPr="00360948" w:rsidRDefault="7C0503E5" w:rsidP="00360948">
      <w:pPr>
        <w:shd w:val="clear" w:color="auto" w:fill="FAFAFA"/>
        <w:spacing w:before="195" w:after="45" w:line="420" w:lineRule="atLeast"/>
        <w:outlineLvl w:val="2"/>
        <w:rPr>
          <w:rFonts w:ascii="Segoe UI" w:eastAsia="Times New Roman" w:hAnsi="Segoe UI" w:cs="Segoe UI"/>
          <w:b/>
          <w:bCs/>
          <w:color w:val="424242"/>
          <w:kern w:val="0"/>
          <w:sz w:val="30"/>
          <w:szCs w:val="30"/>
          <w:lang w:eastAsia="en-GB"/>
          <w14:ligatures w14:val="none"/>
        </w:rPr>
      </w:pPr>
      <w:r w:rsidRPr="00360948">
        <w:rPr>
          <w:rFonts w:ascii="Segoe UI" w:eastAsia="Times New Roman" w:hAnsi="Segoe UI" w:cs="Segoe UI"/>
          <w:b/>
          <w:bCs/>
          <w:color w:val="424242"/>
          <w:kern w:val="0"/>
          <w:sz w:val="30"/>
          <w:szCs w:val="30"/>
          <w:lang w:eastAsia="en-GB"/>
          <w14:ligatures w14:val="none"/>
        </w:rPr>
        <w:t>The Problem</w:t>
      </w:r>
    </w:p>
    <w:p w14:paraId="2F26EAAA" w14:textId="2732E355"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Modern feature development follows a repetitive, manual loop. Today a developer typically:</w:t>
      </w:r>
    </w:p>
    <w:p w14:paraId="03055048" w14:textId="77777777"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1. Checks out a new branch for a ticket.</w:t>
      </w:r>
    </w:p>
    <w:p w14:paraId="7DE5896F" w14:textId="77777777"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2. Starts prompting an AI agent to generate a plan of attack for the issue.</w:t>
      </w:r>
    </w:p>
    <w:p w14:paraId="69D658C4" w14:textId="77777777"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3. Iterates on that plan until satisfied.</w:t>
      </w:r>
    </w:p>
    <w:p w14:paraId="5F18481E" w14:textId="77777777"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4. Executes the plan to implement the code.</w:t>
      </w:r>
    </w:p>
    <w:p w14:paraId="56F493D5" w14:textId="6647EF72"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5. Validates the implementation by testing.</w:t>
      </w:r>
    </w:p>
    <w:p w14:paraId="2BEB8057" w14:textId="27DCA7D0" w:rsidR="65B8A4C9"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This cycle repeats in circles, with human intervention growing as the ticket gets more challenging. Each ticket ties up a local working copy, branch, and the developer's full attention</w:t>
      </w:r>
      <w:r>
        <w:rPr>
          <w:rFonts w:eastAsia="Times New Roman" w:cs="Segoe UI"/>
          <w:sz w:val="22"/>
          <w:szCs w:val="22"/>
          <w:lang w:eastAsia="en-GB"/>
        </w:rPr>
        <w:t>;</w:t>
      </w:r>
      <w:r w:rsidRPr="00064F23">
        <w:rPr>
          <w:rFonts w:eastAsia="Times New Roman" w:cs="Segoe UI"/>
          <w:sz w:val="22"/>
          <w:szCs w:val="22"/>
          <w:lang w:eastAsia="en-GB"/>
        </w:rPr>
        <w:t xml:space="preserve"> </w:t>
      </w:r>
      <w:r w:rsidRPr="00064F23">
        <w:rPr>
          <w:rFonts w:eastAsia="Times New Roman" w:cs="Segoe UI"/>
          <w:sz w:val="22"/>
          <w:szCs w:val="22"/>
          <w:lang w:eastAsia="en-GB"/>
        </w:rPr>
        <w:t>so,</w:t>
      </w:r>
      <w:r w:rsidRPr="00064F23">
        <w:rPr>
          <w:rFonts w:eastAsia="Times New Roman" w:cs="Segoe UI"/>
          <w:sz w:val="22"/>
          <w:szCs w:val="22"/>
          <w:lang w:eastAsia="en-GB"/>
        </w:rPr>
        <w:t xml:space="preserve"> tickets are worked serially, and the overhead of branch juggling and rebuilding code context makes it hard to run several in parallel. When a developer already knows how a ticket should be done, most of this loop is wasted time spent steering the tooling rather than delivering.</w:t>
      </w:r>
    </w:p>
    <w:p w14:paraId="48E2D7CA" w14:textId="74E7DB69" w:rsidR="00360948" w:rsidRPr="00360948" w:rsidRDefault="38387CD2" w:rsidP="00360948">
      <w:pPr>
        <w:shd w:val="clear" w:color="auto" w:fill="FAFAFA"/>
        <w:spacing w:before="195" w:after="45" w:line="420" w:lineRule="atLeast"/>
        <w:outlineLvl w:val="2"/>
      </w:pPr>
      <w:r w:rsidRPr="00360948">
        <w:rPr>
          <w:rFonts w:ascii="Segoe UI" w:eastAsia="Times New Roman" w:hAnsi="Segoe UI" w:cs="Segoe UI"/>
          <w:b/>
          <w:bCs/>
          <w:color w:val="424242"/>
          <w:kern w:val="0"/>
          <w:sz w:val="30"/>
          <w:szCs w:val="30"/>
          <w:lang w:eastAsia="en-GB"/>
          <w14:ligatures w14:val="none"/>
        </w:rPr>
        <w:t>The Solution</w:t>
      </w:r>
    </w:p>
    <w:p w14:paraId="3C60ADCD" w14:textId="071C4068" w:rsidR="6D64F65A" w:rsidRDefault="00575EBF" w:rsidP="00575EBF">
      <w:pPr>
        <w:shd w:val="clear" w:color="auto" w:fill="FAFAFA"/>
        <w:spacing w:before="195" w:after="45" w:line="420" w:lineRule="atLeast"/>
        <w:jc w:val="center"/>
        <w:outlineLvl w:val="2"/>
      </w:pPr>
      <w:r>
        <w:fldChar w:fldCharType="begin"/>
      </w:r>
      <w:r>
        <w:instrText xml:space="preserve"> INCLUDEPICTURE "https://github.com/mitchjdale/BigBrother/blob/main/BigBrother.png?raw=true" \* MERGEFORMATINET </w:instrText>
      </w:r>
      <w:r>
        <w:fldChar w:fldCharType="separate"/>
      </w:r>
      <w:r>
        <w:rPr>
          <w:noProof/>
        </w:rPr>
        <w:drawing>
          <wp:inline distT="0" distB="0" distL="0" distR="0" wp14:anchorId="0EC6BB6D" wp14:editId="520B5661">
            <wp:extent cx="2899764" cy="2375807"/>
            <wp:effectExtent l="0" t="0" r="0" b="0"/>
            <wp:docPr id="129837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8977" cy="2416128"/>
                    </a:xfrm>
                    <a:prstGeom prst="rect">
                      <a:avLst/>
                    </a:prstGeom>
                    <a:noFill/>
                    <a:ln>
                      <a:noFill/>
                    </a:ln>
                  </pic:spPr>
                </pic:pic>
              </a:graphicData>
            </a:graphic>
          </wp:inline>
        </w:drawing>
      </w:r>
      <w:r>
        <w:fldChar w:fldCharType="end"/>
      </w:r>
    </w:p>
    <w:p w14:paraId="44A19CA3" w14:textId="19572B61" w:rsidR="00064F23" w:rsidRPr="00064F23" w:rsidRDefault="00064F23" w:rsidP="00064F23">
      <w:pPr>
        <w:rPr>
          <w:rFonts w:eastAsia="Times New Roman" w:cs="Segoe UI"/>
          <w:sz w:val="22"/>
          <w:szCs w:val="22"/>
          <w:lang w:eastAsia="en-GB"/>
        </w:rPr>
      </w:pPr>
      <w:proofErr w:type="spellStart"/>
      <w:r w:rsidRPr="00064F23">
        <w:rPr>
          <w:rFonts w:eastAsia="Times New Roman" w:cs="Segoe UI"/>
          <w:sz w:val="22"/>
          <w:szCs w:val="22"/>
          <w:lang w:eastAsia="en-GB"/>
        </w:rPr>
        <w:lastRenderedPageBreak/>
        <w:t>BigBrother</w:t>
      </w:r>
      <w:proofErr w:type="spellEnd"/>
      <w:r w:rsidRPr="00064F23">
        <w:rPr>
          <w:rFonts w:eastAsia="Times New Roman" w:cs="Segoe UI"/>
          <w:sz w:val="22"/>
          <w:szCs w:val="22"/>
          <w:lang w:eastAsia="en-GB"/>
        </w:rPr>
        <w:t xml:space="preserve"> is an AI implementation-planning dashboard that collapses this loop into a few </w:t>
      </w:r>
      <w:proofErr w:type="gramStart"/>
      <w:r w:rsidRPr="00064F23">
        <w:rPr>
          <w:rFonts w:eastAsia="Times New Roman" w:cs="Segoe UI"/>
          <w:sz w:val="22"/>
          <w:szCs w:val="22"/>
          <w:lang w:eastAsia="en-GB"/>
        </w:rPr>
        <w:t>button</w:t>
      </w:r>
      <w:proofErr w:type="gramEnd"/>
      <w:r w:rsidRPr="00064F23">
        <w:rPr>
          <w:rFonts w:eastAsia="Times New Roman" w:cs="Segoe UI"/>
          <w:sz w:val="22"/>
          <w:szCs w:val="22"/>
          <w:lang w:eastAsia="en-GB"/>
        </w:rPr>
        <w:t xml:space="preserve"> clicks and makes it trivially parallel. A developer runs </w:t>
      </w:r>
      <w:proofErr w:type="spellStart"/>
      <w:r w:rsidRPr="00064F23">
        <w:rPr>
          <w:rFonts w:eastAsia="Times New Roman" w:cs="Segoe UI"/>
          <w:sz w:val="22"/>
          <w:szCs w:val="22"/>
          <w:lang w:eastAsia="en-GB"/>
        </w:rPr>
        <w:t>BigBrother</w:t>
      </w:r>
      <w:proofErr w:type="spellEnd"/>
      <w:r w:rsidRPr="00064F23">
        <w:rPr>
          <w:rFonts w:eastAsia="Times New Roman" w:cs="Segoe UI"/>
          <w:sz w:val="22"/>
          <w:szCs w:val="22"/>
          <w:lang w:eastAsia="en-GB"/>
        </w:rPr>
        <w:t>, sees their tickets (from GitHub Issues or JIRA) on the Dashboard, and:</w:t>
      </w:r>
    </w:p>
    <w:p w14:paraId="0702F4B5" w14:textId="77777777"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 xml:space="preserve">• Presses Create plan — a read-only Copilot CLI agent clones the real codebase and produces an implementation plan asynchronously. It physically cannot modify code </w:t>
      </w:r>
      <w:proofErr w:type="gramStart"/>
      <w:r w:rsidRPr="00064F23">
        <w:rPr>
          <w:rFonts w:eastAsia="Times New Roman" w:cs="Segoe UI"/>
          <w:sz w:val="22"/>
          <w:szCs w:val="22"/>
          <w:lang w:eastAsia="en-GB"/>
        </w:rPr>
        <w:t>( write</w:t>
      </w:r>
      <w:proofErr w:type="gramEnd"/>
      <w:r w:rsidRPr="00064F23">
        <w:rPr>
          <w:rFonts w:eastAsia="Times New Roman" w:cs="Segoe UI"/>
          <w:sz w:val="22"/>
          <w:szCs w:val="22"/>
          <w:lang w:eastAsia="en-GB"/>
        </w:rPr>
        <w:t> / commit / </w:t>
      </w:r>
      <w:proofErr w:type="gramStart"/>
      <w:r w:rsidRPr="00064F23">
        <w:rPr>
          <w:rFonts w:eastAsia="Times New Roman" w:cs="Segoe UI"/>
          <w:sz w:val="22"/>
          <w:szCs w:val="22"/>
          <w:lang w:eastAsia="en-GB"/>
        </w:rPr>
        <w:t>push  denied</w:t>
      </w:r>
      <w:proofErr w:type="gramEnd"/>
      <w:r w:rsidRPr="00064F23">
        <w:rPr>
          <w:rFonts w:eastAsia="Times New Roman" w:cs="Segoe UI"/>
          <w:sz w:val="22"/>
          <w:szCs w:val="22"/>
          <w:lang w:eastAsia="en-GB"/>
        </w:rPr>
        <w:t>), so a human always reviews before anything is written. The token / AI-Unit cost of every plan is tracked.</w:t>
      </w:r>
    </w:p>
    <w:p w14:paraId="17726EEA" w14:textId="77777777"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 xml:space="preserve">• Reviews the plan — if it matches what they already expected, they approve immediately; </w:t>
      </w:r>
      <w:proofErr w:type="gramStart"/>
      <w:r w:rsidRPr="00064F23">
        <w:rPr>
          <w:rFonts w:eastAsia="Times New Roman" w:cs="Segoe UI"/>
          <w:sz w:val="22"/>
          <w:szCs w:val="22"/>
          <w:lang w:eastAsia="en-GB"/>
        </w:rPr>
        <w:t>otherwise</w:t>
      </w:r>
      <w:proofErr w:type="gramEnd"/>
      <w:r w:rsidRPr="00064F23">
        <w:rPr>
          <w:rFonts w:eastAsia="Times New Roman" w:cs="Segoe UI"/>
          <w:sz w:val="22"/>
          <w:szCs w:val="22"/>
          <w:lang w:eastAsia="en-GB"/>
        </w:rPr>
        <w:t xml:space="preserve"> they edit inline or Regenerate with feedback, with full version history.</w:t>
      </w:r>
    </w:p>
    <w:p w14:paraId="0C37CF57" w14:textId="4027D5B8" w:rsidR="00064F23" w:rsidRPr="00064F23" w:rsidRDefault="00064F23" w:rsidP="00064F23">
      <w:pPr>
        <w:rPr>
          <w:rFonts w:eastAsia="Times New Roman" w:cs="Segoe UI"/>
          <w:sz w:val="22"/>
          <w:szCs w:val="22"/>
          <w:lang w:eastAsia="en-GB"/>
        </w:rPr>
      </w:pPr>
      <w:r w:rsidRPr="00064F23">
        <w:rPr>
          <w:rFonts w:eastAsia="Times New Roman" w:cs="Segoe UI"/>
          <w:sz w:val="22"/>
          <w:szCs w:val="22"/>
          <w:lang w:eastAsia="en-GB"/>
        </w:rPr>
        <w:t>• Presses Execute — the Copilot cloud agent implements the approved plan and opens a draft pull request, linked back on the dashboard.</w:t>
      </w:r>
    </w:p>
    <w:p w14:paraId="626C15D2" w14:textId="7FE300E7" w:rsidR="00064F23" w:rsidRDefault="00064F23" w:rsidP="00064F23">
      <w:pPr>
        <w:rPr>
          <w:rFonts w:eastAsia="Times New Roman" w:cs="Segoe UI"/>
          <w:sz w:val="22"/>
          <w:szCs w:val="22"/>
          <w:lang w:eastAsia="en-GB"/>
        </w:rPr>
      </w:pPr>
      <w:r w:rsidRPr="00064F23">
        <w:rPr>
          <w:rFonts w:eastAsia="Times New Roman" w:cs="Segoe UI"/>
          <w:sz w:val="22"/>
          <w:szCs w:val="22"/>
          <w:lang w:eastAsia="en-GB"/>
        </w:rPr>
        <w:t>Crucially, planning is decoupled from execution, and everything runs server-side in isolated clones. The developer never manages branches or reconstructs code context locally, and multiple tickets can be planned and executed concurrently. If the plan matches the developer's expectation, the whole "branch → prompt → plan → execute → test" cycle becomes a short, reviewable, parallel workflow.</w:t>
      </w:r>
    </w:p>
    <w:p w14:paraId="0DDD1A27" w14:textId="1EB23DC8" w:rsidR="00E342FE" w:rsidRPr="00064F23" w:rsidRDefault="00E342FE" w:rsidP="00064F23">
      <w:pPr>
        <w:rPr>
          <w:rFonts w:eastAsia="Times New Roman" w:cs="Segoe UI"/>
          <w:sz w:val="22"/>
          <w:szCs w:val="22"/>
          <w:lang w:eastAsia="en-GB"/>
        </w:rPr>
      </w:pPr>
      <w:r>
        <w:rPr>
          <w:rFonts w:eastAsia="Times New Roman" w:cs="Segoe UI"/>
          <w:sz w:val="22"/>
          <w:szCs w:val="22"/>
          <w:lang w:eastAsia="en-GB"/>
        </w:rPr>
        <w:t>Also provides a price estimation based on token usage to help developers track their footprint.</w:t>
      </w:r>
    </w:p>
    <w:p w14:paraId="773F3F37" w14:textId="506907B5" w:rsidR="00064F23" w:rsidRDefault="51C94464" w:rsidP="4DE34DFF">
      <w:pPr>
        <w:shd w:val="clear" w:color="auto" w:fill="FAFAFA"/>
        <w:spacing w:before="195" w:after="45" w:line="420" w:lineRule="atLeast"/>
        <w:outlineLvl w:val="2"/>
        <w:rPr>
          <w:rFonts w:ascii="Segoe UI" w:eastAsia="Times New Roman" w:hAnsi="Segoe UI" w:cs="Segoe UI"/>
          <w:b/>
          <w:bCs/>
          <w:color w:val="424242"/>
          <w:kern w:val="0"/>
          <w:sz w:val="30"/>
          <w:szCs w:val="30"/>
          <w:lang w:eastAsia="en-GB"/>
          <w14:ligatures w14:val="none"/>
        </w:rPr>
      </w:pPr>
      <w:r w:rsidRPr="00360948">
        <w:rPr>
          <w:rFonts w:ascii="Segoe UI" w:eastAsia="Times New Roman" w:hAnsi="Segoe UI" w:cs="Segoe UI"/>
          <w:b/>
          <w:bCs/>
          <w:color w:val="424242"/>
          <w:kern w:val="0"/>
          <w:sz w:val="30"/>
          <w:szCs w:val="30"/>
          <w:lang w:eastAsia="en-GB"/>
          <w14:ligatures w14:val="none"/>
        </w:rPr>
        <w:t>Impact &amp; Next Steps</w:t>
      </w:r>
    </w:p>
    <w:p w14:paraId="46BA45A4" w14:textId="77777777" w:rsidR="00064F23" w:rsidRDefault="00064F23" w:rsidP="00064F23">
      <w:pPr>
        <w:rPr>
          <w:rFonts w:eastAsia="Times New Roman" w:cs="Segoe UI"/>
          <w:sz w:val="22"/>
          <w:szCs w:val="22"/>
          <w:lang w:eastAsia="en-GB"/>
        </w:rPr>
      </w:pPr>
      <w:r w:rsidRPr="00064F23">
        <w:rPr>
          <w:rFonts w:eastAsia="Times New Roman" w:cs="Segoe UI"/>
          <w:b/>
          <w:bCs/>
          <w:sz w:val="22"/>
          <w:szCs w:val="22"/>
          <w:lang w:eastAsia="en-GB"/>
        </w:rPr>
        <w:t>Impact:</w:t>
      </w:r>
      <w:r w:rsidRPr="00064F23">
        <w:rPr>
          <w:rFonts w:eastAsia="Times New Roman" w:cs="Segoe UI"/>
          <w:sz w:val="22"/>
          <w:szCs w:val="22"/>
          <w:lang w:eastAsia="en-GB"/>
        </w:rPr>
        <w:t xml:space="preserve"> </w:t>
      </w:r>
    </w:p>
    <w:p w14:paraId="037301D3" w14:textId="176632DF" w:rsidR="00064F23" w:rsidRPr="00064F23" w:rsidRDefault="00064F23" w:rsidP="00064F23">
      <w:pPr>
        <w:rPr>
          <w:rFonts w:eastAsia="Times New Roman" w:cs="Segoe UI"/>
          <w:sz w:val="22"/>
          <w:szCs w:val="22"/>
          <w:lang w:eastAsia="en-GB"/>
        </w:rPr>
      </w:pPr>
      <w:proofErr w:type="spellStart"/>
      <w:r w:rsidRPr="00064F23">
        <w:rPr>
          <w:rFonts w:eastAsia="Times New Roman" w:cs="Segoe UI"/>
          <w:sz w:val="22"/>
          <w:szCs w:val="22"/>
          <w:lang w:eastAsia="en-GB"/>
        </w:rPr>
        <w:t>BigBrother</w:t>
      </w:r>
      <w:proofErr w:type="spellEnd"/>
      <w:r w:rsidRPr="00064F23">
        <w:rPr>
          <w:rFonts w:eastAsia="Times New Roman" w:cs="Segoe UI"/>
          <w:sz w:val="22"/>
          <w:szCs w:val="22"/>
          <w:lang w:eastAsia="en-GB"/>
        </w:rPr>
        <w:t xml:space="preserve"> optimises a developer's time by removing the manual, serial overhead of feature work. Well-understood tickets can be planned, approved, and turned into draft PRs in a handful of clicks, freeing developers to run many issues in parallel and focus their judgement on reviewing plans rather than driving tooling. The human stays in the loop for safety, and per-plan cost tracking gives a clear business case for AI spend.</w:t>
      </w:r>
    </w:p>
    <w:p w14:paraId="68946B5A" w14:textId="7F6FA3B8" w:rsidR="00064F23" w:rsidRPr="00064F23" w:rsidRDefault="00064F23" w:rsidP="00064F23">
      <w:pPr>
        <w:rPr>
          <w:rFonts w:eastAsia="Times New Roman" w:cs="Segoe UI"/>
          <w:b/>
          <w:bCs/>
          <w:sz w:val="22"/>
          <w:szCs w:val="22"/>
          <w:lang w:eastAsia="en-GB"/>
        </w:rPr>
      </w:pPr>
      <w:r w:rsidRPr="00064F23">
        <w:rPr>
          <w:rFonts w:eastAsia="Times New Roman" w:cs="Segoe UI"/>
          <w:b/>
          <w:bCs/>
          <w:sz w:val="22"/>
          <w:szCs w:val="22"/>
          <w:lang w:eastAsia="en-GB"/>
        </w:rPr>
        <w:t>What needs to happen next:</w:t>
      </w:r>
    </w:p>
    <w:p w14:paraId="20E73C48" w14:textId="15967F68" w:rsidR="00064F23" w:rsidRPr="004B5F91" w:rsidRDefault="00064F23" w:rsidP="004B5F91">
      <w:pPr>
        <w:pStyle w:val="ListParagraph"/>
        <w:numPr>
          <w:ilvl w:val="0"/>
          <w:numId w:val="13"/>
        </w:numPr>
        <w:rPr>
          <w:rFonts w:eastAsia="Times New Roman" w:cs="Segoe UI"/>
          <w:sz w:val="22"/>
          <w:szCs w:val="22"/>
          <w:lang w:eastAsia="en-GB"/>
        </w:rPr>
      </w:pPr>
      <w:r w:rsidRPr="004B5F91">
        <w:rPr>
          <w:rFonts w:eastAsia="Times New Roman" w:cs="Segoe UI"/>
          <w:sz w:val="22"/>
          <w:szCs w:val="22"/>
          <w:lang w:eastAsia="en-GB"/>
        </w:rPr>
        <w:t>Playwright screenshots of the implemented feature, embedded in the draft PR to give reviewers more confidence the change works.</w:t>
      </w:r>
    </w:p>
    <w:p w14:paraId="62004ECD" w14:textId="3791B67C" w:rsidR="00064F23" w:rsidRPr="004B5F91" w:rsidRDefault="00064F23" w:rsidP="004B5F91">
      <w:pPr>
        <w:pStyle w:val="ListParagraph"/>
        <w:numPr>
          <w:ilvl w:val="0"/>
          <w:numId w:val="13"/>
        </w:numPr>
        <w:rPr>
          <w:rFonts w:eastAsia="Times New Roman" w:cs="Segoe UI"/>
          <w:sz w:val="22"/>
          <w:szCs w:val="22"/>
          <w:lang w:eastAsia="en-GB"/>
        </w:rPr>
      </w:pPr>
      <w:r w:rsidRPr="004B5F91">
        <w:rPr>
          <w:rFonts w:eastAsia="Times New Roman" w:cs="Segoe UI"/>
          <w:sz w:val="22"/>
          <w:szCs w:val="22"/>
          <w:lang w:eastAsia="en-GB"/>
        </w:rPr>
        <w:t>Code conflict resolution, since heavy parallel work across tickets will inevitably collide.</w:t>
      </w:r>
    </w:p>
    <w:p w14:paraId="40DBF49A" w14:textId="5DE76351" w:rsidR="00064F23" w:rsidRPr="004B5F91" w:rsidRDefault="00064F23" w:rsidP="004B5F91">
      <w:pPr>
        <w:pStyle w:val="ListParagraph"/>
        <w:numPr>
          <w:ilvl w:val="0"/>
          <w:numId w:val="13"/>
        </w:numPr>
        <w:rPr>
          <w:rFonts w:eastAsia="Times New Roman" w:cs="Segoe UI"/>
          <w:sz w:val="22"/>
          <w:szCs w:val="22"/>
          <w:lang w:eastAsia="en-GB"/>
        </w:rPr>
      </w:pPr>
      <w:r w:rsidRPr="004B5F91">
        <w:rPr>
          <w:rFonts w:eastAsia="Times New Roman" w:cs="Segoe UI"/>
          <w:sz w:val="22"/>
          <w:szCs w:val="22"/>
          <w:lang w:eastAsia="en-GB"/>
        </w:rPr>
        <w:t>Customisable planning/implementation prompts, so project-specific rules and conventions are consistently applied.</w:t>
      </w:r>
    </w:p>
    <w:p w14:paraId="51438186" w14:textId="1DA39453" w:rsidR="00064F23" w:rsidRPr="004B5F91" w:rsidRDefault="00064F23" w:rsidP="004B5F91">
      <w:pPr>
        <w:pStyle w:val="ListParagraph"/>
        <w:numPr>
          <w:ilvl w:val="0"/>
          <w:numId w:val="13"/>
        </w:numPr>
        <w:rPr>
          <w:rFonts w:eastAsia="Times New Roman" w:cs="Segoe UI"/>
          <w:sz w:val="22"/>
          <w:szCs w:val="22"/>
          <w:lang w:eastAsia="en-GB"/>
        </w:rPr>
      </w:pPr>
      <w:r w:rsidRPr="004B5F91">
        <w:rPr>
          <w:rFonts w:eastAsia="Times New Roman" w:cs="Segoe UI"/>
          <w:sz w:val="22"/>
          <w:szCs w:val="22"/>
          <w:lang w:eastAsia="en-GB"/>
        </w:rPr>
        <w:t>Live deployment on a shared database, so every developer on a project can revisit past issues, review the implementation plans, and reuse them — a powerful aid for diagnosing bugs and understanding existing solutions.</w:t>
      </w:r>
    </w:p>
    <w:p w14:paraId="0FF30D9D" w14:textId="7B39C3F9" w:rsidR="00064F23" w:rsidRDefault="00064F23" w:rsidP="004B5F91">
      <w:pPr>
        <w:pStyle w:val="ListParagraph"/>
        <w:numPr>
          <w:ilvl w:val="0"/>
          <w:numId w:val="13"/>
        </w:numPr>
        <w:rPr>
          <w:rFonts w:eastAsia="Times New Roman" w:cs="Segoe UI"/>
          <w:sz w:val="22"/>
          <w:szCs w:val="22"/>
          <w:lang w:eastAsia="en-GB"/>
        </w:rPr>
      </w:pPr>
      <w:r w:rsidRPr="004B5F91">
        <w:rPr>
          <w:rFonts w:eastAsia="Times New Roman" w:cs="Segoe UI"/>
          <w:sz w:val="22"/>
          <w:szCs w:val="22"/>
          <w:lang w:eastAsia="en-GB"/>
        </w:rPr>
        <w:t xml:space="preserve">Production hardening already scoped: </w:t>
      </w:r>
      <w:proofErr w:type="spellStart"/>
      <w:r w:rsidRPr="004B5F91">
        <w:rPr>
          <w:rFonts w:eastAsia="Times New Roman" w:cs="Segoe UI"/>
          <w:sz w:val="22"/>
          <w:szCs w:val="22"/>
          <w:lang w:eastAsia="en-GB"/>
        </w:rPr>
        <w:t>BullMQ</w:t>
      </w:r>
      <w:proofErr w:type="spellEnd"/>
      <w:r w:rsidRPr="004B5F91">
        <w:rPr>
          <w:rFonts w:eastAsia="Times New Roman" w:cs="Segoe UI"/>
          <w:sz w:val="22"/>
          <w:szCs w:val="22"/>
          <w:lang w:eastAsia="en-GB"/>
        </w:rPr>
        <w:t xml:space="preserve"> + Redis for the job queue, Postgres for durability, </w:t>
      </w:r>
      <w:proofErr w:type="gramStart"/>
      <w:r w:rsidRPr="004B5F91">
        <w:rPr>
          <w:rFonts w:eastAsia="Times New Roman" w:cs="Segoe UI"/>
          <w:sz w:val="22"/>
          <w:szCs w:val="22"/>
          <w:lang w:eastAsia="en-GB"/>
        </w:rPr>
        <w:t>and  </w:t>
      </w:r>
      <w:proofErr w:type="spellStart"/>
      <w:r w:rsidRPr="004B5F91">
        <w:rPr>
          <w:rFonts w:eastAsia="Times New Roman" w:cs="Segoe UI"/>
          <w:sz w:val="22"/>
          <w:szCs w:val="22"/>
          <w:lang w:eastAsia="en-GB"/>
        </w:rPr>
        <w:t>pull</w:t>
      </w:r>
      <w:proofErr w:type="gramEnd"/>
      <w:r w:rsidRPr="004B5F91">
        <w:rPr>
          <w:rFonts w:eastAsia="Times New Roman" w:cs="Segoe UI"/>
          <w:sz w:val="22"/>
          <w:szCs w:val="22"/>
          <w:lang w:eastAsia="en-GB"/>
        </w:rPr>
        <w:t>_</w:t>
      </w:r>
      <w:proofErr w:type="gramStart"/>
      <w:r w:rsidRPr="004B5F91">
        <w:rPr>
          <w:rFonts w:eastAsia="Times New Roman" w:cs="Segoe UI"/>
          <w:sz w:val="22"/>
          <w:szCs w:val="22"/>
          <w:lang w:eastAsia="en-GB"/>
        </w:rPr>
        <w:t>request</w:t>
      </w:r>
      <w:proofErr w:type="spellEnd"/>
      <w:r w:rsidRPr="004B5F91">
        <w:rPr>
          <w:rFonts w:eastAsia="Times New Roman" w:cs="Segoe UI"/>
          <w:sz w:val="22"/>
          <w:szCs w:val="22"/>
          <w:lang w:eastAsia="en-GB"/>
        </w:rPr>
        <w:t>  webhooks</w:t>
      </w:r>
      <w:proofErr w:type="gramEnd"/>
      <w:r w:rsidRPr="004B5F91">
        <w:rPr>
          <w:rFonts w:eastAsia="Times New Roman" w:cs="Segoe UI"/>
          <w:sz w:val="22"/>
          <w:szCs w:val="22"/>
          <w:lang w:eastAsia="en-GB"/>
        </w:rPr>
        <w:t xml:space="preserve"> for automatic PR status updates.</w:t>
      </w:r>
    </w:p>
    <w:p w14:paraId="63A60495" w14:textId="16500D86" w:rsidR="004B5F91" w:rsidRPr="004B5F91" w:rsidRDefault="004B5F91" w:rsidP="004B5F91">
      <w:pPr>
        <w:pStyle w:val="ListParagraph"/>
        <w:numPr>
          <w:ilvl w:val="0"/>
          <w:numId w:val="13"/>
        </w:numPr>
        <w:rPr>
          <w:rFonts w:eastAsia="Times New Roman" w:cs="Segoe UI"/>
          <w:sz w:val="22"/>
          <w:szCs w:val="22"/>
          <w:lang w:eastAsia="en-GB"/>
        </w:rPr>
      </w:pPr>
      <w:r>
        <w:rPr>
          <w:rFonts w:eastAsia="Times New Roman" w:cs="Segoe UI"/>
          <w:sz w:val="22"/>
          <w:szCs w:val="22"/>
          <w:lang w:eastAsia="en-GB"/>
        </w:rPr>
        <w:t>Hook in implementation costs also to give a complete dollar figure to each feature from planning to completion.</w:t>
      </w:r>
    </w:p>
    <w:p w14:paraId="2BFD33FA" w14:textId="77777777" w:rsidR="004B5F91" w:rsidRPr="004B5F91" w:rsidRDefault="004B5F91" w:rsidP="004B5F91">
      <w:pPr>
        <w:pStyle w:val="ListParagraph"/>
        <w:rPr>
          <w:rFonts w:eastAsia="Times New Roman" w:cs="Segoe UI"/>
          <w:sz w:val="22"/>
          <w:szCs w:val="22"/>
          <w:lang w:eastAsia="en-GB"/>
        </w:rPr>
      </w:pPr>
    </w:p>
    <w:p w14:paraId="33D315B8" w14:textId="77777777" w:rsidR="00064F23" w:rsidRDefault="00064F23" w:rsidP="00064F23">
      <w:pPr>
        <w:rPr>
          <w:rFonts w:ascii="Segoe UI" w:eastAsia="Times New Roman" w:hAnsi="Segoe UI" w:cs="Segoe UI"/>
          <w:b/>
          <w:bCs/>
          <w:color w:val="424242"/>
          <w:kern w:val="0"/>
          <w:sz w:val="30"/>
          <w:szCs w:val="30"/>
          <w:lang w:eastAsia="en-GB"/>
          <w14:ligatures w14:val="none"/>
        </w:rPr>
      </w:pPr>
    </w:p>
    <w:p w14:paraId="04EC912E" w14:textId="77777777" w:rsidR="00064F23" w:rsidRPr="00064F23" w:rsidRDefault="00064F23" w:rsidP="00064F23">
      <w:pPr>
        <w:rPr>
          <w:rFonts w:eastAsia="Times New Roman" w:cs="Segoe UI"/>
          <w:sz w:val="22"/>
          <w:szCs w:val="22"/>
          <w:lang w:eastAsia="en-GB"/>
        </w:rPr>
      </w:pPr>
    </w:p>
    <w:sectPr w:rsidR="00064F23" w:rsidRPr="00064F23">
      <w:headerReference w:type="default" r:id="rId13"/>
      <w:footerReference w:type="default" r:id="rId14"/>
      <w:pgSz w:w="11906" w:h="16838"/>
      <w:pgMar w:top="1440" w:right="1080" w:bottom="72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1681BE" w14:textId="77777777" w:rsidR="00C82495" w:rsidRDefault="00C82495">
      <w:pPr>
        <w:spacing w:after="0" w:line="240" w:lineRule="auto"/>
      </w:pPr>
      <w:r>
        <w:separator/>
      </w:r>
    </w:p>
  </w:endnote>
  <w:endnote w:type="continuationSeparator" w:id="0">
    <w:p w14:paraId="7EBA5B1F" w14:textId="77777777" w:rsidR="00C82495" w:rsidRDefault="00C82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9030"/>
      <w:gridCol w:w="345"/>
      <w:gridCol w:w="360"/>
    </w:tblGrid>
    <w:tr w:rsidR="7F44A638" w14:paraId="4336A674" w14:textId="77777777" w:rsidTr="7F44A638">
      <w:trPr>
        <w:trHeight w:val="300"/>
      </w:trPr>
      <w:tc>
        <w:tcPr>
          <w:tcW w:w="9030" w:type="dxa"/>
        </w:tcPr>
        <w:p w14:paraId="71BE132C" w14:textId="597DDFBD" w:rsidR="7F44A638" w:rsidRDefault="7F44A638" w:rsidP="7F44A638">
          <w:pPr>
            <w:pStyle w:val="Header"/>
            <w:ind w:left="-115"/>
          </w:pPr>
        </w:p>
      </w:tc>
      <w:tc>
        <w:tcPr>
          <w:tcW w:w="345" w:type="dxa"/>
        </w:tcPr>
        <w:p w14:paraId="4B62437E" w14:textId="611E1EB4" w:rsidR="7F44A638" w:rsidRDefault="7F44A638" w:rsidP="7F44A638">
          <w:pPr>
            <w:pStyle w:val="Header"/>
            <w:jc w:val="center"/>
          </w:pPr>
        </w:p>
      </w:tc>
      <w:tc>
        <w:tcPr>
          <w:tcW w:w="360" w:type="dxa"/>
        </w:tcPr>
        <w:p w14:paraId="4633528F" w14:textId="2609719C" w:rsidR="7F44A638" w:rsidRDefault="7F44A638" w:rsidP="7F44A638">
          <w:pPr>
            <w:pStyle w:val="Header"/>
            <w:ind w:right="-115"/>
            <w:jc w:val="right"/>
          </w:pPr>
        </w:p>
      </w:tc>
    </w:tr>
  </w:tbl>
  <w:p w14:paraId="4C9CDCE8" w14:textId="59275DA6" w:rsidR="7F44A638" w:rsidRDefault="7F44A638" w:rsidP="7F44A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6C7020" w14:textId="77777777" w:rsidR="00C82495" w:rsidRDefault="00C82495">
      <w:pPr>
        <w:spacing w:after="0" w:line="240" w:lineRule="auto"/>
      </w:pPr>
      <w:r>
        <w:separator/>
      </w:r>
    </w:p>
  </w:footnote>
  <w:footnote w:type="continuationSeparator" w:id="0">
    <w:p w14:paraId="0D1EB050" w14:textId="77777777" w:rsidR="00C82495" w:rsidRDefault="00C82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45"/>
      <w:gridCol w:w="3245"/>
      <w:gridCol w:w="3245"/>
    </w:tblGrid>
    <w:tr w:rsidR="7F44A638" w14:paraId="0A6EECAD" w14:textId="77777777" w:rsidTr="7F44A638">
      <w:trPr>
        <w:trHeight w:val="300"/>
      </w:trPr>
      <w:tc>
        <w:tcPr>
          <w:tcW w:w="3245" w:type="dxa"/>
        </w:tcPr>
        <w:p w14:paraId="63FCE2B7" w14:textId="2B76B6B7" w:rsidR="7F44A638" w:rsidRDefault="7F44A638" w:rsidP="7F44A638">
          <w:pPr>
            <w:pStyle w:val="Header"/>
            <w:ind w:left="-115"/>
          </w:pPr>
        </w:p>
      </w:tc>
      <w:tc>
        <w:tcPr>
          <w:tcW w:w="3245" w:type="dxa"/>
        </w:tcPr>
        <w:p w14:paraId="541422CD" w14:textId="78F532C7" w:rsidR="7F44A638" w:rsidRDefault="7F44A638" w:rsidP="7F44A638">
          <w:pPr>
            <w:pStyle w:val="Header"/>
            <w:jc w:val="center"/>
          </w:pPr>
        </w:p>
      </w:tc>
      <w:tc>
        <w:tcPr>
          <w:tcW w:w="3245" w:type="dxa"/>
        </w:tcPr>
        <w:p w14:paraId="542D9832" w14:textId="48E847E7" w:rsidR="7F44A638" w:rsidRDefault="7F44A638" w:rsidP="7F44A638">
          <w:pPr>
            <w:pStyle w:val="Header"/>
            <w:ind w:right="-115"/>
            <w:jc w:val="right"/>
          </w:pPr>
        </w:p>
      </w:tc>
    </w:tr>
  </w:tbl>
  <w:p w14:paraId="7827893A" w14:textId="49CE63A3" w:rsidR="7F44A638" w:rsidRDefault="7F44A638" w:rsidP="7F44A63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caNCeFTl" int2:invalidationBookmarkName="" int2:hashCode="0WQEt9OT8m8ErJ" int2:id="PksAAcYC">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819FB"/>
    <w:multiLevelType w:val="multilevel"/>
    <w:tmpl w:val="D02C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E3BCA"/>
    <w:multiLevelType w:val="hybridMultilevel"/>
    <w:tmpl w:val="9DC05420"/>
    <w:lvl w:ilvl="0" w:tplc="20EEB656">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441A09"/>
    <w:multiLevelType w:val="hybridMultilevel"/>
    <w:tmpl w:val="F66ACA32"/>
    <w:lvl w:ilvl="0" w:tplc="6CC09742">
      <w:start w:val="1"/>
      <w:numFmt w:val="bullet"/>
      <w:lvlText w:val=""/>
      <w:lvlJc w:val="left"/>
      <w:pPr>
        <w:ind w:left="720" w:hanging="360"/>
      </w:pPr>
      <w:rPr>
        <w:rFonts w:ascii="Symbol" w:hAnsi="Symbol" w:hint="default"/>
      </w:rPr>
    </w:lvl>
    <w:lvl w:ilvl="1" w:tplc="51047B10">
      <w:start w:val="1"/>
      <w:numFmt w:val="bullet"/>
      <w:lvlText w:val="o"/>
      <w:lvlJc w:val="left"/>
      <w:pPr>
        <w:ind w:left="1440" w:hanging="360"/>
      </w:pPr>
      <w:rPr>
        <w:rFonts w:ascii="Courier New" w:hAnsi="Courier New" w:hint="default"/>
      </w:rPr>
    </w:lvl>
    <w:lvl w:ilvl="2" w:tplc="9350F3F6">
      <w:start w:val="1"/>
      <w:numFmt w:val="bullet"/>
      <w:lvlText w:val=""/>
      <w:lvlJc w:val="left"/>
      <w:pPr>
        <w:ind w:left="2160" w:hanging="360"/>
      </w:pPr>
      <w:rPr>
        <w:rFonts w:ascii="Wingdings" w:hAnsi="Wingdings" w:hint="default"/>
      </w:rPr>
    </w:lvl>
    <w:lvl w:ilvl="3" w:tplc="E41A6692">
      <w:start w:val="1"/>
      <w:numFmt w:val="bullet"/>
      <w:lvlText w:val=""/>
      <w:lvlJc w:val="left"/>
      <w:pPr>
        <w:ind w:left="2880" w:hanging="360"/>
      </w:pPr>
      <w:rPr>
        <w:rFonts w:ascii="Symbol" w:hAnsi="Symbol" w:hint="default"/>
      </w:rPr>
    </w:lvl>
    <w:lvl w:ilvl="4" w:tplc="64849700">
      <w:start w:val="1"/>
      <w:numFmt w:val="bullet"/>
      <w:lvlText w:val="o"/>
      <w:lvlJc w:val="left"/>
      <w:pPr>
        <w:ind w:left="3600" w:hanging="360"/>
      </w:pPr>
      <w:rPr>
        <w:rFonts w:ascii="Courier New" w:hAnsi="Courier New" w:hint="default"/>
      </w:rPr>
    </w:lvl>
    <w:lvl w:ilvl="5" w:tplc="871260FC">
      <w:start w:val="1"/>
      <w:numFmt w:val="bullet"/>
      <w:lvlText w:val=""/>
      <w:lvlJc w:val="left"/>
      <w:pPr>
        <w:ind w:left="4320" w:hanging="360"/>
      </w:pPr>
      <w:rPr>
        <w:rFonts w:ascii="Wingdings" w:hAnsi="Wingdings" w:hint="default"/>
      </w:rPr>
    </w:lvl>
    <w:lvl w:ilvl="6" w:tplc="2FDC7BF0">
      <w:start w:val="1"/>
      <w:numFmt w:val="bullet"/>
      <w:lvlText w:val=""/>
      <w:lvlJc w:val="left"/>
      <w:pPr>
        <w:ind w:left="5040" w:hanging="360"/>
      </w:pPr>
      <w:rPr>
        <w:rFonts w:ascii="Symbol" w:hAnsi="Symbol" w:hint="default"/>
      </w:rPr>
    </w:lvl>
    <w:lvl w:ilvl="7" w:tplc="36C0D140">
      <w:start w:val="1"/>
      <w:numFmt w:val="bullet"/>
      <w:lvlText w:val="o"/>
      <w:lvlJc w:val="left"/>
      <w:pPr>
        <w:ind w:left="5760" w:hanging="360"/>
      </w:pPr>
      <w:rPr>
        <w:rFonts w:ascii="Courier New" w:hAnsi="Courier New" w:hint="default"/>
      </w:rPr>
    </w:lvl>
    <w:lvl w:ilvl="8" w:tplc="0C322C30">
      <w:start w:val="1"/>
      <w:numFmt w:val="bullet"/>
      <w:lvlText w:val=""/>
      <w:lvlJc w:val="left"/>
      <w:pPr>
        <w:ind w:left="6480" w:hanging="360"/>
      </w:pPr>
      <w:rPr>
        <w:rFonts w:ascii="Wingdings" w:hAnsi="Wingdings" w:hint="default"/>
      </w:rPr>
    </w:lvl>
  </w:abstractNum>
  <w:abstractNum w:abstractNumId="3" w15:restartNumberingAfterBreak="0">
    <w:nsid w:val="44FC2942"/>
    <w:multiLevelType w:val="hybridMultilevel"/>
    <w:tmpl w:val="36500910"/>
    <w:lvl w:ilvl="0" w:tplc="EAE0510C">
      <w:start w:val="1"/>
      <w:numFmt w:val="bullet"/>
      <w:lvlText w:val=""/>
      <w:lvlJc w:val="left"/>
      <w:pPr>
        <w:ind w:left="720" w:hanging="360"/>
      </w:pPr>
      <w:rPr>
        <w:rFonts w:ascii="Symbol" w:hAnsi="Symbol" w:hint="default"/>
      </w:rPr>
    </w:lvl>
    <w:lvl w:ilvl="1" w:tplc="B5F6441A">
      <w:start w:val="1"/>
      <w:numFmt w:val="bullet"/>
      <w:lvlText w:val="o"/>
      <w:lvlJc w:val="left"/>
      <w:pPr>
        <w:ind w:left="1440" w:hanging="360"/>
      </w:pPr>
      <w:rPr>
        <w:rFonts w:ascii="Courier New" w:hAnsi="Courier New" w:hint="default"/>
      </w:rPr>
    </w:lvl>
    <w:lvl w:ilvl="2" w:tplc="F396654C">
      <w:start w:val="1"/>
      <w:numFmt w:val="bullet"/>
      <w:lvlText w:val=""/>
      <w:lvlJc w:val="left"/>
      <w:pPr>
        <w:ind w:left="2160" w:hanging="360"/>
      </w:pPr>
      <w:rPr>
        <w:rFonts w:ascii="Wingdings" w:hAnsi="Wingdings" w:hint="default"/>
      </w:rPr>
    </w:lvl>
    <w:lvl w:ilvl="3" w:tplc="7AEE90AE">
      <w:start w:val="1"/>
      <w:numFmt w:val="bullet"/>
      <w:lvlText w:val=""/>
      <w:lvlJc w:val="left"/>
      <w:pPr>
        <w:ind w:left="2880" w:hanging="360"/>
      </w:pPr>
      <w:rPr>
        <w:rFonts w:ascii="Symbol" w:hAnsi="Symbol" w:hint="default"/>
      </w:rPr>
    </w:lvl>
    <w:lvl w:ilvl="4" w:tplc="DE8A194E">
      <w:start w:val="1"/>
      <w:numFmt w:val="bullet"/>
      <w:lvlText w:val="o"/>
      <w:lvlJc w:val="left"/>
      <w:pPr>
        <w:ind w:left="3600" w:hanging="360"/>
      </w:pPr>
      <w:rPr>
        <w:rFonts w:ascii="Courier New" w:hAnsi="Courier New" w:hint="default"/>
      </w:rPr>
    </w:lvl>
    <w:lvl w:ilvl="5" w:tplc="16482336">
      <w:start w:val="1"/>
      <w:numFmt w:val="bullet"/>
      <w:lvlText w:val=""/>
      <w:lvlJc w:val="left"/>
      <w:pPr>
        <w:ind w:left="4320" w:hanging="360"/>
      </w:pPr>
      <w:rPr>
        <w:rFonts w:ascii="Wingdings" w:hAnsi="Wingdings" w:hint="default"/>
      </w:rPr>
    </w:lvl>
    <w:lvl w:ilvl="6" w:tplc="5252AC68">
      <w:start w:val="1"/>
      <w:numFmt w:val="bullet"/>
      <w:lvlText w:val=""/>
      <w:lvlJc w:val="left"/>
      <w:pPr>
        <w:ind w:left="5040" w:hanging="360"/>
      </w:pPr>
      <w:rPr>
        <w:rFonts w:ascii="Symbol" w:hAnsi="Symbol" w:hint="default"/>
      </w:rPr>
    </w:lvl>
    <w:lvl w:ilvl="7" w:tplc="C17C4450">
      <w:start w:val="1"/>
      <w:numFmt w:val="bullet"/>
      <w:lvlText w:val="o"/>
      <w:lvlJc w:val="left"/>
      <w:pPr>
        <w:ind w:left="5760" w:hanging="360"/>
      </w:pPr>
      <w:rPr>
        <w:rFonts w:ascii="Courier New" w:hAnsi="Courier New" w:hint="default"/>
      </w:rPr>
    </w:lvl>
    <w:lvl w:ilvl="8" w:tplc="1AC0A832">
      <w:start w:val="1"/>
      <w:numFmt w:val="bullet"/>
      <w:lvlText w:val=""/>
      <w:lvlJc w:val="left"/>
      <w:pPr>
        <w:ind w:left="6480" w:hanging="360"/>
      </w:pPr>
      <w:rPr>
        <w:rFonts w:ascii="Wingdings" w:hAnsi="Wingdings" w:hint="default"/>
      </w:rPr>
    </w:lvl>
  </w:abstractNum>
  <w:abstractNum w:abstractNumId="4" w15:restartNumberingAfterBreak="0">
    <w:nsid w:val="47D02C98"/>
    <w:multiLevelType w:val="multilevel"/>
    <w:tmpl w:val="05E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236F44"/>
    <w:multiLevelType w:val="hybridMultilevel"/>
    <w:tmpl w:val="89483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AB3CB9"/>
    <w:multiLevelType w:val="multilevel"/>
    <w:tmpl w:val="A1F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8C3E22"/>
    <w:multiLevelType w:val="hybridMultilevel"/>
    <w:tmpl w:val="B42A3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AECBC5"/>
    <w:multiLevelType w:val="hybridMultilevel"/>
    <w:tmpl w:val="0770D2E2"/>
    <w:lvl w:ilvl="0" w:tplc="E550C6D6">
      <w:start w:val="1"/>
      <w:numFmt w:val="bullet"/>
      <w:lvlText w:val=""/>
      <w:lvlJc w:val="left"/>
      <w:pPr>
        <w:ind w:left="720" w:hanging="360"/>
      </w:pPr>
      <w:rPr>
        <w:rFonts w:ascii="Symbol" w:hAnsi="Symbol" w:hint="default"/>
      </w:rPr>
    </w:lvl>
    <w:lvl w:ilvl="1" w:tplc="980C83F0">
      <w:start w:val="1"/>
      <w:numFmt w:val="bullet"/>
      <w:lvlText w:val="o"/>
      <w:lvlJc w:val="left"/>
      <w:pPr>
        <w:ind w:left="1440" w:hanging="360"/>
      </w:pPr>
      <w:rPr>
        <w:rFonts w:ascii="Courier New" w:hAnsi="Courier New" w:hint="default"/>
      </w:rPr>
    </w:lvl>
    <w:lvl w:ilvl="2" w:tplc="2042C81C">
      <w:start w:val="1"/>
      <w:numFmt w:val="bullet"/>
      <w:lvlText w:val=""/>
      <w:lvlJc w:val="left"/>
      <w:pPr>
        <w:ind w:left="2160" w:hanging="360"/>
      </w:pPr>
      <w:rPr>
        <w:rFonts w:ascii="Wingdings" w:hAnsi="Wingdings" w:hint="default"/>
      </w:rPr>
    </w:lvl>
    <w:lvl w:ilvl="3" w:tplc="8D56B510">
      <w:start w:val="1"/>
      <w:numFmt w:val="bullet"/>
      <w:lvlText w:val=""/>
      <w:lvlJc w:val="left"/>
      <w:pPr>
        <w:ind w:left="2880" w:hanging="360"/>
      </w:pPr>
      <w:rPr>
        <w:rFonts w:ascii="Symbol" w:hAnsi="Symbol" w:hint="default"/>
      </w:rPr>
    </w:lvl>
    <w:lvl w:ilvl="4" w:tplc="B5D40D80">
      <w:start w:val="1"/>
      <w:numFmt w:val="bullet"/>
      <w:lvlText w:val="o"/>
      <w:lvlJc w:val="left"/>
      <w:pPr>
        <w:ind w:left="3600" w:hanging="360"/>
      </w:pPr>
      <w:rPr>
        <w:rFonts w:ascii="Courier New" w:hAnsi="Courier New" w:hint="default"/>
      </w:rPr>
    </w:lvl>
    <w:lvl w:ilvl="5" w:tplc="4260DD2E">
      <w:start w:val="1"/>
      <w:numFmt w:val="bullet"/>
      <w:lvlText w:val=""/>
      <w:lvlJc w:val="left"/>
      <w:pPr>
        <w:ind w:left="4320" w:hanging="360"/>
      </w:pPr>
      <w:rPr>
        <w:rFonts w:ascii="Wingdings" w:hAnsi="Wingdings" w:hint="default"/>
      </w:rPr>
    </w:lvl>
    <w:lvl w:ilvl="6" w:tplc="E4F673C8">
      <w:start w:val="1"/>
      <w:numFmt w:val="bullet"/>
      <w:lvlText w:val=""/>
      <w:lvlJc w:val="left"/>
      <w:pPr>
        <w:ind w:left="5040" w:hanging="360"/>
      </w:pPr>
      <w:rPr>
        <w:rFonts w:ascii="Symbol" w:hAnsi="Symbol" w:hint="default"/>
      </w:rPr>
    </w:lvl>
    <w:lvl w:ilvl="7" w:tplc="317496AC">
      <w:start w:val="1"/>
      <w:numFmt w:val="bullet"/>
      <w:lvlText w:val="o"/>
      <w:lvlJc w:val="left"/>
      <w:pPr>
        <w:ind w:left="5760" w:hanging="360"/>
      </w:pPr>
      <w:rPr>
        <w:rFonts w:ascii="Courier New" w:hAnsi="Courier New" w:hint="default"/>
      </w:rPr>
    </w:lvl>
    <w:lvl w:ilvl="8" w:tplc="C136B97A">
      <w:start w:val="1"/>
      <w:numFmt w:val="bullet"/>
      <w:lvlText w:val=""/>
      <w:lvlJc w:val="left"/>
      <w:pPr>
        <w:ind w:left="6480" w:hanging="360"/>
      </w:pPr>
      <w:rPr>
        <w:rFonts w:ascii="Wingdings" w:hAnsi="Wingdings" w:hint="default"/>
      </w:rPr>
    </w:lvl>
  </w:abstractNum>
  <w:abstractNum w:abstractNumId="9" w15:restartNumberingAfterBreak="0">
    <w:nsid w:val="71A83364"/>
    <w:multiLevelType w:val="hybridMultilevel"/>
    <w:tmpl w:val="D550F18C"/>
    <w:lvl w:ilvl="0" w:tplc="3966486A">
      <w:start w:val="1"/>
      <w:numFmt w:val="bullet"/>
      <w:lvlText w:val=""/>
      <w:lvlJc w:val="left"/>
      <w:pPr>
        <w:ind w:left="720" w:hanging="360"/>
      </w:pPr>
      <w:rPr>
        <w:rFonts w:ascii="Symbol" w:hAnsi="Symbol" w:hint="default"/>
      </w:rPr>
    </w:lvl>
    <w:lvl w:ilvl="1" w:tplc="5818F334">
      <w:start w:val="1"/>
      <w:numFmt w:val="bullet"/>
      <w:lvlText w:val="o"/>
      <w:lvlJc w:val="left"/>
      <w:pPr>
        <w:ind w:left="1440" w:hanging="360"/>
      </w:pPr>
      <w:rPr>
        <w:rFonts w:ascii="Courier New" w:hAnsi="Courier New" w:hint="default"/>
      </w:rPr>
    </w:lvl>
    <w:lvl w:ilvl="2" w:tplc="D98C8912">
      <w:start w:val="1"/>
      <w:numFmt w:val="bullet"/>
      <w:lvlText w:val=""/>
      <w:lvlJc w:val="left"/>
      <w:pPr>
        <w:ind w:left="2160" w:hanging="360"/>
      </w:pPr>
      <w:rPr>
        <w:rFonts w:ascii="Wingdings" w:hAnsi="Wingdings" w:hint="default"/>
      </w:rPr>
    </w:lvl>
    <w:lvl w:ilvl="3" w:tplc="FBDCDF72">
      <w:start w:val="1"/>
      <w:numFmt w:val="bullet"/>
      <w:lvlText w:val=""/>
      <w:lvlJc w:val="left"/>
      <w:pPr>
        <w:ind w:left="2880" w:hanging="360"/>
      </w:pPr>
      <w:rPr>
        <w:rFonts w:ascii="Symbol" w:hAnsi="Symbol" w:hint="default"/>
      </w:rPr>
    </w:lvl>
    <w:lvl w:ilvl="4" w:tplc="9C4A3068">
      <w:start w:val="1"/>
      <w:numFmt w:val="bullet"/>
      <w:lvlText w:val="o"/>
      <w:lvlJc w:val="left"/>
      <w:pPr>
        <w:ind w:left="3600" w:hanging="360"/>
      </w:pPr>
      <w:rPr>
        <w:rFonts w:ascii="Courier New" w:hAnsi="Courier New" w:hint="default"/>
      </w:rPr>
    </w:lvl>
    <w:lvl w:ilvl="5" w:tplc="7BC83AF0">
      <w:start w:val="1"/>
      <w:numFmt w:val="bullet"/>
      <w:lvlText w:val=""/>
      <w:lvlJc w:val="left"/>
      <w:pPr>
        <w:ind w:left="4320" w:hanging="360"/>
      </w:pPr>
      <w:rPr>
        <w:rFonts w:ascii="Wingdings" w:hAnsi="Wingdings" w:hint="default"/>
      </w:rPr>
    </w:lvl>
    <w:lvl w:ilvl="6" w:tplc="63CE4CC8">
      <w:start w:val="1"/>
      <w:numFmt w:val="bullet"/>
      <w:lvlText w:val=""/>
      <w:lvlJc w:val="left"/>
      <w:pPr>
        <w:ind w:left="5040" w:hanging="360"/>
      </w:pPr>
      <w:rPr>
        <w:rFonts w:ascii="Symbol" w:hAnsi="Symbol" w:hint="default"/>
      </w:rPr>
    </w:lvl>
    <w:lvl w:ilvl="7" w:tplc="EF58C184">
      <w:start w:val="1"/>
      <w:numFmt w:val="bullet"/>
      <w:lvlText w:val="o"/>
      <w:lvlJc w:val="left"/>
      <w:pPr>
        <w:ind w:left="5760" w:hanging="360"/>
      </w:pPr>
      <w:rPr>
        <w:rFonts w:ascii="Courier New" w:hAnsi="Courier New" w:hint="default"/>
      </w:rPr>
    </w:lvl>
    <w:lvl w:ilvl="8" w:tplc="6E16B0A2">
      <w:start w:val="1"/>
      <w:numFmt w:val="bullet"/>
      <w:lvlText w:val=""/>
      <w:lvlJc w:val="left"/>
      <w:pPr>
        <w:ind w:left="6480" w:hanging="360"/>
      </w:pPr>
      <w:rPr>
        <w:rFonts w:ascii="Wingdings" w:hAnsi="Wingdings" w:hint="default"/>
      </w:rPr>
    </w:lvl>
  </w:abstractNum>
  <w:abstractNum w:abstractNumId="10" w15:restartNumberingAfterBreak="0">
    <w:nsid w:val="73CB792D"/>
    <w:multiLevelType w:val="hybridMultilevel"/>
    <w:tmpl w:val="6C3A8546"/>
    <w:lvl w:ilvl="0" w:tplc="7178624A">
      <w:start w:val="1"/>
      <w:numFmt w:val="bullet"/>
      <w:lvlText w:val=""/>
      <w:lvlJc w:val="left"/>
      <w:pPr>
        <w:ind w:left="720" w:hanging="360"/>
      </w:pPr>
      <w:rPr>
        <w:rFonts w:ascii="Symbol" w:hAnsi="Symbol" w:hint="default"/>
      </w:rPr>
    </w:lvl>
    <w:lvl w:ilvl="1" w:tplc="4970DB1E">
      <w:start w:val="1"/>
      <w:numFmt w:val="bullet"/>
      <w:lvlText w:val="o"/>
      <w:lvlJc w:val="left"/>
      <w:pPr>
        <w:ind w:left="1440" w:hanging="360"/>
      </w:pPr>
      <w:rPr>
        <w:rFonts w:ascii="Courier New" w:hAnsi="Courier New" w:hint="default"/>
      </w:rPr>
    </w:lvl>
    <w:lvl w:ilvl="2" w:tplc="9CA0548E">
      <w:start w:val="1"/>
      <w:numFmt w:val="bullet"/>
      <w:lvlText w:val=""/>
      <w:lvlJc w:val="left"/>
      <w:pPr>
        <w:ind w:left="2160" w:hanging="360"/>
      </w:pPr>
      <w:rPr>
        <w:rFonts w:ascii="Wingdings" w:hAnsi="Wingdings" w:hint="default"/>
      </w:rPr>
    </w:lvl>
    <w:lvl w:ilvl="3" w:tplc="2564DF3E">
      <w:start w:val="1"/>
      <w:numFmt w:val="bullet"/>
      <w:lvlText w:val=""/>
      <w:lvlJc w:val="left"/>
      <w:pPr>
        <w:ind w:left="2880" w:hanging="360"/>
      </w:pPr>
      <w:rPr>
        <w:rFonts w:ascii="Symbol" w:hAnsi="Symbol" w:hint="default"/>
      </w:rPr>
    </w:lvl>
    <w:lvl w:ilvl="4" w:tplc="1110FF74">
      <w:start w:val="1"/>
      <w:numFmt w:val="bullet"/>
      <w:lvlText w:val="o"/>
      <w:lvlJc w:val="left"/>
      <w:pPr>
        <w:ind w:left="3600" w:hanging="360"/>
      </w:pPr>
      <w:rPr>
        <w:rFonts w:ascii="Courier New" w:hAnsi="Courier New" w:hint="default"/>
      </w:rPr>
    </w:lvl>
    <w:lvl w:ilvl="5" w:tplc="8EFE1A2C">
      <w:start w:val="1"/>
      <w:numFmt w:val="bullet"/>
      <w:lvlText w:val=""/>
      <w:lvlJc w:val="left"/>
      <w:pPr>
        <w:ind w:left="4320" w:hanging="360"/>
      </w:pPr>
      <w:rPr>
        <w:rFonts w:ascii="Wingdings" w:hAnsi="Wingdings" w:hint="default"/>
      </w:rPr>
    </w:lvl>
    <w:lvl w:ilvl="6" w:tplc="60E83A64">
      <w:start w:val="1"/>
      <w:numFmt w:val="bullet"/>
      <w:lvlText w:val=""/>
      <w:lvlJc w:val="left"/>
      <w:pPr>
        <w:ind w:left="5040" w:hanging="360"/>
      </w:pPr>
      <w:rPr>
        <w:rFonts w:ascii="Symbol" w:hAnsi="Symbol" w:hint="default"/>
      </w:rPr>
    </w:lvl>
    <w:lvl w:ilvl="7" w:tplc="9E5012B6">
      <w:start w:val="1"/>
      <w:numFmt w:val="bullet"/>
      <w:lvlText w:val="o"/>
      <w:lvlJc w:val="left"/>
      <w:pPr>
        <w:ind w:left="5760" w:hanging="360"/>
      </w:pPr>
      <w:rPr>
        <w:rFonts w:ascii="Courier New" w:hAnsi="Courier New" w:hint="default"/>
      </w:rPr>
    </w:lvl>
    <w:lvl w:ilvl="8" w:tplc="3A30BF3E">
      <w:start w:val="1"/>
      <w:numFmt w:val="bullet"/>
      <w:lvlText w:val=""/>
      <w:lvlJc w:val="left"/>
      <w:pPr>
        <w:ind w:left="6480" w:hanging="360"/>
      </w:pPr>
      <w:rPr>
        <w:rFonts w:ascii="Wingdings" w:hAnsi="Wingdings" w:hint="default"/>
      </w:rPr>
    </w:lvl>
  </w:abstractNum>
  <w:abstractNum w:abstractNumId="11" w15:restartNumberingAfterBreak="0">
    <w:nsid w:val="75D00FC4"/>
    <w:multiLevelType w:val="hybridMultilevel"/>
    <w:tmpl w:val="F4B8D96A"/>
    <w:lvl w:ilvl="0" w:tplc="5DAE3EAC">
      <w:start w:val="1"/>
      <w:numFmt w:val="bullet"/>
      <w:lvlText w:val=""/>
      <w:lvlJc w:val="left"/>
      <w:pPr>
        <w:tabs>
          <w:tab w:val="num" w:pos="720"/>
        </w:tabs>
        <w:ind w:left="720" w:hanging="360"/>
      </w:pPr>
      <w:rPr>
        <w:rFonts w:ascii="Symbol" w:hAnsi="Symbol" w:hint="default"/>
        <w:sz w:val="20"/>
      </w:rPr>
    </w:lvl>
    <w:lvl w:ilvl="1" w:tplc="BEC2B2E6" w:tentative="1">
      <w:start w:val="1"/>
      <w:numFmt w:val="bullet"/>
      <w:lvlText w:val=""/>
      <w:lvlJc w:val="left"/>
      <w:pPr>
        <w:tabs>
          <w:tab w:val="num" w:pos="1440"/>
        </w:tabs>
        <w:ind w:left="1440" w:hanging="360"/>
      </w:pPr>
      <w:rPr>
        <w:rFonts w:ascii="Symbol" w:hAnsi="Symbol" w:hint="default"/>
        <w:sz w:val="20"/>
      </w:rPr>
    </w:lvl>
    <w:lvl w:ilvl="2" w:tplc="D38E89EE" w:tentative="1">
      <w:start w:val="1"/>
      <w:numFmt w:val="bullet"/>
      <w:lvlText w:val=""/>
      <w:lvlJc w:val="left"/>
      <w:pPr>
        <w:tabs>
          <w:tab w:val="num" w:pos="2160"/>
        </w:tabs>
        <w:ind w:left="2160" w:hanging="360"/>
      </w:pPr>
      <w:rPr>
        <w:rFonts w:ascii="Symbol" w:hAnsi="Symbol" w:hint="default"/>
        <w:sz w:val="20"/>
      </w:rPr>
    </w:lvl>
    <w:lvl w:ilvl="3" w:tplc="1102EB16" w:tentative="1">
      <w:start w:val="1"/>
      <w:numFmt w:val="bullet"/>
      <w:lvlText w:val=""/>
      <w:lvlJc w:val="left"/>
      <w:pPr>
        <w:tabs>
          <w:tab w:val="num" w:pos="2880"/>
        </w:tabs>
        <w:ind w:left="2880" w:hanging="360"/>
      </w:pPr>
      <w:rPr>
        <w:rFonts w:ascii="Symbol" w:hAnsi="Symbol" w:hint="default"/>
        <w:sz w:val="20"/>
      </w:rPr>
    </w:lvl>
    <w:lvl w:ilvl="4" w:tplc="30F8016A" w:tentative="1">
      <w:start w:val="1"/>
      <w:numFmt w:val="bullet"/>
      <w:lvlText w:val=""/>
      <w:lvlJc w:val="left"/>
      <w:pPr>
        <w:tabs>
          <w:tab w:val="num" w:pos="3600"/>
        </w:tabs>
        <w:ind w:left="3600" w:hanging="360"/>
      </w:pPr>
      <w:rPr>
        <w:rFonts w:ascii="Symbol" w:hAnsi="Symbol" w:hint="default"/>
        <w:sz w:val="20"/>
      </w:rPr>
    </w:lvl>
    <w:lvl w:ilvl="5" w:tplc="79D6762A" w:tentative="1">
      <w:start w:val="1"/>
      <w:numFmt w:val="bullet"/>
      <w:lvlText w:val=""/>
      <w:lvlJc w:val="left"/>
      <w:pPr>
        <w:tabs>
          <w:tab w:val="num" w:pos="4320"/>
        </w:tabs>
        <w:ind w:left="4320" w:hanging="360"/>
      </w:pPr>
      <w:rPr>
        <w:rFonts w:ascii="Symbol" w:hAnsi="Symbol" w:hint="default"/>
        <w:sz w:val="20"/>
      </w:rPr>
    </w:lvl>
    <w:lvl w:ilvl="6" w:tplc="BA42E478" w:tentative="1">
      <w:start w:val="1"/>
      <w:numFmt w:val="bullet"/>
      <w:lvlText w:val=""/>
      <w:lvlJc w:val="left"/>
      <w:pPr>
        <w:tabs>
          <w:tab w:val="num" w:pos="5040"/>
        </w:tabs>
        <w:ind w:left="5040" w:hanging="360"/>
      </w:pPr>
      <w:rPr>
        <w:rFonts w:ascii="Symbol" w:hAnsi="Symbol" w:hint="default"/>
        <w:sz w:val="20"/>
      </w:rPr>
    </w:lvl>
    <w:lvl w:ilvl="7" w:tplc="8368D040" w:tentative="1">
      <w:start w:val="1"/>
      <w:numFmt w:val="bullet"/>
      <w:lvlText w:val=""/>
      <w:lvlJc w:val="left"/>
      <w:pPr>
        <w:tabs>
          <w:tab w:val="num" w:pos="5760"/>
        </w:tabs>
        <w:ind w:left="5760" w:hanging="360"/>
      </w:pPr>
      <w:rPr>
        <w:rFonts w:ascii="Symbol" w:hAnsi="Symbol" w:hint="default"/>
        <w:sz w:val="20"/>
      </w:rPr>
    </w:lvl>
    <w:lvl w:ilvl="8" w:tplc="B682144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E86DB4"/>
    <w:multiLevelType w:val="multilevel"/>
    <w:tmpl w:val="7C0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6401107">
    <w:abstractNumId w:val="9"/>
  </w:num>
  <w:num w:numId="2" w16cid:durableId="1289580120">
    <w:abstractNumId w:val="2"/>
  </w:num>
  <w:num w:numId="3" w16cid:durableId="117527660">
    <w:abstractNumId w:val="3"/>
  </w:num>
  <w:num w:numId="4" w16cid:durableId="1876697542">
    <w:abstractNumId w:val="8"/>
  </w:num>
  <w:num w:numId="5" w16cid:durableId="1602571121">
    <w:abstractNumId w:val="10"/>
  </w:num>
  <w:num w:numId="6" w16cid:durableId="1908025990">
    <w:abstractNumId w:val="12"/>
  </w:num>
  <w:num w:numId="7" w16cid:durableId="246305338">
    <w:abstractNumId w:val="0"/>
  </w:num>
  <w:num w:numId="8" w16cid:durableId="687870047">
    <w:abstractNumId w:val="6"/>
  </w:num>
  <w:num w:numId="9" w16cid:durableId="583758905">
    <w:abstractNumId w:val="4"/>
  </w:num>
  <w:num w:numId="10" w16cid:durableId="623392761">
    <w:abstractNumId w:val="11"/>
  </w:num>
  <w:num w:numId="11" w16cid:durableId="237061466">
    <w:abstractNumId w:val="5"/>
  </w:num>
  <w:num w:numId="12" w16cid:durableId="1278876068">
    <w:abstractNumId w:val="7"/>
  </w:num>
  <w:num w:numId="13" w16cid:durableId="18761942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48"/>
    <w:rsid w:val="0003415A"/>
    <w:rsid w:val="00064F23"/>
    <w:rsid w:val="00086D87"/>
    <w:rsid w:val="002D1840"/>
    <w:rsid w:val="00360948"/>
    <w:rsid w:val="004B5F91"/>
    <w:rsid w:val="004E7D60"/>
    <w:rsid w:val="00505BCA"/>
    <w:rsid w:val="00575EBF"/>
    <w:rsid w:val="00682554"/>
    <w:rsid w:val="00745E7E"/>
    <w:rsid w:val="0083C8C6"/>
    <w:rsid w:val="0092421A"/>
    <w:rsid w:val="00A13BEC"/>
    <w:rsid w:val="00B51712"/>
    <w:rsid w:val="00C270B0"/>
    <w:rsid w:val="00C82495"/>
    <w:rsid w:val="00CC1446"/>
    <w:rsid w:val="00CEB4F6"/>
    <w:rsid w:val="00CF255E"/>
    <w:rsid w:val="00DA4802"/>
    <w:rsid w:val="00E342FE"/>
    <w:rsid w:val="00E723BD"/>
    <w:rsid w:val="00EF223C"/>
    <w:rsid w:val="00F75447"/>
    <w:rsid w:val="01955ED3"/>
    <w:rsid w:val="03452A8D"/>
    <w:rsid w:val="0509101A"/>
    <w:rsid w:val="052C311A"/>
    <w:rsid w:val="06399B59"/>
    <w:rsid w:val="0672FAF9"/>
    <w:rsid w:val="06AE51DF"/>
    <w:rsid w:val="081F89EE"/>
    <w:rsid w:val="08E5DC0C"/>
    <w:rsid w:val="0910AD53"/>
    <w:rsid w:val="09D39B08"/>
    <w:rsid w:val="0A206279"/>
    <w:rsid w:val="0A9D7FE2"/>
    <w:rsid w:val="0B6776F4"/>
    <w:rsid w:val="0BC92A3E"/>
    <w:rsid w:val="0BDF22E4"/>
    <w:rsid w:val="0FF6BEF4"/>
    <w:rsid w:val="10432BB1"/>
    <w:rsid w:val="104FC1E1"/>
    <w:rsid w:val="1143BCEE"/>
    <w:rsid w:val="117AA050"/>
    <w:rsid w:val="12244F02"/>
    <w:rsid w:val="13284A9F"/>
    <w:rsid w:val="139C3BA7"/>
    <w:rsid w:val="144C0AB3"/>
    <w:rsid w:val="1472E858"/>
    <w:rsid w:val="15C52D46"/>
    <w:rsid w:val="15F161E6"/>
    <w:rsid w:val="1720349D"/>
    <w:rsid w:val="17799988"/>
    <w:rsid w:val="18929813"/>
    <w:rsid w:val="19606C86"/>
    <w:rsid w:val="19B325C0"/>
    <w:rsid w:val="1BE0972C"/>
    <w:rsid w:val="1C13ADD0"/>
    <w:rsid w:val="1D5B9D90"/>
    <w:rsid w:val="1E214E2E"/>
    <w:rsid w:val="1E8BCF1E"/>
    <w:rsid w:val="1F1CF9FD"/>
    <w:rsid w:val="20ACC934"/>
    <w:rsid w:val="215D8773"/>
    <w:rsid w:val="23516AAB"/>
    <w:rsid w:val="238EF8E5"/>
    <w:rsid w:val="24587717"/>
    <w:rsid w:val="245B1757"/>
    <w:rsid w:val="246EDE90"/>
    <w:rsid w:val="24722430"/>
    <w:rsid w:val="25406B78"/>
    <w:rsid w:val="25DD0AB9"/>
    <w:rsid w:val="26311537"/>
    <w:rsid w:val="267E8399"/>
    <w:rsid w:val="26A0A6F6"/>
    <w:rsid w:val="26FF8984"/>
    <w:rsid w:val="2750EF93"/>
    <w:rsid w:val="28C0612C"/>
    <w:rsid w:val="28E21DE4"/>
    <w:rsid w:val="2998B851"/>
    <w:rsid w:val="2A1C1F79"/>
    <w:rsid w:val="2A234DD2"/>
    <w:rsid w:val="2AFDAD6A"/>
    <w:rsid w:val="2B2544DA"/>
    <w:rsid w:val="2B30C3EB"/>
    <w:rsid w:val="2BB74F0B"/>
    <w:rsid w:val="2D5A5F51"/>
    <w:rsid w:val="2E37D73B"/>
    <w:rsid w:val="2F308DA9"/>
    <w:rsid w:val="2FFA08CF"/>
    <w:rsid w:val="30269D4B"/>
    <w:rsid w:val="30CD06EE"/>
    <w:rsid w:val="3163FE23"/>
    <w:rsid w:val="3380B024"/>
    <w:rsid w:val="34273DC3"/>
    <w:rsid w:val="346F58A2"/>
    <w:rsid w:val="3660AA08"/>
    <w:rsid w:val="367D1942"/>
    <w:rsid w:val="38387CD2"/>
    <w:rsid w:val="3930BD68"/>
    <w:rsid w:val="39E78E76"/>
    <w:rsid w:val="3B61DA30"/>
    <w:rsid w:val="3BD4F1FA"/>
    <w:rsid w:val="3E852EA0"/>
    <w:rsid w:val="3F1A2A80"/>
    <w:rsid w:val="3F375973"/>
    <w:rsid w:val="3FD147E7"/>
    <w:rsid w:val="400343F1"/>
    <w:rsid w:val="42D987EF"/>
    <w:rsid w:val="43968BC7"/>
    <w:rsid w:val="43D14569"/>
    <w:rsid w:val="44306402"/>
    <w:rsid w:val="44E66C4C"/>
    <w:rsid w:val="4680784E"/>
    <w:rsid w:val="4708DCDC"/>
    <w:rsid w:val="47B9FB97"/>
    <w:rsid w:val="49D48524"/>
    <w:rsid w:val="4AE0D604"/>
    <w:rsid w:val="4B19EE33"/>
    <w:rsid w:val="4B68ED4F"/>
    <w:rsid w:val="4B9173BA"/>
    <w:rsid w:val="4D11F7B6"/>
    <w:rsid w:val="4D4CF459"/>
    <w:rsid w:val="4D5FB505"/>
    <w:rsid w:val="4DCE962A"/>
    <w:rsid w:val="4DE34DFF"/>
    <w:rsid w:val="4DF8DE28"/>
    <w:rsid w:val="4F4E81F4"/>
    <w:rsid w:val="4F97B047"/>
    <w:rsid w:val="4FAA7B93"/>
    <w:rsid w:val="503EA4CA"/>
    <w:rsid w:val="50D6C5C5"/>
    <w:rsid w:val="51C94464"/>
    <w:rsid w:val="52954682"/>
    <w:rsid w:val="53558040"/>
    <w:rsid w:val="536C001C"/>
    <w:rsid w:val="537B1C59"/>
    <w:rsid w:val="53DFBCA5"/>
    <w:rsid w:val="550BAF50"/>
    <w:rsid w:val="551041A3"/>
    <w:rsid w:val="5553A2C6"/>
    <w:rsid w:val="55837B01"/>
    <w:rsid w:val="55DA292E"/>
    <w:rsid w:val="55EFD37F"/>
    <w:rsid w:val="570F8727"/>
    <w:rsid w:val="57C57FF5"/>
    <w:rsid w:val="581B49EB"/>
    <w:rsid w:val="5BBBA063"/>
    <w:rsid w:val="5BCDAD7F"/>
    <w:rsid w:val="5C440000"/>
    <w:rsid w:val="5CEC291C"/>
    <w:rsid w:val="5DBA5190"/>
    <w:rsid w:val="5E10E95B"/>
    <w:rsid w:val="5E1AE6A1"/>
    <w:rsid w:val="5F1FAC5C"/>
    <w:rsid w:val="5F60745E"/>
    <w:rsid w:val="5F667162"/>
    <w:rsid w:val="601AF5A5"/>
    <w:rsid w:val="615AA09F"/>
    <w:rsid w:val="6171CD38"/>
    <w:rsid w:val="6190D664"/>
    <w:rsid w:val="62F96C59"/>
    <w:rsid w:val="635A0D8C"/>
    <w:rsid w:val="6409FA0D"/>
    <w:rsid w:val="64A1A7C5"/>
    <w:rsid w:val="64B03D25"/>
    <w:rsid w:val="64C94DAF"/>
    <w:rsid w:val="65B8A4C9"/>
    <w:rsid w:val="6603E7B6"/>
    <w:rsid w:val="66C3DB8B"/>
    <w:rsid w:val="66D6203A"/>
    <w:rsid w:val="67399DDC"/>
    <w:rsid w:val="675D5165"/>
    <w:rsid w:val="678230DE"/>
    <w:rsid w:val="68194F68"/>
    <w:rsid w:val="6952236D"/>
    <w:rsid w:val="6ADB5F43"/>
    <w:rsid w:val="6CC217E6"/>
    <w:rsid w:val="6CE07EF8"/>
    <w:rsid w:val="6D64F65A"/>
    <w:rsid w:val="6D72F540"/>
    <w:rsid w:val="6E3E98D5"/>
    <w:rsid w:val="6E5D2775"/>
    <w:rsid w:val="6EC35E7C"/>
    <w:rsid w:val="6EF0699B"/>
    <w:rsid w:val="727121A1"/>
    <w:rsid w:val="72F3A692"/>
    <w:rsid w:val="754F54ED"/>
    <w:rsid w:val="758A16A2"/>
    <w:rsid w:val="77603676"/>
    <w:rsid w:val="777632D1"/>
    <w:rsid w:val="77F3BA14"/>
    <w:rsid w:val="786E5513"/>
    <w:rsid w:val="78F58FC9"/>
    <w:rsid w:val="792E93A0"/>
    <w:rsid w:val="7950C123"/>
    <w:rsid w:val="7980FBDA"/>
    <w:rsid w:val="7A59941F"/>
    <w:rsid w:val="7A758720"/>
    <w:rsid w:val="7B4EC0D8"/>
    <w:rsid w:val="7BD7E7ED"/>
    <w:rsid w:val="7C0503E5"/>
    <w:rsid w:val="7C6D57DE"/>
    <w:rsid w:val="7CD05287"/>
    <w:rsid w:val="7D3A04D7"/>
    <w:rsid w:val="7D8DC32E"/>
    <w:rsid w:val="7DD0FE12"/>
    <w:rsid w:val="7E06BF36"/>
    <w:rsid w:val="7E8AAE47"/>
    <w:rsid w:val="7F44A638"/>
    <w:rsid w:val="7F95A5E9"/>
    <w:rsid w:val="7FC7090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6BF2B"/>
  <w15:chartTrackingRefBased/>
  <w15:docId w15:val="{BC2D1FEF-F6ED-5045-829B-73387018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0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0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48"/>
    <w:rPr>
      <w:rFonts w:eastAsiaTheme="majorEastAsia" w:cstheme="majorBidi"/>
      <w:color w:val="272727" w:themeColor="text1" w:themeTint="D8"/>
    </w:rPr>
  </w:style>
  <w:style w:type="paragraph" w:styleId="Title">
    <w:name w:val="Title"/>
    <w:basedOn w:val="Normal"/>
    <w:next w:val="Normal"/>
    <w:link w:val="TitleChar"/>
    <w:uiPriority w:val="10"/>
    <w:qFormat/>
    <w:rsid w:val="00360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48"/>
    <w:pPr>
      <w:spacing w:before="160"/>
      <w:jc w:val="center"/>
    </w:pPr>
    <w:rPr>
      <w:i/>
      <w:iCs/>
      <w:color w:val="404040" w:themeColor="text1" w:themeTint="BF"/>
    </w:rPr>
  </w:style>
  <w:style w:type="character" w:customStyle="1" w:styleId="QuoteChar">
    <w:name w:val="Quote Char"/>
    <w:basedOn w:val="DefaultParagraphFont"/>
    <w:link w:val="Quote"/>
    <w:uiPriority w:val="29"/>
    <w:rsid w:val="00360948"/>
    <w:rPr>
      <w:i/>
      <w:iCs/>
      <w:color w:val="404040" w:themeColor="text1" w:themeTint="BF"/>
    </w:rPr>
  </w:style>
  <w:style w:type="paragraph" w:styleId="ListParagraph">
    <w:name w:val="List Paragraph"/>
    <w:basedOn w:val="Normal"/>
    <w:uiPriority w:val="34"/>
    <w:qFormat/>
    <w:rsid w:val="00360948"/>
    <w:pPr>
      <w:ind w:left="720"/>
      <w:contextualSpacing/>
    </w:pPr>
  </w:style>
  <w:style w:type="character" w:styleId="IntenseEmphasis">
    <w:name w:val="Intense Emphasis"/>
    <w:basedOn w:val="DefaultParagraphFont"/>
    <w:uiPriority w:val="21"/>
    <w:qFormat/>
    <w:rsid w:val="00360948"/>
    <w:rPr>
      <w:i/>
      <w:iCs/>
      <w:color w:val="0F4761" w:themeColor="accent1" w:themeShade="BF"/>
    </w:rPr>
  </w:style>
  <w:style w:type="paragraph" w:styleId="IntenseQuote">
    <w:name w:val="Intense Quote"/>
    <w:basedOn w:val="Normal"/>
    <w:next w:val="Normal"/>
    <w:link w:val="IntenseQuoteChar"/>
    <w:uiPriority w:val="30"/>
    <w:qFormat/>
    <w:rsid w:val="00360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948"/>
    <w:rPr>
      <w:i/>
      <w:iCs/>
      <w:color w:val="0F4761" w:themeColor="accent1" w:themeShade="BF"/>
    </w:rPr>
  </w:style>
  <w:style w:type="character" w:styleId="IntenseReference">
    <w:name w:val="Intense Reference"/>
    <w:basedOn w:val="DefaultParagraphFont"/>
    <w:uiPriority w:val="32"/>
    <w:qFormat/>
    <w:rsid w:val="00360948"/>
    <w:rPr>
      <w:b/>
      <w:bCs/>
      <w:smallCaps/>
      <w:color w:val="0F4761" w:themeColor="accent1" w:themeShade="BF"/>
      <w:spacing w:val="5"/>
    </w:rPr>
  </w:style>
  <w:style w:type="character" w:styleId="Strong">
    <w:name w:val="Strong"/>
    <w:basedOn w:val="DefaultParagraphFont"/>
    <w:uiPriority w:val="22"/>
    <w:qFormat/>
    <w:rsid w:val="00360948"/>
    <w:rPr>
      <w:b/>
      <w:bCs/>
    </w:rPr>
  </w:style>
  <w:style w:type="character" w:styleId="Emphasis">
    <w:name w:val="Emphasis"/>
    <w:basedOn w:val="DefaultParagraphFont"/>
    <w:uiPriority w:val="20"/>
    <w:qFormat/>
    <w:rsid w:val="00360948"/>
    <w:rPr>
      <w:i/>
      <w:iCs/>
    </w:rPr>
  </w:style>
  <w:style w:type="character" w:styleId="Hyperlink">
    <w:name w:val="Hyperlink"/>
    <w:basedOn w:val="DefaultParagraphFont"/>
    <w:uiPriority w:val="99"/>
    <w:unhideWhenUsed/>
    <w:rsid w:val="4DE34DF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F44A638"/>
    <w:pPr>
      <w:tabs>
        <w:tab w:val="center" w:pos="4680"/>
        <w:tab w:val="right" w:pos="9360"/>
      </w:tabs>
      <w:spacing w:after="0" w:line="240" w:lineRule="auto"/>
    </w:pPr>
  </w:style>
  <w:style w:type="paragraph" w:styleId="Footer">
    <w:name w:val="footer"/>
    <w:basedOn w:val="Normal"/>
    <w:uiPriority w:val="99"/>
    <w:unhideWhenUsed/>
    <w:rsid w:val="7F44A638"/>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03415A"/>
    <w:rPr>
      <w:color w:val="96607D" w:themeColor="followedHyperlink"/>
      <w:u w:val="single"/>
    </w:rPr>
  </w:style>
  <w:style w:type="character" w:styleId="UnresolvedMention">
    <w:name w:val="Unresolved Mention"/>
    <w:basedOn w:val="DefaultParagraphFont"/>
    <w:uiPriority w:val="99"/>
    <w:semiHidden/>
    <w:unhideWhenUsed/>
    <w:rsid w:val="00575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itchjdale/BigBrother"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oof.sharepoint.com/:x:/r/teams/EngineeringCommunity/Engineering%20Meetups/202608%20-%20Hackday/Hack%20Day%20Team%20Register%202026.xlsx?d=w8751d81eb6cb4a3890b4d5cb08cac1e3&amp;csf=1&amp;web=1&amp;e=62paz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4827c8-1537-48e7-ba1a-c6416540a2e5">
      <Terms xmlns="http://schemas.microsoft.com/office/infopath/2007/PartnerControls"/>
    </lcf76f155ced4ddcb4097134ff3c332f>
    <TaxCatchAll xmlns="0313bde7-479e-4773-9512-3f1772f3bc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146C58343784C8F8FA41F5D8550E2" ma:contentTypeVersion="11" ma:contentTypeDescription="Create a new document." ma:contentTypeScope="" ma:versionID="fea4bf80d786119d1a23c2158d366977">
  <xsd:schema xmlns:xsd="http://www.w3.org/2001/XMLSchema" xmlns:xs="http://www.w3.org/2001/XMLSchema" xmlns:p="http://schemas.microsoft.com/office/2006/metadata/properties" xmlns:ns2="0c4827c8-1537-48e7-ba1a-c6416540a2e5" xmlns:ns3="0313bde7-479e-4773-9512-3f1772f3bc9d" targetNamespace="http://schemas.microsoft.com/office/2006/metadata/properties" ma:root="true" ma:fieldsID="262caee36b30b9c80914b4bae34eceae" ns2:_="" ns3:_="">
    <xsd:import namespace="0c4827c8-1537-48e7-ba1a-c6416540a2e5"/>
    <xsd:import namespace="0313bde7-479e-4773-9512-3f1772f3bc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827c8-1537-48e7-ba1a-c6416540a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ee49131-d9f2-402b-a4b7-49709ab5ec9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13bde7-479e-4773-9512-3f1772f3bc9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4e544b8-b01b-43b6-90c5-23302c817731}" ma:internalName="TaxCatchAll" ma:showField="CatchAllData" ma:web="0313bde7-479e-4773-9512-3f1772f3bc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8EE84D-7814-421A-AC1C-21250399CFBB}">
  <ds:schemaRefs>
    <ds:schemaRef ds:uri="http://schemas.microsoft.com/office/2006/metadata/properties"/>
    <ds:schemaRef ds:uri="http://schemas.microsoft.com/office/infopath/2007/PartnerControls"/>
    <ds:schemaRef ds:uri="0c4827c8-1537-48e7-ba1a-c6416540a2e5"/>
    <ds:schemaRef ds:uri="0313bde7-479e-4773-9512-3f1772f3bc9d"/>
  </ds:schemaRefs>
</ds:datastoreItem>
</file>

<file path=customXml/itemProps2.xml><?xml version="1.0" encoding="utf-8"?>
<ds:datastoreItem xmlns:ds="http://schemas.openxmlformats.org/officeDocument/2006/customXml" ds:itemID="{BDB00286-C63B-4B59-9A42-18F3AEFF86B5}">
  <ds:schemaRefs>
    <ds:schemaRef ds:uri="http://schemas.microsoft.com/sharepoint/v3/contenttype/forms"/>
  </ds:schemaRefs>
</ds:datastoreItem>
</file>

<file path=customXml/itemProps3.xml><?xml version="1.0" encoding="utf-8"?>
<ds:datastoreItem xmlns:ds="http://schemas.openxmlformats.org/officeDocument/2006/customXml" ds:itemID="{03C27DB8-3534-4FF7-BC34-7DC7AD0E1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827c8-1537-48e7-ba1a-c6416540a2e5"/>
    <ds:schemaRef ds:uri="0313bde7-479e-4773-9512-3f1772f3b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578</Words>
  <Characters>3595</Characters>
  <Application>Microsoft Office Word</Application>
  <DocSecurity>0</DocSecurity>
  <Lines>299</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Morrison</dc:creator>
  <cp:keywords/>
  <dc:description/>
  <cp:lastModifiedBy>Mitchell Dale</cp:lastModifiedBy>
  <cp:revision>21</cp:revision>
  <dcterms:created xsi:type="dcterms:W3CDTF">2026-07-02T04:13:00Z</dcterms:created>
  <dcterms:modified xsi:type="dcterms:W3CDTF">2026-08-17T01:54:00Z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0x01010078D146C58343784C8F8FA41F5D8550E2</vt:lpwstr>
  </property>
  <property fmtid="{D5CDD505-2E9C-101B-9397-08002B2CF9AE}" pid="3" name="MediaServiceImageTags">
    <vt:lpwstr/>
  </property>
  <property fmtid="{D5CDD505-2E9C-101B-9397-08002B2CF9AE}" pid="4" name="MSIP_Label_adfde655-1408-4237-9815-a4273f4d9126_Enabled">
    <vt:lpwstr>true</vt:lpwstr>
  </property>
  <property fmtid="{D5CDD505-2E9C-101B-9397-08002B2CF9AE}" pid="5" name="MSIP_Label_adfde655-1408-4237-9815-a4273f4d9126_SetDate">
    <vt:lpwstr>2026-07-02T04:13:15Z</vt:lpwstr>
  </property>
  <property fmtid="{D5CDD505-2E9C-101B-9397-08002B2CF9AE}" pid="6" name="MSIP_Label_adfde655-1408-4237-9815-a4273f4d9126_Method">
    <vt:lpwstr>Standard</vt:lpwstr>
  </property>
  <property fmtid="{D5CDD505-2E9C-101B-9397-08002B2CF9AE}" pid="7" name="MSIP_Label_adfde655-1408-4237-9815-a4273f4d9126_Name">
    <vt:lpwstr>Internal</vt:lpwstr>
  </property>
  <property fmtid="{D5CDD505-2E9C-101B-9397-08002B2CF9AE}" pid="8" name="MSIP_Label_adfde655-1408-4237-9815-a4273f4d9126_SiteId">
    <vt:lpwstr>f13ec28a-924d-4d29-86d9-395409448a5c</vt:lpwstr>
  </property>
  <property fmtid="{D5CDD505-2E9C-101B-9397-08002B2CF9AE}" pid="9" name="MSIP_Label_adfde655-1408-4237-9815-a4273f4d9126_ActionId">
    <vt:lpwstr>f991314e-063d-4728-a471-997aae3c3db5</vt:lpwstr>
  </property>
  <property fmtid="{D5CDD505-2E9C-101B-9397-08002B2CF9AE}" pid="10" name="MSIP_Label_adfde655-1408-4237-9815-a4273f4d9126_ContentBits">
    <vt:lpwstr>0</vt:lpwstr>
  </property>
  <property fmtid="{D5CDD505-2E9C-101B-9397-08002B2CF9AE}" pid="11" name="MSIP_Label_adfde655-1408-4237-9815-a4273f4d9126_Tag">
    <vt:lpwstr>10, 3, 0, 2</vt:lpwstr>
  </property>
  <property fmtid="{D5CDD505-2E9C-101B-9397-08002B2CF9AE}" pid="12" name="docLang">
    <vt:lpwstr>en</vt:lpwstr>
  </property>
</Properties>
</file>