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56"/>
        </w:rPr>
        <w:t>ClickCoach</w:t>
      </w:r>
    </w:p>
    <w:p>
      <w:pPr>
        <w:jc w:val="center"/>
      </w:pPr>
      <w:r>
        <w:rPr>
          <w:color w:val="64748B"/>
          <w:sz w:val="32"/>
        </w:rPr>
        <w:t>Product Feature Overview</w:t>
      </w:r>
    </w:p>
    <w:p>
      <w:pPr>
        <w:jc w:val="center"/>
      </w:pPr>
      <w:r>
        <w:rPr>
          <w:i/>
        </w:rPr>
        <w:t>For sales website &amp; marketing  •  May 2026</w:t>
      </w:r>
    </w:p>
    <w:p/>
    <w:p>
      <w:r>
        <w:rPr>
          <w:b w:val="0"/>
        </w:rPr>
        <w:t>ClickCoach is an all-in-one coaching business platform built for professional coaches and coaching companies. It combines client management, live and scheduled sessions, accountability workflows, client-facing portals, billing, courses, and reporting—so coaches spend less time in spreadsheets and more time coaching.</w:t>
      </w:r>
    </w:p>
    <w:p>
      <w:pPr>
        <w:pStyle w:val="Heading2"/>
      </w:pPr>
      <w:r>
        <w:t>How to use this document</w:t>
      </w:r>
    </w:p>
    <w:p>
      <w:r>
        <w:rPr>
          <w:b w:val="0"/>
        </w:rPr>
        <w:t>Features are grouped by business outcome (not by screen name). Each item includes a short description suitable for website copy, sales decks, or comparison pages. A final section notes what is standard across the industry versus capabilities that differentiate ClickCoach.</w:t>
      </w:r>
    </w:p>
    <w:p>
      <w:pPr>
        <w:pStyle w:val="Heading1"/>
      </w:pPr>
      <w:r>
        <w:t>1. Dashboard &amp; daily workflow</w:t>
      </w:r>
    </w:p>
    <w:p>
      <w:r>
        <w:rPr>
          <w:b w:val="0"/>
        </w:rPr>
        <w:t>The command center after login—customizable widgets, upcoming sessions, and one-click actions.</w:t>
      </w:r>
    </w:p>
    <w:p>
      <w:pPr>
        <w:pStyle w:val="ListBullet"/>
      </w:pPr>
      <w:r>
        <w:rPr>
          <w:b/>
        </w:rPr>
        <w:t xml:space="preserve">Configurable dashboard — </w:t>
      </w:r>
      <w:r>
        <w:t>Coaches choose which insight cards appear and drag to reorder layout (saved per user). Optional widgets include active vs. inactive clients, broadcast engagement, course consumption, and team capacity.</w:t>
      </w:r>
    </w:p>
    <w:p>
      <w:pPr>
        <w:pStyle w:val="ListBullet"/>
      </w:pPr>
      <w:r>
        <w:rPr>
          <w:b/>
        </w:rPr>
        <w:t xml:space="preserve">Upcoming sessions — </w:t>
      </w:r>
      <w:r>
        <w:t>See the next week of sessions with pre-session brief, start session, and quick links to client profiles.</w:t>
      </w:r>
    </w:p>
    <w:p>
      <w:pPr>
        <w:pStyle w:val="ListBullet"/>
      </w:pPr>
      <w:r>
        <w:rPr>
          <w:b/>
        </w:rPr>
        <w:t xml:space="preserve">Quick actions — </w:t>
      </w:r>
      <w:r>
        <w:t>Start a live session, add clients, open calendar scheduling, and jump to reports without hunting through menus.</w:t>
      </w:r>
    </w:p>
    <w:p>
      <w:pPr>
        <w:pStyle w:val="ListBullet"/>
      </w:pPr>
      <w:r>
        <w:rPr>
          <w:b/>
        </w:rPr>
        <w:t xml:space="preserve">Ask AI How To — </w:t>
      </w:r>
      <w:r>
        <w:t>Built-in AI assistant trained on the full product—answers how-to questions for coaches inside the app.</w:t>
      </w:r>
    </w:p>
    <w:p/>
    <w:p>
      <w:pPr>
        <w:pStyle w:val="Heading1"/>
      </w:pPr>
      <w:r>
        <w:t>2. Clients &amp; prospects (CRM)</w:t>
      </w:r>
    </w:p>
    <w:p>
      <w:r>
        <w:rPr>
          <w:b w:val="0"/>
        </w:rPr>
        <w:t>Manage active clients and pre-client leads in one place, with import, groups, and conversion workflows.</w:t>
      </w:r>
    </w:p>
    <w:p>
      <w:pPr>
        <w:pStyle w:val="ListBullet"/>
      </w:pPr>
      <w:r>
        <w:rPr>
          <w:b/>
        </w:rPr>
        <w:t xml:space="preserve">Client roster — </w:t>
      </w:r>
      <w:r>
        <w:t>Searchable, filterable list of active and archived clients with profile photos, contact info, and session history.</w:t>
      </w:r>
    </w:p>
    <w:p>
      <w:pPr>
        <w:pStyle w:val="ListBullet"/>
      </w:pPr>
      <w:r>
        <w:rPr>
          <w:b/>
        </w:rPr>
        <w:t xml:space="preserve">Client profiles — </w:t>
      </w:r>
      <w:r>
        <w:t>Full record: sessions, notes, stats, groups, contracts, Zoom link, portal access, and custom settings.</w:t>
      </w:r>
    </w:p>
    <w:p>
      <w:pPr>
        <w:pStyle w:val="ListBullet"/>
      </w:pPr>
      <w:r>
        <w:rPr>
          <w:b/>
        </w:rPr>
        <w:t xml:space="preserve">Prospects pipeline — </w:t>
      </w:r>
      <w:r>
        <w:t>Dedicated prospects area with follow-up dates, outreach message history, source tracking, and convert-to-client flow.</w:t>
      </w:r>
    </w:p>
    <w:p>
      <w:pPr>
        <w:pStyle w:val="ListBullet"/>
      </w:pPr>
      <w:r>
        <w:rPr>
          <w:b/>
        </w:rPr>
        <w:t xml:space="preserve">CSV import — </w:t>
      </w:r>
      <w:r>
        <w:t>Bulk import clients or prospects; optionally assign groups and send onboarding packages on import.</w:t>
      </w:r>
    </w:p>
    <w:p>
      <w:pPr>
        <w:pStyle w:val="ListBullet"/>
      </w:pPr>
      <w:r>
        <w:rPr>
          <w:b/>
        </w:rPr>
        <w:t xml:space="preserve">Prospect source tracking — </w:t>
      </w:r>
      <w:r>
        <w:t>Tag leads by source (referral, webinar, ads, etc.) with reporting by source and custom reports.</w:t>
      </w:r>
    </w:p>
    <w:p>
      <w:pPr>
        <w:pStyle w:val="ListBullet"/>
      </w:pPr>
      <w:r>
        <w:rPr>
          <w:b/>
        </w:rPr>
        <w:t xml:space="preserve">Groups — </w:t>
      </w:r>
      <w:r>
        <w:t>Organize clients into cohorts for group sessions, courses, broadcasts, and group-level reporting.</w:t>
      </w:r>
    </w:p>
    <w:p>
      <w:pPr>
        <w:pStyle w:val="ListBullet"/>
      </w:pPr>
      <w:r>
        <w:rPr>
          <w:b/>
        </w:rPr>
        <w:t xml:space="preserve">Archive &amp; lifecycle — </w:t>
      </w:r>
      <w:r>
        <w:t>Archive inactive clients while preserving history; mark missed meetings from the client list.</w:t>
      </w:r>
    </w:p>
    <w:p>
      <w:pPr>
        <w:pStyle w:val="ListBullet"/>
      </w:pPr>
      <w:r>
        <w:rPr>
          <w:b/>
        </w:rPr>
        <w:t xml:space="preserve">Multi-coach companies — </w:t>
      </w:r>
      <w:r>
        <w:t>Company accounts manage multiple coaches, permissions, shared branding, and optional coach directory.</w:t>
      </w:r>
    </w:p>
    <w:p/>
    <w:p>
      <w:pPr>
        <w:pStyle w:val="Heading1"/>
      </w:pPr>
      <w:r>
        <w:t>3. Sessions &amp; accountability (core strength)</w:t>
      </w:r>
    </w:p>
    <w:p>
      <w:r>
        <w:rPr>
          <w:b w:val="0"/>
        </w:rPr>
        <w:t>Structured session workflow from scheduling through notes, homework, Q&amp;A, and automated client follow-up.</w:t>
      </w:r>
    </w:p>
    <w:p>
      <w:pPr>
        <w:pStyle w:val="ListBullet"/>
      </w:pPr>
      <w:r>
        <w:rPr>
          <w:b/>
        </w:rPr>
        <w:t xml:space="preserve">Live session workspace — </w:t>
      </w:r>
      <w:r>
        <w:t>Dedicated conduct screen with rich-text session notes and homework/assignments, timer, file attachments, and recording links.</w:t>
      </w:r>
    </w:p>
    <w:p>
      <w:pPr>
        <w:pStyle w:val="ListBullet"/>
      </w:pPr>
      <w:r>
        <w:rPr>
          <w:b/>
        </w:rPr>
        <w:t xml:space="preserve">Accountability question library — </w:t>
      </w:r>
      <w:r>
        <w:t>Reusable question bank organized in categories; assign questions per client and collect answers each session.</w:t>
      </w:r>
    </w:p>
    <w:p>
      <w:pPr>
        <w:pStyle w:val="ListBullet"/>
      </w:pPr>
      <w:r>
        <w:rPr>
          <w:b/>
        </w:rPr>
        <w:t xml:space="preserve">Generate questions from notes (AI) — </w:t>
      </w:r>
      <w:r>
        <w:t>AI reads session notes/homework and drafts new accountability questions for the active client.</w:t>
      </w:r>
    </w:p>
    <w:p>
      <w:pPr>
        <w:pStyle w:val="ListBullet"/>
      </w:pPr>
      <w:r>
        <w:rPr>
          <w:b/>
        </w:rPr>
        <w:t xml:space="preserve">AI notes clean-up — </w:t>
      </w:r>
      <w:r>
        <w:t>One-click rewrite of notes or homework for clarity and tone (preview replace or append).</w:t>
      </w:r>
    </w:p>
    <w:p>
      <w:pPr>
        <w:pStyle w:val="ListBullet"/>
      </w:pPr>
      <w:r>
        <w:rPr>
          <w:b/>
        </w:rPr>
        <w:t xml:space="preserve">Pre-session brief — </w:t>
      </w:r>
      <w:r>
        <w:t>Before starting, review last session summary, homework status, accountability answers, and quick stats in a side panel.</w:t>
      </w:r>
    </w:p>
    <w:p>
      <w:pPr>
        <w:pStyle w:val="ListBullet"/>
      </w:pPr>
      <w:r>
        <w:rPr>
          <w:b/>
        </w:rPr>
        <w:t xml:space="preserve">This week's focus (AI) — </w:t>
      </w:r>
      <w:r>
        <w:t>AI suggests priorities for the upcoming session based on prior notes, homework, and Q&amp;A.</w:t>
      </w:r>
    </w:p>
    <w:p>
      <w:pPr>
        <w:pStyle w:val="ListBullet"/>
      </w:pPr>
      <w:r>
        <w:rPr>
          <w:b/>
        </w:rPr>
        <w:t xml:space="preserve">Session history &amp; edit past sessions — </w:t>
      </w:r>
      <w:r>
        <w:t>Reopen completed sessions to edit notes/homework and resend homework email to the client.</w:t>
      </w:r>
    </w:p>
    <w:p>
      <w:pPr>
        <w:pStyle w:val="ListBullet"/>
      </w:pPr>
      <w:r>
        <w:rPr>
          <w:b/>
        </w:rPr>
        <w:t xml:space="preserve">Homework email templates — </w:t>
      </w:r>
      <w:r>
        <w:t>Branded email templates with merge tags; preview exact email before sending.</w:t>
      </w:r>
    </w:p>
    <w:p>
      <w:pPr>
        <w:pStyle w:val="ListBullet"/>
      </w:pPr>
      <w:r>
        <w:rPr>
          <w:b/>
        </w:rPr>
        <w:t xml:space="preserve">Send options — </w:t>
      </w:r>
      <w:r>
        <w:t>Control what goes to the client: portal access, notes, stats, reports, accountability Q&amp;A, branding header.</w:t>
      </w:r>
    </w:p>
    <w:p>
      <w:pPr>
        <w:pStyle w:val="ListBullet"/>
      </w:pPr>
      <w:r>
        <w:rPr>
          <w:b/>
        </w:rPr>
        <w:t xml:space="preserve">Group sessions — </w:t>
      </w:r>
      <w:r>
        <w:t>Run a session for an entire group with shared notes and assignments.</w:t>
      </w:r>
    </w:p>
    <w:p>
      <w:pPr>
        <w:pStyle w:val="ListBullet"/>
      </w:pPr>
      <w:r>
        <w:rPr>
          <w:b/>
        </w:rPr>
        <w:t xml:space="preserve">Lesson plans in session — </w:t>
      </w:r>
      <w:r>
        <w:t>Open lesson-plan files from file storage directly inside the session workspace.</w:t>
      </w:r>
    </w:p>
    <w:p>
      <w:pPr>
        <w:pStyle w:val="ListBullet"/>
      </w:pPr>
      <w:r>
        <w:rPr>
          <w:b/>
        </w:rPr>
        <w:t xml:space="preserve">Autosave &amp; drafts — </w:t>
      </w:r>
      <w:r>
        <w:t>Server autosave plus local browser draft so work is not lost mid-session.</w:t>
      </w:r>
    </w:p>
    <w:p/>
    <w:p>
      <w:pPr>
        <w:pStyle w:val="Heading1"/>
      </w:pPr>
      <w:r>
        <w:t>4. Calendar &amp; scheduling</w:t>
      </w:r>
    </w:p>
    <w:p>
      <w:r>
        <w:rPr>
          <w:b w:val="0"/>
        </w:rPr>
        <w:t>Schedule coaching sessions and see them alongside external calendars.</w:t>
      </w:r>
    </w:p>
    <w:p>
      <w:pPr>
        <w:pStyle w:val="ListBullet"/>
      </w:pPr>
      <w:r>
        <w:rPr>
          <w:b/>
        </w:rPr>
        <w:t xml:space="preserve">Month calendar view — </w:t>
      </w:r>
      <w:r>
        <w:t>Visual calendar of scheduled sessions; click to schedule with client, date, and time.</w:t>
      </w:r>
    </w:p>
    <w:p>
      <w:pPr>
        <w:pStyle w:val="ListBullet"/>
      </w:pPr>
      <w:r>
        <w:rPr>
          <w:b/>
        </w:rPr>
        <w:t xml:space="preserve">Google Calendar sync — </w:t>
      </w:r>
      <w:r>
        <w:t>Connect Google Calendar—sessions can sync to the coach's calendar with details and attendees.</w:t>
      </w:r>
    </w:p>
    <w:p>
      <w:pPr>
        <w:pStyle w:val="ListBullet"/>
      </w:pPr>
      <w:r>
        <w:rPr>
          <w:b/>
        </w:rPr>
        <w:t xml:space="preserve">Microsoft / Outlook sync — </w:t>
      </w:r>
      <w:r>
        <w:t>Connect Microsoft 365/Outlook calendars for the same two-way visibility.</w:t>
      </w:r>
    </w:p>
    <w:p>
      <w:pPr>
        <w:pStyle w:val="ListBullet"/>
      </w:pPr>
      <w:r>
        <w:rPr>
          <w:b/>
        </w:rPr>
        <w:t xml:space="preserve">Timezone-aware scheduling — </w:t>
      </w:r>
      <w:r>
        <w:t>Scheduling respects coach and client timezones (platform-wide timezone support).</w:t>
      </w:r>
    </w:p>
    <w:p>
      <w:pPr>
        <w:pStyle w:val="ListBullet"/>
      </w:pPr>
      <w:r>
        <w:rPr>
          <w:b/>
        </w:rPr>
        <w:t xml:space="preserve">Dashboard → calendar flow — </w:t>
      </w:r>
      <w:r>
        <w:t>Empty-state scheduling routes coaches to the calendar with the schedule dialog open.</w:t>
      </w:r>
    </w:p>
    <w:p/>
    <w:p>
      <w:pPr>
        <w:pStyle w:val="Heading1"/>
      </w:pPr>
      <w:r>
        <w:t>5. Client portal</w:t>
      </w:r>
    </w:p>
    <w:p>
      <w:r>
        <w:rPr>
          <w:b w:val="0"/>
        </w:rPr>
        <w:t>Branded, secure login for clients to see progress, homework, stats, courses, and invoices.</w:t>
      </w:r>
    </w:p>
    <w:p>
      <w:pPr>
        <w:pStyle w:val="ListBullet"/>
      </w:pPr>
      <w:r>
        <w:rPr>
          <w:b/>
        </w:rPr>
        <w:t xml:space="preserve">Client login — </w:t>
      </w:r>
      <w:r>
        <w:t>Each client gets their own portal (email/password) separate from the coach admin.</w:t>
      </w:r>
    </w:p>
    <w:p>
      <w:pPr>
        <w:pStyle w:val="ListBullet"/>
      </w:pPr>
      <w:r>
        <w:rPr>
          <w:b/>
        </w:rPr>
        <w:t xml:space="preserve">Portal themes &amp; mobile layouts — </w:t>
      </w:r>
      <w:r>
        <w:t>Multiple visual themes and mobile navigation styles (tabs, drawer, compact bar, etc.).</w:t>
      </w:r>
    </w:p>
    <w:p>
      <w:pPr>
        <w:pStyle w:val="ListBullet"/>
      </w:pPr>
      <w:r>
        <w:rPr>
          <w:b/>
        </w:rPr>
        <w:t xml:space="preserve">Homework &amp; session view — </w:t>
      </w:r>
      <w:r>
        <w:t>Clients see assignments, session-related content, and accountability questions to answer.</w:t>
      </w:r>
    </w:p>
    <w:p>
      <w:pPr>
        <w:pStyle w:val="ListBullet"/>
      </w:pPr>
      <w:r>
        <w:rPr>
          <w:b/>
        </w:rPr>
        <w:t xml:space="preserve">Stats &amp; goals entry — </w:t>
      </w:r>
      <w:r>
        <w:t>Clients log custom metrics (up to 10 per coach configuration) with trend charts in the portal.</w:t>
      </w:r>
    </w:p>
    <w:p>
      <w:pPr>
        <w:pStyle w:val="ListBullet"/>
      </w:pPr>
      <w:r>
        <w:rPr>
          <w:b/>
        </w:rPr>
        <w:t xml:space="preserve">Courses in portal — </w:t>
      </w:r>
      <w:r>
        <w:t>Enrolled clients progress through modules and lessons inside the portal.</w:t>
      </w:r>
    </w:p>
    <w:p>
      <w:pPr>
        <w:pStyle w:val="ListBullet"/>
      </w:pPr>
      <w:r>
        <w:rPr>
          <w:b/>
        </w:rPr>
        <w:t xml:space="preserve">Invoices &amp; pay online — </w:t>
      </w:r>
      <w:r>
        <w:t>View and pay invoices via Stripe (hosted invoice or checkout fallback).</w:t>
      </w:r>
    </w:p>
    <w:p>
      <w:pPr>
        <w:pStyle w:val="ListBullet"/>
      </w:pPr>
      <w:r>
        <w:rPr>
          <w:b/>
        </w:rPr>
        <w:t xml:space="preserve">Quick-access buttons — </w:t>
      </w:r>
      <w:r>
        <w:t>Up to six custom portal buttons (e.g., Calendly, Zoom, resource links) configured by the coach.</w:t>
      </w:r>
    </w:p>
    <w:p>
      <w:pPr>
        <w:pStyle w:val="ListBullet"/>
      </w:pPr>
      <w:r>
        <w:rPr>
          <w:b/>
        </w:rPr>
        <w:t xml:space="preserve">Prospect-limited portal — </w:t>
      </w:r>
      <w:r>
        <w:t>Optional portal access for prospects before they become full clients.</w:t>
      </w:r>
    </w:p>
    <w:p>
      <w:pPr>
        <w:pStyle w:val="ListBullet"/>
      </w:pPr>
      <w:r>
        <w:rPr>
          <w:b/>
        </w:rPr>
        <w:t xml:space="preserve">PWA-friendly — </w:t>
      </w:r>
      <w:r>
        <w:t>Mobile-friendly portal with safe-area support for phones and installable web app behavior.</w:t>
      </w:r>
    </w:p>
    <w:p/>
    <w:p>
      <w:pPr>
        <w:pStyle w:val="Heading1"/>
      </w:pPr>
      <w:r>
        <w:t>6. Assessments &amp; evaluations</w:t>
      </w:r>
    </w:p>
    <w:p>
      <w:r>
        <w:rPr>
          <w:b w:val="0"/>
        </w:rPr>
        <w:t>Beyond session Q&amp;A—a full assessment system with libraries, templates, and client responses.</w:t>
      </w:r>
    </w:p>
    <w:p>
      <w:pPr>
        <w:pStyle w:val="ListBullet"/>
      </w:pPr>
      <w:r>
        <w:rPr>
          <w:b/>
        </w:rPr>
        <w:t xml:space="preserve">Accountability tab — </w:t>
      </w:r>
      <w:r>
        <w:t>Session question library (see Sessions)—primary place to manage categories and portal visibility.</w:t>
      </w:r>
    </w:p>
    <w:p>
      <w:pPr>
        <w:pStyle w:val="ListBullet"/>
      </w:pPr>
      <w:r>
        <w:rPr>
          <w:b/>
        </w:rPr>
        <w:t xml:space="preserve">Performance &amp; evaluation library — </w:t>
      </w:r>
      <w:r>
        <w:t>Ready-made evaluation templates coaches can preview, customize, and add to their library.</w:t>
      </w:r>
    </w:p>
    <w:p>
      <w:pPr>
        <w:pStyle w:val="ListBullet"/>
      </w:pPr>
      <w:r>
        <w:rPr>
          <w:b/>
        </w:rPr>
        <w:t xml:space="preserve">My assessments — </w:t>
      </w:r>
      <w:r>
        <w:t>Custom assessments, copies from templates, and a standard starter set for new accounts.</w:t>
      </w:r>
    </w:p>
    <w:p>
      <w:pPr>
        <w:pStyle w:val="ListBullet"/>
      </w:pPr>
      <w:r>
        <w:rPr>
          <w:b/>
        </w:rPr>
        <w:t xml:space="preserve">Assign &amp; collect responses — </w:t>
      </w:r>
      <w:r>
        <w:t>Assign assessments to clients; view responses in the coach admin.</w:t>
      </w:r>
    </w:p>
    <w:p>
      <w:pPr>
        <w:pStyle w:val="ListBullet"/>
      </w:pPr>
      <w:r>
        <w:rPr>
          <w:b/>
        </w:rPr>
        <w:t xml:space="preserve">Custom terminology — </w:t>
      </w:r>
      <w:r>
        <w:t>Rename labels (e.g., 'Accountability Questions,' 'Homework') across coach app and portal.</w:t>
      </w:r>
    </w:p>
    <w:p/>
    <w:p>
      <w:pPr>
        <w:pStyle w:val="Heading1"/>
      </w:pPr>
      <w:r>
        <w:t>7. Stats, goals &amp; progress tracking</w:t>
      </w:r>
    </w:p>
    <w:p>
      <w:r>
        <w:rPr>
          <w:b w:val="0"/>
        </w:rPr>
        <w:t>Custom metrics and charts—stronger depth than lightweight scheduling-only tools.</w:t>
      </w:r>
    </w:p>
    <w:p>
      <w:pPr>
        <w:pStyle w:val="ListBullet"/>
      </w:pPr>
      <w:r>
        <w:rPr>
          <w:b/>
        </w:rPr>
        <w:t xml:space="preserve">Up to 10 custom metrics — </w:t>
      </w:r>
      <w:r>
        <w:t>Coaches define stat names, colors, and which metrics are enabled globally or per client.</w:t>
      </w:r>
    </w:p>
    <w:p>
      <w:pPr>
        <w:pStyle w:val="ListBullet"/>
      </w:pPr>
      <w:r>
        <w:rPr>
          <w:b/>
        </w:rPr>
        <w:t xml:space="preserve">Client data entry — </w:t>
      </w:r>
      <w:r>
        <w:t>Clients enter values in the portal; coaches see trends in session workspace and reports.</w:t>
      </w:r>
    </w:p>
    <w:p>
      <w:pPr>
        <w:pStyle w:val="ListBullet"/>
      </w:pPr>
      <w:r>
        <w:rPr>
          <w:b/>
        </w:rPr>
        <w:t xml:space="preserve">Charts in session — </w:t>
      </w:r>
      <w:r>
        <w:t>Stacked mini charts with min/max/range and scrollable entry history beside live sessions.</w:t>
      </w:r>
    </w:p>
    <w:p>
      <w:pPr>
        <w:pStyle w:val="ListBullet"/>
      </w:pPr>
      <w:r>
        <w:rPr>
          <w:b/>
        </w:rPr>
        <w:t xml:space="preserve">2D/3D chart styles — </w:t>
      </w:r>
      <w:r>
        <w:t>Configurable chart presentation for stats visualization.</w:t>
      </w:r>
    </w:p>
    <w:p>
      <w:pPr>
        <w:pStyle w:val="ListBullet"/>
      </w:pPr>
      <w:r>
        <w:rPr>
          <w:b/>
        </w:rPr>
        <w:t xml:space="preserve">Monthly stats report — </w:t>
      </w:r>
      <w:r>
        <w:t>Cross-client comparison of stat performance over time.</w:t>
      </w:r>
    </w:p>
    <w:p>
      <w:pPr>
        <w:pStyle w:val="ListBullet"/>
      </w:pPr>
      <w:r>
        <w:rPr>
          <w:b/>
        </w:rPr>
        <w:t xml:space="preserve">Stats &amp; goals page — </w:t>
      </w:r>
      <w:r>
        <w:t>Dedicated client and coach views for deeper analysis.</w:t>
      </w:r>
    </w:p>
    <w:p/>
    <w:p>
      <w:pPr>
        <w:pStyle w:val="Heading1"/>
      </w:pPr>
      <w:r>
        <w:t>8. Learning (courses)</w:t>
      </w:r>
    </w:p>
    <w:p>
      <w:r>
        <w:rPr>
          <w:b w:val="0"/>
        </w:rPr>
        <w:t>Build and deliver structured programs inside the platform—not just session notes.</w:t>
      </w:r>
    </w:p>
    <w:p>
      <w:pPr>
        <w:pStyle w:val="ListBullet"/>
      </w:pPr>
      <w:r>
        <w:rPr>
          <w:b/>
        </w:rPr>
        <w:t xml:space="preserve">Courses, modules &amp; lessons — </w:t>
      </w:r>
      <w:r>
        <w:t>Hierarchical course builder with rich text and embedded video.</w:t>
      </w:r>
    </w:p>
    <w:p>
      <w:pPr>
        <w:pStyle w:val="ListBullet"/>
      </w:pPr>
      <w:r>
        <w:rPr>
          <w:b/>
        </w:rPr>
        <w:t xml:space="preserve">Enroll clients or groups — </w:t>
      </w:r>
      <w:r>
        <w:t>Enroll individuals or entire groups; optional auto-enroll when new members join a group.</w:t>
      </w:r>
    </w:p>
    <w:p>
      <w:pPr>
        <w:pStyle w:val="ListBullet"/>
      </w:pPr>
      <w:r>
        <w:rPr>
          <w:b/>
        </w:rPr>
        <w:t xml:space="preserve">Progress tracking — </w:t>
      </w:r>
      <w:r>
        <w:t>See learning consumption on dashboard insights and course management screens.</w:t>
      </w:r>
    </w:p>
    <w:p>
      <w:pPr>
        <w:pStyle w:val="ListBullet"/>
      </w:pPr>
      <w:r>
        <w:rPr>
          <w:b/>
        </w:rPr>
        <w:t xml:space="preserve">Portal learning area — </w:t>
      </w:r>
      <w:r>
        <w:t>Clients access enrolled courses from their portal navigation.</w:t>
      </w:r>
    </w:p>
    <w:p/>
    <w:p>
      <w:pPr>
        <w:pStyle w:val="Heading1"/>
      </w:pPr>
      <w:r>
        <w:t>9. Billing, payments &amp; subscriptions</w:t>
      </w:r>
    </w:p>
    <w:p>
      <w:r>
        <w:rPr>
          <w:b w:val="0"/>
        </w:rPr>
        <w:t>Coach-to-client money collection integrated with Stripe—not a separate invoicing tool.</w:t>
      </w:r>
    </w:p>
    <w:p>
      <w:pPr>
        <w:pStyle w:val="ListBullet"/>
      </w:pPr>
      <w:r>
        <w:rPr>
          <w:b/>
        </w:rPr>
        <w:t xml:space="preserve">Stripe integration — </w:t>
      </w:r>
      <w:r>
        <w:t>Invoices, subscriptions, and client payments processed through Stripe.</w:t>
      </w:r>
    </w:p>
    <w:p>
      <w:pPr>
        <w:pStyle w:val="ListBullet"/>
      </w:pPr>
      <w:r>
        <w:rPr>
          <w:b/>
        </w:rPr>
        <w:t xml:space="preserve">Send invoices — </w:t>
      </w:r>
      <w:r>
        <w:t>Create line-item invoices, set due dates, email clients with branded templates.</w:t>
      </w:r>
    </w:p>
    <w:p>
      <w:pPr>
        <w:pStyle w:val="ListBullet"/>
      </w:pPr>
      <w:r>
        <w:rPr>
          <w:b/>
        </w:rPr>
        <w:t xml:space="preserve">Client pay in portal — </w:t>
      </w:r>
      <w:r>
        <w:t>Clients pay open invoices from the portal (Pay Now).</w:t>
      </w:r>
    </w:p>
    <w:p>
      <w:pPr>
        <w:pStyle w:val="ListBullet"/>
      </w:pPr>
      <w:r>
        <w:rPr>
          <w:b/>
        </w:rPr>
        <w:t xml:space="preserve">Subscription products — </w:t>
      </w:r>
      <w:r>
        <w:t>Recurring billing plans for ongoing coaching packages.</w:t>
      </w:r>
    </w:p>
    <w:p>
      <w:pPr>
        <w:pStyle w:val="ListBullet"/>
      </w:pPr>
      <w:r>
        <w:rPr>
          <w:b/>
        </w:rPr>
        <w:t xml:space="preserve">Payment history — </w:t>
      </w:r>
      <w:r>
        <w:t>Track payments and receipts per client.</w:t>
      </w:r>
    </w:p>
    <w:p>
      <w:pPr>
        <w:pStyle w:val="ListBullet"/>
      </w:pPr>
      <w:r>
        <w:rPr>
          <w:b/>
        </w:rPr>
        <w:t xml:space="preserve">ClickCoach platform billing — </w:t>
      </w:r>
      <w:r>
        <w:t>Coaches subscribe to ClickCoach itself (plans, usage, payment method).</w:t>
      </w:r>
    </w:p>
    <w:p>
      <w:pPr>
        <w:pStyle w:val="ListBullet"/>
      </w:pPr>
      <w:r>
        <w:rPr>
          <w:b/>
        </w:rPr>
        <w:t xml:space="preserve">E-signature / contracts — </w:t>
      </w:r>
      <w:r>
        <w:t>Send coaching agreements for electronic signature; sample agreements included for new accounts.</w:t>
      </w:r>
    </w:p>
    <w:p>
      <w:pPr>
        <w:pStyle w:val="ListBullet"/>
      </w:pPr>
      <w:r>
        <w:rPr>
          <w:b/>
        </w:rPr>
        <w:t xml:space="preserve">Invoice &amp; homework email templates — </w:t>
      </w:r>
      <w:r>
        <w:t>Separate template editors for invoice emails and homework emails with merge tags.</w:t>
      </w:r>
    </w:p>
    <w:p/>
    <w:p>
      <w:pPr>
        <w:pStyle w:val="Heading1"/>
      </w:pPr>
      <w:r>
        <w:t>10. Communication &amp; outreach</w:t>
      </w:r>
    </w:p>
    <w:p>
      <w:r>
        <w:rPr>
          <w:b w:val="0"/>
        </w:rPr>
        <w:t>Stay in touch between sessions without a separate email marketing tool.</w:t>
      </w:r>
    </w:p>
    <w:p>
      <w:pPr>
        <w:pStyle w:val="ListBullet"/>
      </w:pPr>
      <w:r>
        <w:rPr>
          <w:b/>
        </w:rPr>
        <w:t xml:space="preserve">Broadcast email — </w:t>
      </w:r>
      <w:r>
        <w:t>One branded email to active clients, archived clients, or prospects—optionally filtered by group.</w:t>
      </w:r>
    </w:p>
    <w:p>
      <w:pPr>
        <w:pStyle w:val="ListBullet"/>
      </w:pPr>
      <w:r>
        <w:rPr>
          <w:b/>
        </w:rPr>
        <w:t xml:space="preserve">Attachments — </w:t>
      </w:r>
      <w:r>
        <w:t>Attach files from coach file storage or Google Drive picker.</w:t>
      </w:r>
    </w:p>
    <w:p>
      <w:pPr>
        <w:pStyle w:val="ListBullet"/>
      </w:pPr>
      <w:r>
        <w:rPr>
          <w:b/>
        </w:rPr>
        <w:t xml:space="preserve">Email preview — </w:t>
      </w:r>
      <w:r>
        <w:t>Preview broadcast layout before sending.</w:t>
      </w:r>
    </w:p>
    <w:p>
      <w:pPr>
        <w:pStyle w:val="ListBullet"/>
      </w:pPr>
      <w:r>
        <w:rPr>
          <w:b/>
        </w:rPr>
        <w:t xml:space="preserve">Prospect outreach log — </w:t>
      </w:r>
      <w:r>
        <w:t>Track individual messages sent to prospects from the prospects dashboard.</w:t>
      </w:r>
    </w:p>
    <w:p>
      <w:pPr>
        <w:pStyle w:val="ListBullet"/>
      </w:pPr>
      <w:r>
        <w:rPr>
          <w:b/>
        </w:rPr>
        <w:t xml:space="preserve">Postmark delivery — </w:t>
      </w:r>
      <w:r>
        <w:t>Reliable transactional and broadcast email delivery.</w:t>
      </w:r>
    </w:p>
    <w:p>
      <w:pPr>
        <w:pStyle w:val="ListBullet"/>
      </w:pPr>
      <w:r>
        <w:rPr>
          <w:b/>
        </w:rPr>
        <w:t xml:space="preserve">Branded emails — </w:t>
      </w:r>
      <w:r>
        <w:t>Company logo, header colors, and alignment on outbound messages.</w:t>
      </w:r>
    </w:p>
    <w:p/>
    <w:p>
      <w:pPr>
        <w:pStyle w:val="Heading1"/>
      </w:pPr>
      <w:r>
        <w:t>11. File storage &amp; resources</w:t>
      </w:r>
    </w:p>
    <w:p>
      <w:r>
        <w:rPr>
          <w:b w:val="0"/>
        </w:rPr>
        <w:t>Central document library for coaches and clients.</w:t>
      </w:r>
    </w:p>
    <w:p>
      <w:pPr>
        <w:pStyle w:val="ListBullet"/>
      </w:pPr>
      <w:r>
        <w:rPr>
          <w:b/>
        </w:rPr>
        <w:t xml:space="preserve">Coach file storage — </w:t>
      </w:r>
      <w:r>
        <w:t>Upload PDFs, Office docs, images, and more (quota-based).</w:t>
      </w:r>
    </w:p>
    <w:p>
      <w:pPr>
        <w:pStyle w:val="ListBullet"/>
      </w:pPr>
      <w:r>
        <w:rPr>
          <w:b/>
        </w:rPr>
        <w:t xml:space="preserve">Lesson plan flag — </w:t>
      </w:r>
      <w:r>
        <w:t>Mark files as lesson plans for quick access during sessions.</w:t>
      </w:r>
    </w:p>
    <w:p>
      <w:pPr>
        <w:pStyle w:val="ListBullet"/>
      </w:pPr>
      <w:r>
        <w:rPr>
          <w:b/>
        </w:rPr>
        <w:t xml:space="preserve">Client-associated files — </w:t>
      </w:r>
      <w:r>
        <w:t>Share files with specific clients via portal or sessions.</w:t>
      </w:r>
    </w:p>
    <w:p>
      <w:pPr>
        <w:pStyle w:val="ListBullet"/>
      </w:pPr>
      <w:r>
        <w:rPr>
          <w:b/>
        </w:rPr>
        <w:t xml:space="preserve">Google Drive picker — </w:t>
      </w:r>
      <w:r>
        <w:t>Attach Drive files to broadcasts (and prospect messages) without re-uploading.</w:t>
      </w:r>
    </w:p>
    <w:p>
      <w:pPr>
        <w:pStyle w:val="ListBullet"/>
      </w:pPr>
      <w:r>
        <w:rPr>
          <w:b/>
        </w:rPr>
        <w:t xml:space="preserve">Sample contracts — </w:t>
      </w:r>
      <w:r>
        <w:t>Pre-loaded sample coaching agreements for new company/coach accounts.</w:t>
      </w:r>
    </w:p>
    <w:p/>
    <w:p>
      <w:pPr>
        <w:pStyle w:val="Heading1"/>
      </w:pPr>
      <w:r>
        <w:t>12. Reports &amp; analytics</w:t>
      </w:r>
    </w:p>
    <w:p>
      <w:r>
        <w:rPr>
          <w:b w:val="0"/>
        </w:rPr>
        <w:t>Operational and business visibility across clients, coaches, and prospects.</w:t>
      </w:r>
    </w:p>
    <w:p>
      <w:pPr>
        <w:pStyle w:val="ListBullet"/>
      </w:pPr>
      <w:r>
        <w:rPr>
          <w:b/>
        </w:rPr>
        <w:t xml:space="preserve">Monthly stats report — </w:t>
      </w:r>
      <w:r>
        <w:t>All clients' metrics in one view with charts.</w:t>
      </w:r>
    </w:p>
    <w:p>
      <w:pPr>
        <w:pStyle w:val="ListBullet"/>
      </w:pPr>
      <w:r>
        <w:rPr>
          <w:b/>
        </w:rPr>
        <w:t xml:space="preserve">Coach &amp; client productivity — </w:t>
      </w:r>
      <w:r>
        <w:t>Activity levels for coaches and clients.</w:t>
      </w:r>
    </w:p>
    <w:p>
      <w:pPr>
        <w:pStyle w:val="ListBullet"/>
      </w:pPr>
      <w:r>
        <w:rPr>
          <w:b/>
        </w:rPr>
        <w:t xml:space="preserve">Attendance report — </w:t>
      </w:r>
      <w:r>
        <w:t>Session attendance patterns.</w:t>
      </w:r>
    </w:p>
    <w:p>
      <w:pPr>
        <w:pStyle w:val="ListBullet"/>
      </w:pPr>
      <w:r>
        <w:rPr>
          <w:b/>
        </w:rPr>
        <w:t xml:space="preserve">Missing sessions report — </w:t>
      </w:r>
      <w:r>
        <w:t>Find missed sessions by date range and coach.</w:t>
      </w:r>
    </w:p>
    <w:p>
      <w:pPr>
        <w:pStyle w:val="ListBullet"/>
      </w:pPr>
      <w:r>
        <w:rPr>
          <w:b/>
        </w:rPr>
        <w:t xml:space="preserve">Onboarding report — </w:t>
      </w:r>
      <w:r>
        <w:t>Track onboarding package completion.</w:t>
      </w:r>
    </w:p>
    <w:p>
      <w:pPr>
        <w:pStyle w:val="ListBullet"/>
      </w:pPr>
      <w:r>
        <w:rPr>
          <w:b/>
        </w:rPr>
        <w:t xml:space="preserve">Feedback reports — </w:t>
      </w:r>
      <w:r>
        <w:t>Client feedback and satisfaction data.</w:t>
      </w:r>
    </w:p>
    <w:p>
      <w:pPr>
        <w:pStyle w:val="ListBullet"/>
      </w:pPr>
      <w:r>
        <w:rPr>
          <w:b/>
        </w:rPr>
        <w:t xml:space="preserve">Prospect source report — </w:t>
      </w:r>
      <w:r>
        <w:t>Leads grouped and filtered by marketing source.</w:t>
      </w:r>
    </w:p>
    <w:p>
      <w:pPr>
        <w:pStyle w:val="ListBullet"/>
      </w:pPr>
      <w:r>
        <w:rPr>
          <w:b/>
        </w:rPr>
        <w:t xml:space="preserve">Prospects pipeline report — </w:t>
      </w:r>
      <w:r>
        <w:t>Pipeline-oriented prospect analytics.</w:t>
      </w:r>
    </w:p>
    <w:p>
      <w:pPr>
        <w:pStyle w:val="ListBullet"/>
      </w:pPr>
      <w:r>
        <w:rPr>
          <w:b/>
        </w:rPr>
        <w:t xml:space="preserve">Custom report builder — </w:t>
      </w:r>
      <w:r>
        <w:t>Choose fields and export session or prospect data (CSV-oriented workflow).</w:t>
      </w:r>
    </w:p>
    <w:p>
      <w:pPr>
        <w:pStyle w:val="ListBullet"/>
      </w:pPr>
      <w:r>
        <w:rPr>
          <w:b/>
        </w:rPr>
        <w:t xml:space="preserve">Company calendar view — </w:t>
      </w:r>
      <w:r>
        <w:t>Multi-coach companies see aggregated calendar events.</w:t>
      </w:r>
    </w:p>
    <w:p/>
    <w:p>
      <w:pPr>
        <w:pStyle w:val="Heading1"/>
      </w:pPr>
      <w:r>
        <w:t>13. AI-powered features</w:t>
      </w:r>
    </w:p>
    <w:p>
      <w:r>
        <w:rPr>
          <w:b w:val="0"/>
        </w:rPr>
        <w:t>Practical AI embedded in coaching workflows (Google Gemini).</w:t>
      </w:r>
    </w:p>
    <w:p>
      <w:pPr>
        <w:pStyle w:val="ListBullet"/>
      </w:pPr>
      <w:r>
        <w:rPr>
          <w:b/>
        </w:rPr>
        <w:t xml:space="preserve">Ask AI How To — </w:t>
      </w:r>
      <w:r>
        <w:t>In-app guide for feature questions.</w:t>
      </w:r>
    </w:p>
    <w:p>
      <w:pPr>
        <w:pStyle w:val="ListBullet"/>
      </w:pPr>
      <w:r>
        <w:rPr>
          <w:b/>
        </w:rPr>
        <w:t xml:space="preserve">AI notes &amp; homework clean-up — </w:t>
      </w:r>
      <w:r>
        <w:t>Improve clarity and professionalism of session content.</w:t>
      </w:r>
    </w:p>
    <w:p>
      <w:pPr>
        <w:pStyle w:val="ListBullet"/>
      </w:pPr>
      <w:r>
        <w:rPr>
          <w:b/>
        </w:rPr>
        <w:t xml:space="preserve">Generate accountability questions — </w:t>
      </w:r>
      <w:r>
        <w:t>Turn session content into accountability prompts automatically.</w:t>
      </w:r>
    </w:p>
    <w:p>
      <w:pPr>
        <w:pStyle w:val="ListBullet"/>
      </w:pPr>
      <w:r>
        <w:rPr>
          <w:b/>
        </w:rPr>
        <w:t xml:space="preserve">Session focus suggestion — </w:t>
      </w:r>
      <w:r>
        <w:t>AI-generated 'this week's focus' for the next session.</w:t>
      </w:r>
    </w:p>
    <w:p>
      <w:pPr>
        <w:pStyle w:val="ListBullet"/>
      </w:pPr>
      <w:r>
        <w:rPr>
          <w:b/>
        </w:rPr>
        <w:t xml:space="preserve">Session focus extract — </w:t>
      </w:r>
      <w:r>
        <w:t>Summarize priorities from session materials on detail pages.</w:t>
      </w:r>
    </w:p>
    <w:p/>
    <w:p>
      <w:pPr>
        <w:pStyle w:val="Heading1"/>
      </w:pPr>
      <w:r>
        <w:t>14. Branding, teams &amp; white-label</w:t>
      </w:r>
    </w:p>
    <w:p>
      <w:r>
        <w:rPr>
          <w:b w:val="0"/>
        </w:rPr>
        <w:t>Built for solo coaches and coaching companies that need brand control.</w:t>
      </w:r>
    </w:p>
    <w:p>
      <w:pPr>
        <w:pStyle w:val="ListBullet"/>
      </w:pPr>
      <w:r>
        <w:rPr>
          <w:b/>
        </w:rPr>
        <w:t xml:space="preserve">Company branding — </w:t>
      </w:r>
      <w:r>
        <w:t>Logo, header colors, logo alignment on emails and portal.</w:t>
      </w:r>
    </w:p>
    <w:p>
      <w:pPr>
        <w:pStyle w:val="ListBullet"/>
      </w:pPr>
      <w:r>
        <w:rPr>
          <w:b/>
        </w:rPr>
        <w:t xml:space="preserve">White-label / partner URLs — </w:t>
      </w:r>
      <w:r>
        <w:t>Partner-specific URLs and branding for multi-tenant deployments.</w:t>
      </w:r>
    </w:p>
    <w:p>
      <w:pPr>
        <w:pStyle w:val="ListBullet"/>
      </w:pPr>
      <w:r>
        <w:rPr>
          <w:b/>
        </w:rPr>
        <w:t xml:space="preserve">Multi-coach teams — </w:t>
      </w:r>
      <w:r>
        <w:t>Add coaches under one company; per-coach permissions (billing, reports, courses, etc.).</w:t>
      </w:r>
    </w:p>
    <w:p>
      <w:pPr>
        <w:pStyle w:val="ListBullet"/>
      </w:pPr>
      <w:r>
        <w:rPr>
          <w:b/>
        </w:rPr>
        <w:t xml:space="preserve">Delegated admin — </w:t>
      </w:r>
      <w:r>
        <w:t>One trusted delegate login with granular section access.</w:t>
      </w:r>
    </w:p>
    <w:p>
      <w:pPr>
        <w:pStyle w:val="ListBullet"/>
      </w:pPr>
      <w:r>
        <w:rPr>
          <w:b/>
        </w:rPr>
        <w:t xml:space="preserve">Public coach directory — </w:t>
      </w:r>
      <w:r>
        <w:t>Optional public directory of coaches with bios and testimonials.</w:t>
      </w:r>
    </w:p>
    <w:p>
      <w:pPr>
        <w:pStyle w:val="ListBullet"/>
      </w:pPr>
      <w:r>
        <w:rPr>
          <w:b/>
        </w:rPr>
        <w:t xml:space="preserve">Coach profile — </w:t>
      </w:r>
      <w:r>
        <w:t>Rich coach profiles with tags, testimonials, and directory inclusion toggle.</w:t>
      </w:r>
    </w:p>
    <w:p>
      <w:pPr>
        <w:pStyle w:val="ListBullet"/>
      </w:pPr>
      <w:r>
        <w:rPr>
          <w:b/>
        </w:rPr>
        <w:t xml:space="preserve">Custom SMTP — </w:t>
      </w:r>
      <w:r>
        <w:t>Optional custom outbound email configuration for companies.</w:t>
      </w:r>
    </w:p>
    <w:p/>
    <w:p>
      <w:pPr>
        <w:pStyle w:val="Heading1"/>
      </w:pPr>
      <w:r>
        <w:t>15. Integrations &amp; automation</w:t>
      </w:r>
    </w:p>
    <w:p>
      <w:r>
        <w:rPr>
          <w:b w:val="0"/>
        </w:rPr>
        <w:t>Connect calendars, CRMs, and automation tools.</w:t>
      </w:r>
    </w:p>
    <w:p>
      <w:pPr>
        <w:pStyle w:val="ListBullet"/>
      </w:pPr>
      <w:r>
        <w:rPr>
          <w:b/>
        </w:rPr>
        <w:t xml:space="preserve">Google Calendar — </w:t>
      </w:r>
      <w:r>
        <w:t>Read/write session events on Google Calendar.</w:t>
      </w:r>
    </w:p>
    <w:p>
      <w:pPr>
        <w:pStyle w:val="ListBullet"/>
      </w:pPr>
      <w:r>
        <w:rPr>
          <w:b/>
        </w:rPr>
        <w:t xml:space="preserve">Microsoft Outlook / 365 — </w:t>
      </w:r>
      <w:r>
        <w:t>Calendar sync for Outlook users.</w:t>
      </w:r>
    </w:p>
    <w:p>
      <w:pPr>
        <w:pStyle w:val="ListBullet"/>
      </w:pPr>
      <w:r>
        <w:rPr>
          <w:b/>
        </w:rPr>
        <w:t xml:space="preserve">Webhooks (outbound) — </w:t>
      </w:r>
      <w:r>
        <w:t>Fire webhooks on session complete, client created, invoice paid, assignment added, invoice sent.</w:t>
      </w:r>
    </w:p>
    <w:p>
      <w:pPr>
        <w:pStyle w:val="ListBullet"/>
      </w:pPr>
      <w:r>
        <w:rPr>
          <w:b/>
        </w:rPr>
        <w:t xml:space="preserve">API key (inbound) — </w:t>
      </w:r>
      <w:r>
        <w:t>Generate API keys for custom integrations.</w:t>
      </w:r>
    </w:p>
    <w:p>
      <w:pPr>
        <w:pStyle w:val="ListBullet"/>
      </w:pPr>
      <w:r>
        <w:rPr>
          <w:b/>
        </w:rPr>
        <w:t xml:space="preserve">GoHighLevel &amp; Groove.cm — </w:t>
      </w:r>
      <w:r>
        <w:t>Built-in endpoint configuration for popular coach marketing stacks.</w:t>
      </w:r>
    </w:p>
    <w:p>
      <w:pPr>
        <w:pStyle w:val="ListBullet"/>
      </w:pPr>
      <w:r>
        <w:rPr>
          <w:b/>
        </w:rPr>
        <w:t xml:space="preserve">Stripe — </w:t>
      </w:r>
      <w:r>
        <w:t>Payments, subscriptions, and Connect-style coach billing flows.</w:t>
      </w:r>
    </w:p>
    <w:p>
      <w:pPr>
        <w:pStyle w:val="ListBullet"/>
      </w:pPr>
      <w:r>
        <w:rPr>
          <w:b/>
        </w:rPr>
        <w:t xml:space="preserve">Google Drive — </w:t>
      </w:r>
      <w:r>
        <w:t>Pick files for email attachments via Google Picker.</w:t>
      </w:r>
    </w:p>
    <w:p>
      <w:pPr>
        <w:pStyle w:val="ListBullet"/>
      </w:pPr>
      <w:r>
        <w:rPr>
          <w:b/>
        </w:rPr>
        <w:t xml:space="preserve">Zoom links — </w:t>
      </w:r>
      <w:r>
        <w:t>Store per-client Zoom links on profiles for quick access.</w:t>
      </w:r>
    </w:p>
    <w:p/>
    <w:p>
      <w:pPr>
        <w:pStyle w:val="Heading1"/>
      </w:pPr>
      <w:r>
        <w:t>16. Onboarding &amp; client experience extras</w:t>
      </w:r>
    </w:p>
    <w:p>
      <w:r>
        <w:rPr>
          <w:b w:val="0"/>
        </w:rPr>
        <w:t>Smooth first impression for new clients.</w:t>
      </w:r>
    </w:p>
    <w:p>
      <w:pPr>
        <w:pStyle w:val="ListBullet"/>
      </w:pPr>
      <w:r>
        <w:rPr>
          <w:b/>
        </w:rPr>
        <w:t xml:space="preserve">Onboarding packages — </w:t>
      </w:r>
      <w:r>
        <w:t>Multi-step onboarding with rich text and file attachments; assign on import or manually.</w:t>
      </w:r>
    </w:p>
    <w:p>
      <w:pPr>
        <w:pStyle w:val="ListBullet"/>
      </w:pPr>
      <w:r>
        <w:rPr>
          <w:b/>
        </w:rPr>
        <w:t xml:space="preserve">Conversion from prospect — </w:t>
      </w:r>
      <w:r>
        <w:t>Convert prospect to client with optional welcome email (customizable).</w:t>
      </w:r>
    </w:p>
    <w:p>
      <w:pPr>
        <w:pStyle w:val="ListBullet"/>
      </w:pPr>
      <w:r>
        <w:rPr>
          <w:b/>
        </w:rPr>
        <w:t xml:space="preserve">Comments on homework — </w:t>
      </w:r>
      <w:r>
        <w:t>Token-based comment threads so clients can ask questions on assignments.</w:t>
      </w:r>
    </w:p>
    <w:p>
      <w:pPr>
        <w:pStyle w:val="ListBullet"/>
      </w:pPr>
      <w:r>
        <w:rPr>
          <w:b/>
        </w:rPr>
        <w:t xml:space="preserve">Two-way comments setting — </w:t>
      </w:r>
      <w:r>
        <w:t>Company-level option for comment workflows.</w:t>
      </w:r>
    </w:p>
    <w:p>
      <w:pPr>
        <w:pStyle w:val="ListBullet"/>
      </w:pPr>
      <w:r>
        <w:rPr>
          <w:b/>
        </w:rPr>
        <w:t xml:space="preserve">Secure login &amp; password reset — </w:t>
      </w:r>
      <w:r>
        <w:t>Standard auth with email reset; role-based access (coach, company, admin, client).</w:t>
      </w:r>
    </w:p>
    <w:p>
      <w:pPr>
        <w:pStyle w:val="ListBullet"/>
      </w:pPr>
      <w:r>
        <w:rPr>
          <w:b/>
        </w:rPr>
        <w:t xml:space="preserve">Interactive help center — </w:t>
      </w:r>
      <w:r>
        <w:t>In-app Help with FAQ and tabbed guides mirroring the product.</w:t>
      </w:r>
    </w:p>
    <w:p/>
    <w:p>
      <w:pPr>
        <w:pStyle w:val="Heading1"/>
      </w:pPr>
      <w:r>
        <w:t>Competitive positioning (high level)</w:t>
      </w:r>
    </w:p>
    <w:p>
      <w:r>
        <w:rPr>
          <w:b w:val="0"/>
        </w:rPr>
        <w:t>Most coaching platforms cover a subset of scheduling + payments + a client portal. ClickCoach is positioned as a full practice-management system with unusually deep accountability and session workflows. The table below is directional for marketing—not a feature-by-feature certification.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Capability area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Typical 'lite' tools</w:t>
              <w:br/>
              <w:t>(Paperbell, simple CRMs)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Accountability-focused</w:t>
              <w:br/>
              <w:t>(CoachAccountable-class)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ClickCoach</w:t>
            </w:r>
          </w:p>
        </w:tc>
      </w:tr>
      <w:tr>
        <w:tc>
          <w:tcPr>
            <w:tcW w:type="dxa" w:w="2340"/>
          </w:tcPr>
          <w:p>
            <w:r>
              <w:t>Session notes &amp; homework</w:t>
            </w:r>
          </w:p>
        </w:tc>
        <w:tc>
          <w:tcPr>
            <w:tcW w:type="dxa" w:w="2340"/>
          </w:tcPr>
          <w:p>
            <w:r>
              <w:t>Basic notes or none</w:t>
            </w:r>
          </w:p>
        </w:tc>
        <w:tc>
          <w:tcPr>
            <w:tcW w:type="dxa" w:w="2340"/>
          </w:tcPr>
          <w:p>
            <w:r>
              <w:t>Strong assignments</w:t>
            </w:r>
          </w:p>
        </w:tc>
        <w:tc>
          <w:tcPr>
            <w:tcW w:type="dxa" w:w="2340"/>
          </w:tcPr>
          <w:p>
            <w:r>
              <w:t>Rich text + templates + resend + AI clean-up</w:t>
            </w:r>
          </w:p>
        </w:tc>
      </w:tr>
      <w:tr>
        <w:tc>
          <w:tcPr>
            <w:tcW w:type="dxa" w:w="2340"/>
          </w:tcPr>
          <w:p>
            <w:r>
              <w:t>Accountability Q&amp;A per session</w:t>
            </w:r>
          </w:p>
        </w:tc>
        <w:tc>
          <w:tcPr>
            <w:tcW w:type="dxa" w:w="2340"/>
          </w:tcPr>
          <w:p>
            <w:r>
              <w:t>Rare</w:t>
            </w:r>
          </w:p>
        </w:tc>
        <w:tc>
          <w:tcPr>
            <w:tcW w:type="dxa" w:w="2340"/>
          </w:tcPr>
          <w:p>
            <w:r>
              <w:t>Core strength</w:t>
            </w:r>
          </w:p>
        </w:tc>
        <w:tc>
          <w:tcPr>
            <w:tcW w:type="dxa" w:w="2340"/>
          </w:tcPr>
          <w:p>
            <w:r>
              <w:t>Library, categories, AI generation, portal answers</w:t>
            </w:r>
          </w:p>
        </w:tc>
      </w:tr>
      <w:tr>
        <w:tc>
          <w:tcPr>
            <w:tcW w:type="dxa" w:w="2340"/>
          </w:tcPr>
          <w:p>
            <w:r>
              <w:t>Custom stats / goals (10 metrics)</w:t>
            </w:r>
          </w:p>
        </w:tc>
        <w:tc>
          <w:tcPr>
            <w:tcW w:type="dxa" w:w="2340"/>
          </w:tcPr>
          <w:p>
            <w:r>
              <w:t>Rare</w:t>
            </w:r>
          </w:p>
        </w:tc>
        <w:tc>
          <w:tcPr>
            <w:tcW w:type="dxa" w:w="2340"/>
          </w:tcPr>
          <w:p>
            <w:r>
              <w:t>Some goal tracking</w:t>
            </w:r>
          </w:p>
        </w:tc>
        <w:tc>
          <w:tcPr>
            <w:tcW w:type="dxa" w:w="2340"/>
          </w:tcPr>
          <w:p>
            <w:r>
              <w:t>Full config, portal entry, session charts, reports</w:t>
            </w:r>
          </w:p>
        </w:tc>
      </w:tr>
      <w:tr>
        <w:tc>
          <w:tcPr>
            <w:tcW w:type="dxa" w:w="2340"/>
          </w:tcPr>
          <w:p>
            <w:r>
              <w:t>Prospects + pipeline CRM</w:t>
            </w:r>
          </w:p>
        </w:tc>
        <w:tc>
          <w:tcPr>
            <w:tcW w:type="dxa" w:w="2340"/>
          </w:tcPr>
          <w:p>
            <w:r>
              <w:t>Often separate CRM</w:t>
            </w:r>
          </w:p>
        </w:tc>
        <w:tc>
          <w:tcPr>
            <w:tcW w:type="dxa" w:w="2340"/>
          </w:tcPr>
          <w:p>
            <w:r>
              <w:t>Limited</w:t>
            </w:r>
          </w:p>
        </w:tc>
        <w:tc>
          <w:tcPr>
            <w:tcW w:type="dxa" w:w="2340"/>
          </w:tcPr>
          <w:p>
            <w:r>
              <w:t>Built-in prospects, follow-up, outreach log, source reports</w:t>
            </w:r>
          </w:p>
        </w:tc>
      </w:tr>
      <w:tr>
        <w:tc>
          <w:tcPr>
            <w:tcW w:type="dxa" w:w="2340"/>
          </w:tcPr>
          <w:p>
            <w:r>
              <w:t>Courses / LMS</w:t>
            </w:r>
          </w:p>
        </w:tc>
        <w:tc>
          <w:tcPr>
            <w:tcW w:type="dxa" w:w="2340"/>
          </w:tcPr>
          <w:p>
            <w:r>
              <w:t>Rare or add-on</w:t>
            </w:r>
          </w:p>
        </w:tc>
        <w:tc>
          <w:tcPr>
            <w:tcW w:type="dxa" w:w="2340"/>
          </w:tcPr>
          <w:p>
            <w:r>
              <w:t>Rare</w:t>
            </w:r>
          </w:p>
        </w:tc>
        <w:tc>
          <w:tcPr>
            <w:tcW w:type="dxa" w:w="2340"/>
          </w:tcPr>
          <w:p>
            <w:r>
              <w:t>Native courses, modules, group enroll</w:t>
            </w:r>
          </w:p>
        </w:tc>
      </w:tr>
      <w:tr>
        <w:tc>
          <w:tcPr>
            <w:tcW w:type="dxa" w:w="2340"/>
          </w:tcPr>
          <w:p>
            <w:r>
              <w:t>Broadcast to segments</w:t>
            </w:r>
          </w:p>
        </w:tc>
        <w:tc>
          <w:tcPr>
            <w:tcW w:type="dxa" w:w="2340"/>
          </w:tcPr>
          <w:p>
            <w:r>
              <w:t>Marketing email tools</w:t>
            </w:r>
          </w:p>
        </w:tc>
        <w:tc>
          <w:tcPr>
            <w:tcW w:type="dxa" w:w="2340"/>
          </w:tcPr>
          <w:p>
            <w:r>
              <w:t>Limited</w:t>
            </w:r>
          </w:p>
        </w:tc>
        <w:tc>
          <w:tcPr>
            <w:tcW w:type="dxa" w:w="2340"/>
          </w:tcPr>
          <w:p>
            <w:r>
              <w:t>Active, archived, prospects, by group</w:t>
            </w:r>
          </w:p>
        </w:tc>
      </w:tr>
      <w:tr>
        <w:tc>
          <w:tcPr>
            <w:tcW w:type="dxa" w:w="2340"/>
          </w:tcPr>
          <w:p>
            <w:r>
              <w:t>E-sign contracts</w:t>
            </w:r>
          </w:p>
        </w:tc>
        <w:tc>
          <w:tcPr>
            <w:tcW w:type="dxa" w:w="2340"/>
          </w:tcPr>
          <w:p>
            <w:r>
              <w:t>Sometimes</w:t>
            </w:r>
          </w:p>
        </w:tc>
        <w:tc>
          <w:tcPr>
            <w:tcW w:type="dxa" w:w="2340"/>
          </w:tcPr>
          <w:p>
            <w:r>
              <w:t>Sometimes</w:t>
            </w:r>
          </w:p>
        </w:tc>
        <w:tc>
          <w:tcPr>
            <w:tcW w:type="dxa" w:w="2340"/>
          </w:tcPr>
          <w:p>
            <w:r>
              <w:t>Built-in with sample agreements</w:t>
            </w:r>
          </w:p>
        </w:tc>
      </w:tr>
      <w:tr>
        <w:tc>
          <w:tcPr>
            <w:tcW w:type="dxa" w:w="2340"/>
          </w:tcPr>
          <w:p>
            <w:r>
              <w:t>Multi-coach / white-label</w:t>
            </w:r>
          </w:p>
        </w:tc>
        <w:tc>
          <w:tcPr>
            <w:tcW w:type="dxa" w:w="2340"/>
          </w:tcPr>
          <w:p>
            <w:r>
              <w:t>Rare at this price</w:t>
            </w:r>
          </w:p>
        </w:tc>
        <w:tc>
          <w:tcPr>
            <w:tcW w:type="dxa" w:w="2340"/>
          </w:tcPr>
          <w:p>
            <w:r>
              <w:t>White-label option</w:t>
            </w:r>
          </w:p>
        </w:tc>
        <w:tc>
          <w:tcPr>
            <w:tcW w:type="dxa" w:w="2340"/>
          </w:tcPr>
          <w:p>
            <w:r>
              <w:t>Company teams, branding, directory, delegate admin</w:t>
            </w:r>
          </w:p>
        </w:tc>
      </w:tr>
      <w:tr>
        <w:tc>
          <w:tcPr>
            <w:tcW w:type="dxa" w:w="2340"/>
          </w:tcPr>
          <w:p>
            <w:r>
              <w:t>Calendar sync</w:t>
            </w:r>
          </w:p>
        </w:tc>
        <w:tc>
          <w:tcPr>
            <w:tcW w:type="dxa" w:w="2340"/>
          </w:tcPr>
          <w:p>
            <w:r>
              <w:t>Common</w:t>
            </w:r>
          </w:p>
        </w:tc>
        <w:tc>
          <w:tcPr>
            <w:tcW w:type="dxa" w:w="2340"/>
          </w:tcPr>
          <w:p>
            <w:r>
              <w:t>Common</w:t>
            </w:r>
          </w:p>
        </w:tc>
        <w:tc>
          <w:tcPr>
            <w:tcW w:type="dxa" w:w="2340"/>
          </w:tcPr>
          <w:p>
            <w:r>
              <w:t>Google + Microsoft</w:t>
            </w:r>
          </w:p>
        </w:tc>
      </w:tr>
      <w:tr>
        <w:tc>
          <w:tcPr>
            <w:tcW w:type="dxa" w:w="2340"/>
          </w:tcPr>
          <w:p>
            <w:r>
              <w:t>AI in session workflow</w:t>
            </w:r>
          </w:p>
        </w:tc>
        <w:tc>
          <w:tcPr>
            <w:tcW w:type="dxa" w:w="2340"/>
          </w:tcPr>
          <w:p>
            <w:r>
              <w:t>Emerging</w:t>
            </w:r>
          </w:p>
        </w:tc>
        <w:tc>
          <w:tcPr>
            <w:tcW w:type="dxa" w:w="2340"/>
          </w:tcPr>
          <w:p>
            <w:r>
              <w:t>Rare</w:t>
            </w:r>
          </w:p>
        </w:tc>
        <w:tc>
          <w:tcPr>
            <w:tcW w:type="dxa" w:w="2340"/>
          </w:tcPr>
          <w:p>
            <w:r>
              <w:t>Notes clean-up, Q generation, focus suggestions, in-app help</w:t>
            </w:r>
          </w:p>
        </w:tc>
      </w:tr>
      <w:tr>
        <w:tc>
          <w:tcPr>
            <w:tcW w:type="dxa" w:w="2340"/>
          </w:tcPr>
          <w:p>
            <w:r>
              <w:t>Assessments beyond Q&amp;A</w:t>
            </w:r>
          </w:p>
        </w:tc>
        <w:tc>
          <w:tcPr>
            <w:tcW w:type="dxa" w:w="2340"/>
          </w:tcPr>
          <w:p>
            <w:r>
              <w:t>Rare</w:t>
            </w:r>
          </w:p>
        </w:tc>
        <w:tc>
          <w:tcPr>
            <w:tcW w:type="dxa" w:w="2340"/>
          </w:tcPr>
          <w:p>
            <w:r>
              <w:t>Some forms</w:t>
            </w:r>
          </w:p>
        </w:tc>
        <w:tc>
          <w:tcPr>
            <w:tcW w:type="dxa" w:w="2340"/>
          </w:tcPr>
          <w:p>
            <w:r>
              <w:t>Template library + custom assessments</w:t>
            </w:r>
          </w:p>
        </w:tc>
      </w:tr>
      <w:tr>
        <w:tc>
          <w:tcPr>
            <w:tcW w:type="dxa" w:w="2340"/>
          </w:tcPr>
          <w:p>
            <w:r>
              <w:t>Webhooks / GHL / Groove</w:t>
            </w:r>
          </w:p>
        </w:tc>
        <w:tc>
          <w:tcPr>
            <w:tcW w:type="dxa" w:w="2340"/>
          </w:tcPr>
          <w:p>
            <w:r>
              <w:t>Via Zapier elsewhere</w:t>
            </w:r>
          </w:p>
        </w:tc>
        <w:tc>
          <w:tcPr>
            <w:tcW w:type="dxa" w:w="2340"/>
          </w:tcPr>
          <w:p>
            <w:r>
              <w:t>Varies</w:t>
            </w:r>
          </w:p>
        </w:tc>
        <w:tc>
          <w:tcPr>
            <w:tcW w:type="dxa" w:w="2340"/>
          </w:tcPr>
          <w:p>
            <w:r>
              <w:t>Native webhook + GHL/Groove settings</w:t>
            </w:r>
          </w:p>
        </w:tc>
      </w:tr>
    </w:tbl>
    <w:p/>
    <w:p>
      <w:pPr>
        <w:pStyle w:val="Heading2"/>
      </w:pPr>
      <w:r>
        <w:t>What to emphasize on the sales website</w:t>
      </w:r>
    </w:p>
    <w:p>
      <w:pPr>
        <w:pStyle w:val="ListBullet"/>
      </w:pPr>
      <w:r>
        <w:t>All-in-one: replace 4–6 tools (scheduling notes, CRM, portal, invoicing, courses, email).</w:t>
      </w:r>
    </w:p>
    <w:p>
      <w:pPr>
        <w:pStyle w:val="ListBullet"/>
      </w:pPr>
      <w:r>
        <w:t>Accountability is the hero: structured sessions, question library, homework emails, client answers in portal.</w:t>
      </w:r>
    </w:p>
    <w:p>
      <w:pPr>
        <w:pStyle w:val="ListBullet"/>
      </w:pPr>
      <w:r>
        <w:t>Built for growth: prospects → clients → groups → courses → billing in one platform.</w:t>
      </w:r>
    </w:p>
    <w:p>
      <w:pPr>
        <w:pStyle w:val="ListBullet"/>
      </w:pPr>
      <w:r>
        <w:t>Company-ready: multi-coach, branding, permissions, directory, reporting across coaches.</w:t>
      </w:r>
    </w:p>
    <w:p>
      <w:pPr>
        <w:pStyle w:val="ListBullet"/>
      </w:pPr>
      <w:r>
        <w:t>AI that saves time inside the session—not generic chat bolted on.</w:t>
      </w:r>
    </w:p>
    <w:p>
      <w:pPr>
        <w:pStyle w:val="ListBullet"/>
      </w:pPr>
      <w:r>
        <w:t>Client portal clients actually use: homework, stats, courses, invoices, mobile-friendly.</w:t>
      </w:r>
    </w:p>
    <w:p>
      <w:pPr>
        <w:pStyle w:val="Heading2"/>
      </w:pPr>
      <w:r>
        <w:t>Document notes</w:t>
      </w:r>
    </w:p>
    <w:p>
      <w:r>
        <w:rPr>
          <w:i/>
        </w:rPr>
        <w:t>Feature set derived from the ClickCoach product codebase, PRD, in-app Help, and AI assistant knowledge base (as of May 2026). Competitive notes reflect common positioning of Paperbell, CoachAccountable, Satori, and general coaching-SaaS roundups—not independent third-party audits.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