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July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V4 — adds the dark rule keyword (rules that apply only while the room is dark), the Weather Display Frequency setting, and improved firmware-update status (the web page shows the update result, and the tubes show each update stage). V3 — adds Tube Healing (cathode recovery), day-of-week rule filters, and off accepted as a value. (V2 replaced Period Overrides with the Rules system and added Zev-7N numitron variants.)</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t>V4</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t>Install as a Home-Screen App (Add to Home Screen)</w:t>
      </w:r>
    </w:p>
    <w:p>
      <w:pPr/>
      <w: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t>The icon is labeled with the clock’s Access Point Name, so in a multi-clock home each unit gets its own recognizable icon — for example “Kitchen Clock.”</w:t>
      </w:r>
    </w:p>
    <w:p>
      <w:pPr/>
      <w: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spacing w:before="0" w:after="80"/>
        <w:rPr/>
      </w:pPr>
      <w:r>
        <w:rPr>
          <w:rFonts w:ascii="Arial" w:hAnsi="Arial"/>
          <w:sz w:val="22"/>
        </w:rPr>
        <w:t>Note: lc is honored only when le=12 (Custom). Using lc by itself auto-promotes the rule to effect 12. Pairing lc with any other le value is rejected by the rule editor.</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Time range. Specifies when the rule is active. Required in every rule. Format: HH:MM-HH:MM, H-H, HHMM-HHMM, or bare H. End time is exclusive.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effect (0-12). See Section 9 for the effect catalog. Index 12 (Custom) renders a solid color from the lc value below;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solid color. Hex (#RRGGBB) or color name (red, green, blue, white, yellow, cyan, magenta, orange, purple, pink, black). Honored only when le=12 (Custom). Using lc by itself auto-promotes the rule to effect 12;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t>dark</w:t>
            </w:r>
          </w:p>
        </w:tc>
        <w:tc>
          <w:tcPr>
            <w:tcW w:w="7006" w:type="dxa"/>
            <w:tcBorders/>
          </w:tcPr>
          <w:p>
            <w: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t>Day names / ranges</w:t>
            </w:r>
          </w:p>
        </w:tc>
        <w:tc>
          <w:tcPr>
            <w:tcW w:type="dxa" w:w="7006"/>
          </w:tcPr>
          <w:p>
            <w: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t>he / heal</w:t>
            </w:r>
          </w:p>
        </w:tc>
        <w:tc>
          <w:tcPr>
            <w:tcW w:type="dxa" w:w="7006"/>
          </w:tcPr>
          <w:p>
            <w: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t>off (as a value)</w:t>
            </w:r>
          </w:p>
        </w:tc>
        <w:tc>
          <w:tcPr>
            <w:tcW w:type="dxa" w:w="7006"/>
          </w:tcPr>
          <w:p>
            <w:r>
              <w:t>On any numeric field, off may be typed in place of 0 — for example nb=off, lb=off, ub=off, or heal=off. This is separate from the bare off shortcut above, which sets nb, lb, and ub together.</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t>t=7-9, tue-thu, nb=9</w:t>
            </w:r>
          </w:p>
        </w:tc>
        <w:tc>
          <w:tcPr>
            <w:tcW w:type="dxa" w:w="1567"/>
          </w:tcPr>
          <w:p>
            <w:r>
              <w:t>Day range</w:t>
            </w:r>
          </w:p>
        </w:tc>
        <w:tc>
          <w:tcPr>
            <w:tcW w:type="dxa" w:w="3136"/>
          </w:tcPr>
          <w:p>
            <w:r>
              <w:t>Full Nixie brightness from 7:00 through 8:59 AM, but only on Tuesday, Wednesday, and Thursday. Day names and ranges may be combined and mixed with wd/we.</w:t>
            </w:r>
          </w:p>
        </w:tc>
      </w:tr>
      <w:tr>
        <w:tc>
          <w:tcPr>
            <w:tcW w:type="dxa" w:w="4703"/>
          </w:tcPr>
          <w:p>
            <w:r>
              <w:t>t=0:00-6:30, heal=30</w:t>
            </w:r>
          </w:p>
        </w:tc>
        <w:tc>
          <w:tcPr>
            <w:tcW w:type="dxa" w:w="1567"/>
          </w:tcPr>
          <w:p>
            <w:r>
              <w:t>Healing window</w:t>
            </w:r>
          </w:p>
        </w:tc>
        <w:tc>
          <w:tcPr>
            <w:tcW w:type="dxa" w:w="3136"/>
          </w:tcPr>
          <w:p>
            <w:r>
              <w:t>Runs a 30-day Tube Healing session every night from midnight through 6:29 AM: the digits selected on the Tube Healing page glow to recover poisoned cathodes while the rest of the display is dark. See Section 15.</w:t>
            </w:r>
          </w:p>
        </w:tc>
      </w:tr>
      <w:tr>
        <w:tc>
          <w:tcPr>
            <w:tcW w:type="dxa" w:w="4703"/>
          </w:tcPr>
          <w:p>
            <w:r>
              <w:t>t=all, dark, nb=1, lb=0</w:t>
            </w:r>
          </w:p>
        </w:tc>
        <w:tc>
          <w:tcPr>
            <w:tcW w:type="dxa" w:w="1567"/>
          </w:tcPr>
          <w:p>
            <w:r>
              <w:t>Whenever dark</w:t>
            </w:r>
          </w:p>
        </w:tc>
        <w:tc>
          <w:tcPr>
            <w:tcW w:type="dxa" w:w="3136"/>
          </w:tcPr>
          <w:p>
            <w:r>
              <w:t>Follows the room instead of the clock: whenever the room is dark, tube brightness drops to 1 and the digit LEDs turn off. Everything returns a few seconds after the lights come on.</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pPr>
      <w:r>
        <w:t>15. Tube Healing</w:t>
      </w:r>
    </w:p>
    <w:p>
      <w:pPr/>
      <w: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t>1. Find the weak cathodes. Tap a digit-test button and that digit is shown on every tube for a few seconds while the button turns blue. Step through the digits and note which tube-and-digit combinations look dim or patchy compared with the rest.</w:t>
      </w:r>
    </w:p>
    <w:p>
      <w:pPr/>
      <w:r>
        <w:t>2. Select and arm. In the grid, tick each weak digit under its tube (tube 1 is the leftmost). Turn the Healing switch on. Selections are saved immediately and survive a reboot.</w:t>
      </w:r>
    </w:p>
    <w:p>
      <w:pPr/>
      <w: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Major version change (e.g., 1.x.x to 2.x.x): All settings are reset to factory defaults after the update.</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Minor or patch change (e.g., 1.0.6 to 1.0.7): All settings are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