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12.xml" ContentType="application/vnd.openxmlformats-officedocument.wordprocessingml.footer+xml"/>
  <Override PartName="/word/footer413.xml" ContentType="application/vnd.openxmlformats-officedocument.wordprocessingml.footer+xml"/>
  <Override PartName="/word/footer414.xml" ContentType="application/vnd.openxmlformats-officedocument.wordprocessingml.footer+xml"/>
  <Override PartName="/word/footer415.xml" ContentType="application/vnd.openxmlformats-officedocument.wordprocessingml.footer+xml"/>
  <Override PartName="/word/footer416.xml" ContentType="application/vnd.openxmlformats-officedocument.wordprocessingml.footer+xml"/>
  <Override PartName="/word/footer417.xml" ContentType="application/vnd.openxmlformats-officedocument.wordprocessingml.footer+xml"/>
  <Override PartName="/word/footer418.xml" ContentType="application/vnd.openxmlformats-officedocument.wordprocessingml.footer+xml"/>
  <Override PartName="/word/footer419.xml" ContentType="application/vnd.openxmlformats-officedocument.wordprocessingml.footer+xml"/>
  <Override PartName="/word/footer42.xml" ContentType="application/vnd.openxmlformats-officedocument.wordprocessingml.footer+xml"/>
  <Override PartName="/word/footer420.xml" ContentType="application/vnd.openxmlformats-officedocument.wordprocessingml.footer+xml"/>
  <Override PartName="/word/footer421.xml" ContentType="application/vnd.openxmlformats-officedocument.wordprocessingml.footer+xml"/>
  <Override PartName="/word/footer422.xml" ContentType="application/vnd.openxmlformats-officedocument.wordprocessingml.footer+xml"/>
  <Override PartName="/word/footer423.xml" ContentType="application/vnd.openxmlformats-officedocument.wordprocessingml.footer+xml"/>
  <Override PartName="/word/footer424.xml" ContentType="application/vnd.openxmlformats-officedocument.wordprocessingml.footer+xml"/>
  <Override PartName="/word/footer425.xml" ContentType="application/vnd.openxmlformats-officedocument.wordprocessingml.footer+xml"/>
  <Override PartName="/word/footer426.xml" ContentType="application/vnd.openxmlformats-officedocument.wordprocessingml.footer+xml"/>
  <Override PartName="/word/footer427.xml" ContentType="application/vnd.openxmlformats-officedocument.wordprocessingml.footer+xml"/>
  <Override PartName="/word/footer428.xml" ContentType="application/vnd.openxmlformats-officedocument.wordprocessingml.footer+xml"/>
  <Override PartName="/word/footer429.xml" ContentType="application/vnd.openxmlformats-officedocument.wordprocessingml.footer+xml"/>
  <Override PartName="/word/footer43.xml" ContentType="application/vnd.openxmlformats-officedocument.wordprocessingml.footer+xml"/>
  <Override PartName="/word/footer430.xml" ContentType="application/vnd.openxmlformats-officedocument.wordprocessingml.footer+xml"/>
  <Override PartName="/word/footer431.xml" ContentType="application/vnd.openxmlformats-officedocument.wordprocessingml.footer+xml"/>
  <Override PartName="/word/footer432.xml" ContentType="application/vnd.openxmlformats-officedocument.wordprocessingml.footer+xml"/>
  <Override PartName="/word/footer433.xml" ContentType="application/vnd.openxmlformats-officedocument.wordprocessingml.footer+xml"/>
  <Override PartName="/word/footer434.xml" ContentType="application/vnd.openxmlformats-officedocument.wordprocessingml.footer+xml"/>
  <Override PartName="/word/footer435.xml" ContentType="application/vnd.openxmlformats-officedocument.wordprocessingml.footer+xml"/>
  <Override PartName="/word/footer436.xml" ContentType="application/vnd.openxmlformats-officedocument.wordprocessingml.footer+xml"/>
  <Override PartName="/word/footer437.xml" ContentType="application/vnd.openxmlformats-officedocument.wordprocessingml.footer+xml"/>
  <Override PartName="/word/footer438.xml" ContentType="application/vnd.openxmlformats-officedocument.wordprocessingml.footer+xml"/>
  <Override PartName="/word/footer439.xml" ContentType="application/vnd.openxmlformats-officedocument.wordprocessingml.footer+xml"/>
  <Override PartName="/word/footer44.xml" ContentType="application/vnd.openxmlformats-officedocument.wordprocessingml.footer+xml"/>
  <Override PartName="/word/footer440.xml" ContentType="application/vnd.openxmlformats-officedocument.wordprocessingml.footer+xml"/>
  <Override PartName="/word/footer441.xml" ContentType="application/vnd.openxmlformats-officedocument.wordprocessingml.footer+xml"/>
  <Override PartName="/word/footer442.xml" ContentType="application/vnd.openxmlformats-officedocument.wordprocessingml.footer+xml"/>
  <Override PartName="/word/footer443.xml" ContentType="application/vnd.openxmlformats-officedocument.wordprocessingml.footer+xml"/>
  <Override PartName="/word/footer444.xml" ContentType="application/vnd.openxmlformats-officedocument.wordprocessingml.footer+xml"/>
  <Override PartName="/word/footer445.xml" ContentType="application/vnd.openxmlformats-officedocument.wordprocessingml.footer+xml"/>
  <Override PartName="/word/footer446.xml" ContentType="application/vnd.openxmlformats-officedocument.wordprocessingml.footer+xml"/>
  <Override PartName="/word/footer447.xml" ContentType="application/vnd.openxmlformats-officedocument.wordprocessingml.footer+xml"/>
  <Override PartName="/word/footer448.xml" ContentType="application/vnd.openxmlformats-officedocument.wordprocessingml.footer+xml"/>
  <Override PartName="/word/footer449.xml" ContentType="application/vnd.openxmlformats-officedocument.wordprocessingml.footer+xml"/>
  <Override PartName="/word/footer45.xml" ContentType="application/vnd.openxmlformats-officedocument.wordprocessingml.footer+xml"/>
  <Override PartName="/word/footer450.xml" ContentType="application/vnd.openxmlformats-officedocument.wordprocessingml.footer+xml"/>
  <Override PartName="/word/footer451.xml" ContentType="application/vnd.openxmlformats-officedocument.wordprocessingml.footer+xml"/>
  <Override PartName="/word/footer452.xml" ContentType="application/vnd.openxmlformats-officedocument.wordprocessingml.footer+xml"/>
  <Override PartName="/word/footer453.xml" ContentType="application/vnd.openxmlformats-officedocument.wordprocessingml.footer+xml"/>
  <Override PartName="/word/footer454.xml" ContentType="application/vnd.openxmlformats-officedocument.wordprocessingml.footer+xml"/>
  <Override PartName="/word/footer455.xml" ContentType="application/vnd.openxmlformats-officedocument.wordprocessingml.footer+xml"/>
  <Override PartName="/word/footer456.xml" ContentType="application/vnd.openxmlformats-officedocument.wordprocessingml.footer+xml"/>
  <Override PartName="/word/footer457.xml" ContentType="application/vnd.openxmlformats-officedocument.wordprocessingml.footer+xml"/>
  <Override PartName="/word/footer458.xml" ContentType="application/vnd.openxmlformats-officedocument.wordprocessingml.footer+xml"/>
  <Override PartName="/word/footer459.xml" ContentType="application/vnd.openxmlformats-officedocument.wordprocessingml.footer+xml"/>
  <Override PartName="/word/footer46.xml" ContentType="application/vnd.openxmlformats-officedocument.wordprocessingml.footer+xml"/>
  <Override PartName="/word/footer460.xml" ContentType="application/vnd.openxmlformats-officedocument.wordprocessingml.footer+xml"/>
  <Override PartName="/word/footer461.xml" ContentType="application/vnd.openxmlformats-officedocument.wordprocessingml.footer+xml"/>
  <Override PartName="/word/footer462.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12.xml" ContentType="application/vnd.openxmlformats-officedocument.wordprocessingml.header+xml"/>
  <Override PartName="/word/header413.xml" ContentType="application/vnd.openxmlformats-officedocument.wordprocessingml.header+xml"/>
  <Override PartName="/word/header414.xml" ContentType="application/vnd.openxmlformats-officedocument.wordprocessingml.header+xml"/>
  <Override PartName="/word/header415.xml" ContentType="application/vnd.openxmlformats-officedocument.wordprocessingml.header+xml"/>
  <Override PartName="/word/header416.xml" ContentType="application/vnd.openxmlformats-officedocument.wordprocessingml.header+xml"/>
  <Override PartName="/word/header417.xml" ContentType="application/vnd.openxmlformats-officedocument.wordprocessingml.header+xml"/>
  <Override PartName="/word/header418.xml" ContentType="application/vnd.openxmlformats-officedocument.wordprocessingml.header+xml"/>
  <Override PartName="/word/header419.xml" ContentType="application/vnd.openxmlformats-officedocument.wordprocessingml.header+xml"/>
  <Override PartName="/word/header42.xml" ContentType="application/vnd.openxmlformats-officedocument.wordprocessingml.header+xml"/>
  <Override PartName="/word/header420.xml" ContentType="application/vnd.openxmlformats-officedocument.wordprocessingml.header+xml"/>
  <Override PartName="/word/header421.xml" ContentType="application/vnd.openxmlformats-officedocument.wordprocessingml.header+xml"/>
  <Override PartName="/word/header422.xml" ContentType="application/vnd.openxmlformats-officedocument.wordprocessingml.header+xml"/>
  <Override PartName="/word/header423.xml" ContentType="application/vnd.openxmlformats-officedocument.wordprocessingml.header+xml"/>
  <Override PartName="/word/header424.xml" ContentType="application/vnd.openxmlformats-officedocument.wordprocessingml.header+xml"/>
  <Override PartName="/word/header425.xml" ContentType="application/vnd.openxmlformats-officedocument.wordprocessingml.header+xml"/>
  <Override PartName="/word/header426.xml" ContentType="application/vnd.openxmlformats-officedocument.wordprocessingml.header+xml"/>
  <Override PartName="/word/header427.xml" ContentType="application/vnd.openxmlformats-officedocument.wordprocessingml.header+xml"/>
  <Override PartName="/word/header428.xml" ContentType="application/vnd.openxmlformats-officedocument.wordprocessingml.header+xml"/>
  <Override PartName="/word/header429.xml" ContentType="application/vnd.openxmlformats-officedocument.wordprocessingml.header+xml"/>
  <Override PartName="/word/header43.xml" ContentType="application/vnd.openxmlformats-officedocument.wordprocessingml.header+xml"/>
  <Override PartName="/word/header430.xml" ContentType="application/vnd.openxmlformats-officedocument.wordprocessingml.header+xml"/>
  <Override PartName="/word/header431.xml" ContentType="application/vnd.openxmlformats-officedocument.wordprocessingml.header+xml"/>
  <Override PartName="/word/header432.xml" ContentType="application/vnd.openxmlformats-officedocument.wordprocessingml.header+xml"/>
  <Override PartName="/word/header433.xml" ContentType="application/vnd.openxmlformats-officedocument.wordprocessingml.header+xml"/>
  <Override PartName="/word/header434.xml" ContentType="application/vnd.openxmlformats-officedocument.wordprocessingml.header+xml"/>
  <Override PartName="/word/header435.xml" ContentType="application/vnd.openxmlformats-officedocument.wordprocessingml.header+xml"/>
  <Override PartName="/word/header436.xml" ContentType="application/vnd.openxmlformats-officedocument.wordprocessingml.header+xml"/>
  <Override PartName="/word/header437.xml" ContentType="application/vnd.openxmlformats-officedocument.wordprocessingml.header+xml"/>
  <Override PartName="/word/header438.xml" ContentType="application/vnd.openxmlformats-officedocument.wordprocessingml.header+xml"/>
  <Override PartName="/word/header439.xml" ContentType="application/vnd.openxmlformats-officedocument.wordprocessingml.header+xml"/>
  <Override PartName="/word/header44.xml" ContentType="application/vnd.openxmlformats-officedocument.wordprocessingml.header+xml"/>
  <Override PartName="/word/header440.xml" ContentType="application/vnd.openxmlformats-officedocument.wordprocessingml.header+xml"/>
  <Override PartName="/word/header441.xml" ContentType="application/vnd.openxmlformats-officedocument.wordprocessingml.header+xml"/>
  <Override PartName="/word/header442.xml" ContentType="application/vnd.openxmlformats-officedocument.wordprocessingml.header+xml"/>
  <Override PartName="/word/header443.xml" ContentType="application/vnd.openxmlformats-officedocument.wordprocessingml.header+xml"/>
  <Override PartName="/word/header444.xml" ContentType="application/vnd.openxmlformats-officedocument.wordprocessingml.header+xml"/>
  <Override PartName="/word/header445.xml" ContentType="application/vnd.openxmlformats-officedocument.wordprocessingml.header+xml"/>
  <Override PartName="/word/header446.xml" ContentType="application/vnd.openxmlformats-officedocument.wordprocessingml.header+xml"/>
  <Override PartName="/word/header447.xml" ContentType="application/vnd.openxmlformats-officedocument.wordprocessingml.header+xml"/>
  <Override PartName="/word/header448.xml" ContentType="application/vnd.openxmlformats-officedocument.wordprocessingml.header+xml"/>
  <Override PartName="/word/header449.xml" ContentType="application/vnd.openxmlformats-officedocument.wordprocessingml.header+xml"/>
  <Override PartName="/word/header45.xml" ContentType="application/vnd.openxmlformats-officedocument.wordprocessingml.header+xml"/>
  <Override PartName="/word/header450.xml" ContentType="application/vnd.openxmlformats-officedocument.wordprocessingml.header+xml"/>
  <Override PartName="/word/header451.xml" ContentType="application/vnd.openxmlformats-officedocument.wordprocessingml.header+xml"/>
  <Override PartName="/word/header452.xml" ContentType="application/vnd.openxmlformats-officedocument.wordprocessingml.header+xml"/>
  <Override PartName="/word/header453.xml" ContentType="application/vnd.openxmlformats-officedocument.wordprocessingml.header+xml"/>
  <Override PartName="/word/header454.xml" ContentType="application/vnd.openxmlformats-officedocument.wordprocessingml.header+xml"/>
  <Override PartName="/word/header455.xml" ContentType="application/vnd.openxmlformats-officedocument.wordprocessingml.header+xml"/>
  <Override PartName="/word/header456.xml" ContentType="application/vnd.openxmlformats-officedocument.wordprocessingml.header+xml"/>
  <Override PartName="/word/header457.xml" ContentType="application/vnd.openxmlformats-officedocument.wordprocessingml.header+xml"/>
  <Override PartName="/word/header458.xml" ContentType="application/vnd.openxmlformats-officedocument.wordprocessingml.header+xml"/>
  <Override PartName="/word/header459.xml" ContentType="application/vnd.openxmlformats-officedocument.wordprocessingml.header+xml"/>
  <Override PartName="/word/header46.xml" ContentType="application/vnd.openxmlformats-officedocument.wordprocessingml.header+xml"/>
  <Override PartName="/word/header460.xml" ContentType="application/vnd.openxmlformats-officedocument.wordprocessingml.header+xml"/>
  <Override PartName="/word/header461.xml" ContentType="application/vnd.openxmlformats-officedocument.wordprocessingml.header+xml"/>
  <Override PartName="/word/header462.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ten display modes plus Cycle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14)</w:t>
            </w:r>
          </w:p>
        </w:tc>
      </w:tr>
      <w:tr>
        <w:tc>
          <w:tcPr>
            <w:tcW w:type="dxa" w:w="3744"/>
          </w:tcPr>
          <w:p>
            <w:r/>
            <w:r>
              <w:rPr>
                <w:rFonts w:ascii="Arial" w:hAnsi="Arial"/>
                <w:b/>
                <w:sz w:val="22"/>
              </w:rPr>
              <w:t>Covers Software:</w:t>
            </w:r>
          </w:p>
        </w:tc>
        <w:tc>
          <w:tcPr>
            <w:tcW w:type="dxa" w:w="4320"/>
          </w:tcPr>
          <w:p>
            <w:r/>
            <w:r>
              <w:rPr>
                <w:rFonts w:ascii="Arial" w:hAnsi="Arial"/>
                <w:sz w:val="22"/>
              </w:rPr>
              <w:t>RingClock 2.6;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895"/>
          <w:footerReference w:type="default" r:id="rId89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897"/>
          <w:footerReference w:type="default" r:id="rId898"/>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Display Mode and Periodic Animation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899"/>
          <w:footerReference w:type="default" r:id="rId90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ten display modes plus Cycle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2.6.</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display mode. Ten display modes range from minimalist single-LED dots through comet trails, orbits,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901"/>
          <w:footerReference w:type="default" r:id="rId90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903"/>
          <w:footerReference w:type="default" r:id="rId90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ten display modes plus Cycle (Section 7) determine how the hands draw themselves: as single dots, comet trails, orbits, radar sweeps, wedges, and so on.</w:t>
      </w:r>
    </w:p>
    <w:p>
      <w:r>
        <w:rPr>
          <w:rFonts w:ascii="Arial" w:hAnsi="Arial"/>
          <w:sz w:val="22"/>
        </w:rPr>
        <w:t>Seven effect layers can be enabled independently and overlaid on whichever display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905"/>
          <w:footerReference w:type="default" r:id="rId90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907"/>
          <w:footerReference w:type="default" r:id="rId90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Display Brightness 7, red/green/blue hands and a purple pendulum (#800080) at brightness 5, plus the Hand Spin periodic animation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909"/>
          <w:footerReference w:type="default" r:id="rId91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Setup Pages</w:t>
      </w:r>
    </w:p>
    <w:p>
      <w:r>
        <w:rPr>
          <w:rFonts w:ascii="Arial" w:hAnsi="Arial"/>
          <w:sz w:val="22"/>
        </w:rPr>
        <w:t>RingClock setup has two pages, Setup and Display, plus Start. The Setup page holds every network and time setting, in this order: Network, Static IP Address, UTC Offset, Daylight Saving Time, Standard Time and OTA Update (Firmware URL). The Display page holds the display settings described in Chapter 7.</w:t>
      </w:r>
    </w:p>
    <w:p>
      <w:r>
        <w:rPr>
          <w:rFonts w:ascii="Arial" w:hAnsi="Arial"/>
          <w:sz w:val="22"/>
        </w:rPr>
        <w:t>BitClock setup pages are Setup, Time Settings, LED Layout, Time Display and Date Display, plus Start.</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 RingClock accepts up to 31 characters.</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Network Password (RingClock) / Password (BitClock)</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 On the RingClock it sits directly below Network Password.</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below NTP Polling Interval,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NTP Polling Interval (minutes)</w:t>
            </w:r>
          </w:p>
        </w:tc>
        <w:tc>
          <w:tcPr>
            <w:tcW w:type="dxa" w:w="4320"/>
          </w:tcPr>
          <w:p>
            <w:pPr>
              <w:spacing w:after="60"/>
            </w:pPr>
            <w:r>
              <w:rPr>
                <w:rFonts w:ascii="Arial" w:hAnsi="Arial"/>
                <w:sz w:val="20"/>
              </w:rPr>
              <w:t>How often the clock re-syncs from the NTP server: 5, 15, 30, 60, 120 or 240 minutes. Does not affect boot or retry timing.</w:t>
            </w:r>
          </w:p>
        </w:tc>
      </w:tr>
      <w:tr>
        <w:trPr>
          <w:cantSplit/>
        </w:trPr>
        <w:tc>
          <w:tcPr>
            <w:tcW w:type="dxa" w:w="4320"/>
          </w:tcPr>
          <w:p>
            <w:pPr>
              <w:spacing w:after="60"/>
            </w:pPr>
            <w:r>
              <w:rPr>
                <w:rFonts w:ascii="Arial" w:hAnsi="Arial"/>
                <w:sz w:val="20"/>
              </w:rPr>
              <w:t>Firmware URL</w:t>
            </w:r>
          </w:p>
        </w:tc>
        <w:tc>
          <w:tcPr>
            <w:tcW w:type="dxa" w:w="4320"/>
          </w:tcPr>
          <w:p>
            <w:pPr>
              <w:spacing w:after="60"/>
            </w:pPr>
            <w:r>
              <w:rPr>
                <w:rFonts w:ascii="Arial" w:hAnsi="Arial"/>
                <w:sz w:val="20"/>
              </w:rPr>
              <w:t>Base URL for over-the-air updates. Default: https://mitchsf.github.io/Firmware/. RingClock accepts up to 128 characters.</w:t>
            </w:r>
          </w:p>
        </w:tc>
      </w:tr>
    </w:tbl>
    <w:p/>
    <w:p>
      <w:pPr>
        <w:pStyle w:val="Heading2"/>
        <w:keepNext/>
        <w:spacing w:before="280" w:after="120"/>
        <w:pBdr>
          <w:top w:val="single" w:sz="8" w:space="4" w:color="000000"/>
          <w:top w:val="single" w:sz="8" w:space="4" w:color="000000"/>
        </w:pBdr>
      </w:pPr>
      <w:r>
        <w:rPr>
          <w:rFonts w:ascii="Arial" w:hAnsi="Arial"/>
          <w:b/>
          <w:color w:val="000000"/>
          <w:sz w:val="26"/>
        </w:rPr>
        <w:t>Static IP Address (RingClock Only)</w:t>
      </w:r>
    </w:p>
    <w:p>
      <w:r>
        <w:rPr>
          <w:rFonts w:ascii="Arial" w:hAnsi="Arial"/>
          <w:sz w:val="22"/>
        </w:rPr>
        <w:t>The Static IP Address section follows the network settings on the Setup page. With IP Address blank, the clock obtains its address automatically (DHCP), which is the default. A static address applies in live mode only; AP setup always uses 192.168.4.1.</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IP Address</w:t>
            </w:r>
          </w:p>
        </w:tc>
        <w:tc>
          <w:tcPr>
            <w:tcW w:type="dxa" w:w="4320"/>
          </w:tcPr>
          <w:p>
            <w:pPr>
              <w:spacing w:after="60"/>
            </w:pPr>
            <w:r>
              <w:rPr>
                <w:rFonts w:ascii="Arial" w:hAnsi="Arial"/>
                <w:sz w:val="20"/>
              </w:rPr>
              <w:t>Fixed address for the clock in live mode, up to 15 characters (for example 192.168.4.50). Leave blank for DHCP.</w:t>
            </w:r>
          </w:p>
        </w:tc>
      </w:tr>
      <w:tr>
        <w:trPr>
          <w:cantSplit/>
        </w:trPr>
        <w:tc>
          <w:tcPr>
            <w:tcW w:type="dxa" w:w="4320"/>
          </w:tcPr>
          <w:p>
            <w:pPr>
              <w:spacing w:after="60"/>
            </w:pPr>
            <w:r>
              <w:rPr>
                <w:rFonts w:ascii="Arial" w:hAnsi="Arial"/>
                <w:sz w:val="20"/>
              </w:rPr>
              <w:t>Gateway</w:t>
            </w:r>
          </w:p>
        </w:tc>
        <w:tc>
          <w:tcPr>
            <w:tcW w:type="dxa" w:w="4320"/>
          </w:tcPr>
          <w:p>
            <w:pPr>
              <w:spacing w:after="60"/>
            </w:pPr>
            <w:r>
              <w:rPr>
                <w:rFonts w:ascii="Arial" w:hAnsi="Arial"/>
                <w:sz w:val="20"/>
              </w:rPr>
              <w:t>Router address. Blank uses the IP Address with its last number replaced by 1 (shown as x.x.x.1).</w:t>
            </w:r>
          </w:p>
        </w:tc>
      </w:tr>
      <w:tr>
        <w:trPr>
          <w:cantSplit/>
        </w:trPr>
        <w:tc>
          <w:tcPr>
            <w:tcW w:type="dxa" w:w="4320"/>
          </w:tcPr>
          <w:p>
            <w:pPr>
              <w:spacing w:after="60"/>
            </w:pPr>
            <w:r>
              <w:rPr>
                <w:rFonts w:ascii="Arial" w:hAnsi="Arial"/>
                <w:sz w:val="20"/>
              </w:rPr>
              <w:t>DNS Server</w:t>
            </w:r>
          </w:p>
        </w:tc>
        <w:tc>
          <w:tcPr>
            <w:tcW w:type="dxa" w:w="4320"/>
          </w:tcPr>
          <w:p>
            <w:pPr>
              <w:spacing w:after="60"/>
            </w:pPr>
            <w:r>
              <w:rPr>
                <w:rFonts w:ascii="Arial" w:hAnsi="Arial"/>
                <w:sz w:val="20"/>
              </w:rPr>
              <w:t>Name server. Blank uses 8.8.8.8.</w:t>
            </w:r>
          </w:p>
        </w:tc>
      </w:tr>
    </w:tbl>
    <w:p/>
    <w:p>
      <w:r>
        <w:rPr>
          <w:rFonts w:ascii="Arial" w:hAnsi="Arial"/>
          <w:sz w:val="22"/>
        </w:rPr>
        <w:t>The subnet mask is 255.255.255.0. An entry that is not a valid address shows "Not a valid IP address (e.g. 192.168.4.50)"; an invalid entry is treated as blank when the clock starts.</w:t>
      </w:r>
    </w:p>
    <w:p>
      <w:r>
        <w:rPr>
          <w:rFonts w:ascii="Arial" w:hAnsi="Arial"/>
          <w:sz w:val="22"/>
        </w:rPr>
        <w:t>DHCP fallback: if a boot with a static address cannot connect to WiFi and sync the time within the 2-minute boot budget, the clock restarts and the next boot uses DHCP once, so a wrong address still leaves the clock reachable. The boot after that tries the static address again. To find the clock after a fallback, use &lt;device-name&gt;.local or the router's DHCP table.</w:t>
      </w:r>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p>
      <w:r>
        <w:rPr>
          <w:rFonts w:ascii="Arial" w:hAnsi="Arial"/>
          <w:sz w:val="22"/>
        </w:rPr>
        <w:t>On the RingClock the time-zone settings are on the Setup page, under the UTC Offset, Daylight Saving Time and Standard Time headings. On the BitClock they are on the Time Settings page.</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 Hours (RingClock) / DST Offset (BitClock)</w:t>
            </w:r>
          </w:p>
        </w:tc>
        <w:tc>
          <w:tcPr>
            <w:tcW w:type="dxa" w:w="2880"/>
          </w:tcPr>
          <w:p>
            <w:pPr>
              <w:spacing w:after="60"/>
            </w:pPr>
            <w:r>
              <w:rPr>
                <w:rFonts w:ascii="Arial" w:hAnsi="Arial"/>
                <w:sz w:val="20"/>
              </w:rPr>
              <w:t>RingClock 0–13;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911"/>
          <w:footerReference w:type="default" r:id="rId91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eleven options (modes 0–9 plus Cycle).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Display Mode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one full orbit of the ring (1 second), painting a trail. All three hands then stop on the time for 4 seconds (the second hand keeps advancing) before orbiting again. The trails are not cleared; they fade as during the orbit.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ambient ring in the second-hand color with a bright 8-LED arc trailing behind the second hand — sonar-style.</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once per second. Calm, ideal for dim rooms.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spark in the second-hand color sprints from 12 o'clock to the current second position with a cubic ease-out.</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dot in the second-hand color drops from 12 o'clock with quadratic ease-in — slow start, accelerating finish, like gravity.</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Cycle</w:t>
            </w:r>
          </w:p>
        </w:tc>
        <w:tc>
          <w:tcPr>
            <w:tcW w:type="dxa" w:w="2880"/>
          </w:tcPr>
          <w:p>
            <w:pPr>
              <w:spacing w:after="60"/>
            </w:pPr>
            <w:r>
              <w:rPr>
                <w:rFonts w:ascii="Arial" w:hAnsi="Arial"/>
                <w:sz w:val="20"/>
              </w:rPr>
              <w:t>Steps through modes 0–9 once a minute, a full cycle every 10 minutes. Starts at Dots after a reboot. Rules may supply a custom order with ao=.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The Display Brightness slider (0–9)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Display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Display Brightness.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Periodic Animations</w:t>
      </w:r>
    </w:p>
    <w:p>
      <w:r>
        <w:rPr>
          <w:rFonts w:ascii="Arial" w:hAnsi="Arial"/>
          <w:sz w:val="22"/>
        </w:rPr>
        <w:t>Periodic Animation selects a five-second flourish that runs over the normal clock display. Animation Interval sets how often it runs: 15 seconds, 1, 5, 15 or 30 minutes, or Hourly. Factory defaults are Hand Spin every 1 minute. Display Mode continues to select the normal hand display between animations.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Periodic Animation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pa=0</w:t>
            </w:r>
          </w:p>
        </w:tc>
        <w:tc>
          <w:tcPr>
            <w:tcW w:type="dxa" w:w="4320"/>
          </w:tcPr>
          <w:p>
            <w:pPr>
              <w:spacing w:after="60"/>
            </w:pPr>
            <w:r>
              <w:rPr>
                <w:rFonts w:ascii="Arial" w:hAnsi="Arial"/>
                <w:sz w:val="20"/>
              </w:rPr>
              <w:t>Disables periodic animations unless an active rule enables one.</w:t>
            </w:r>
          </w:p>
        </w:tc>
      </w:tr>
      <w:tr>
        <w:trPr>
          <w:cantSplit/>
        </w:trPr>
        <w:tc>
          <w:tcPr>
            <w:tcW w:type="dxa" w:w="4320"/>
          </w:tcPr>
          <w:p>
            <w:pPr>
              <w:spacing w:after="60"/>
            </w:pPr>
            <w:r>
              <w:rPr>
                <w:rFonts w:ascii="Arial" w:hAnsi="Arial"/>
                <w:sz w:val="20"/>
              </w:rPr>
              <w:t>Ripple / pa=1</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pa=2</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pa=3</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pa=4</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Color Tide / pa=5</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Cycle / pa=6</w:t>
            </w:r>
          </w:p>
        </w:tc>
        <w:tc>
          <w:tcPr>
            <w:tcW w:type="dxa" w:w="4320"/>
          </w:tcPr>
          <w:p>
            <w:pPr>
              <w:spacing w:after="60"/>
            </w:pPr>
            <w:r>
              <w:rPr>
                <w:rFonts w:ascii="Arial" w:hAnsi="Arial"/>
                <w:sz w:val="20"/>
              </w:rPr>
              <w:t>Plays Ripple through Color Tide in order, one per interval, then repeats. Cycle starts at Ripple after a reboot or when selected.</w:t>
            </w:r>
          </w:p>
        </w:tc>
      </w:tr>
    </w:tbl>
    <w:p/>
    <w:p>
      <w:r>
        <w:rPr>
          <w:rFonts w:ascii="Arial" w:hAnsi="Arial"/>
          <w:sz w:val="22"/>
        </w:rPr>
        <w:t>Each periodic animation lasts five seconds and uses the current Display Brightness, including any active brightness rule. There is no separate animation brightness control. Pendulum remains a continuous effect in Colors and Effects.</w:t>
      </w:r>
    </w:p>
    <w:p>
      <w:r>
        <w:rPr>
          <w:rFonts w:ascii="Arial" w:hAnsi="Arial"/>
          <w:sz w:val="22"/>
        </w:rPr>
        <w:t>Intervals follow clock boundaries: a 15-second interval runs at :00, :15, :30 and :45 (5 seconds of animation, then 10 seconds of clock); a 15-minute interval runs at :00, :15, :30 and :45 past the hour; Hourly runs at the top of the hour. Selecting an animation does not start it immediately. Wait for the next boundary. Booting or jumping the clock does not replay missed animations.</w:t>
      </w:r>
    </w:p>
    <w:p>
      <w:r>
        <w:rPr>
          <w:rFonts w:ascii="Arial" w:hAnsi="Arial"/>
          <w:sz w:val="22"/>
        </w:rPr>
        <w:t>Changing display settings or applying rules cancels a running animation. Periodic animations are suppressed while brightness is zero or setup, IP display or firmware update owns the display. At completion, the normal clock resumes at the current time.</w:t>
      </w:r>
    </w:p>
    <w:p>
      <w:r>
        <w:rPr>
          <w:rFonts w:ascii="Arial" w:hAnsi="Arial"/>
          <w:sz w:val="22"/>
        </w:rPr>
        <w:t>To run periodic animations only at selected times, set Periodic Animation to Off and save. Then add time-range rules with pa and ai as described in Section 10. A rule can choose the animation and interval independently of Display Mode.</w:t>
      </w:r>
    </w:p>
    <w:p>
      <w:pPr>
        <w:sectPr>
          <w:headerReference w:type="default" r:id="rId913"/>
          <w:footerReference w:type="default" r:id="rId91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915"/>
          <w:footerReference w:type="default" r:id="rId91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display modes,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Setup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917"/>
          <w:footerReference w:type="default" r:id="rId91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both clocks, the top matching rule takes priority when rules set the same field, and rules setting different fields combine.</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Each change is confirmed with a message: Rule added, Rule updated or Rule deleted. The schedule shows every rule in one table. The maximum number of rules depends on the model and firmware version. When the list is full, the Rule Editor refuses a new rule. If a saved schedule is longer than the limit (for example after a firmware update), only the rules at the top of the list are kept.</w:t>
      </w:r>
    </w:p>
    <w:p>
      <w:r>
        <w:rPr>
          <w:rFonts w:ascii="Arial" w:hAnsi="Arial"/>
          <w:sz w:val="22"/>
        </w:rPr>
        <w:t>Rules Enabled is a temporary switch that returns to On after reboot. Manually changing a display setting while a rule is active disables Rules. Changing the Firmware URL or Automatic Updates on the System page leaves Rules on.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dm</w:t>
            </w:r>
          </w:p>
        </w:tc>
        <w:tc>
          <w:tcPr>
            <w:tcW w:type="dxa" w:w="4320"/>
          </w:tcPr>
          <w:p>
            <w:pPr>
              <w:spacing w:after="60"/>
            </w:pPr>
            <w:r>
              <w:rPr>
                <w:rFonts w:ascii="Arial" w:hAnsi="Arial"/>
                <w:sz w:val="20"/>
              </w:rPr>
              <w:t>Display Brightness 0–9; Display Mode 0–10, 10 = Cycle (dm or displaymode)</w:t>
            </w:r>
          </w:p>
        </w:tc>
      </w:tr>
      <w:tr>
        <w:trPr>
          <w:cantSplit/>
        </w:trPr>
        <w:tc>
          <w:tcPr>
            <w:tcW w:type="dxa" w:w="4320"/>
          </w:tcPr>
          <w:p>
            <w:pPr>
              <w:spacing w:after="60"/>
            </w:pPr>
            <w:r>
              <w:rPr>
                <w:rFonts w:ascii="Arial" w:hAnsi="Arial"/>
                <w:sz w:val="20"/>
              </w:rPr>
              <w:t>pa</w:t>
            </w:r>
          </w:p>
        </w:tc>
        <w:tc>
          <w:tcPr>
            <w:tcW w:type="dxa" w:w="4320"/>
          </w:tcPr>
          <w:p>
            <w:pPr>
              <w:spacing w:after="60"/>
            </w:pPr>
            <w:r>
              <w:rPr>
                <w:rFonts w:ascii="Arial" w:hAnsi="Arial"/>
                <w:sz w:val="20"/>
              </w:rPr>
              <w:t>Periodic Animation: 0 Off, 1 Ripple, 2 Hour Gathering, 3 Hand Spin, 4 Comet Pair, 5 Color Tide, 6 Cycle (pa or periodicanimation)</w:t>
            </w:r>
          </w:p>
        </w:tc>
      </w:tr>
      <w:tr>
        <w:trPr>
          <w:cantSplit/>
        </w:trPr>
        <w:tc>
          <w:tcPr>
            <w:tcW w:type="dxa" w:w="4320"/>
          </w:tcPr>
          <w:p>
            <w:pPr>
              <w:spacing w:after="60"/>
            </w:pPr>
            <w:r>
              <w:rPr>
                <w:rFonts w:ascii="Arial" w:hAnsi="Arial"/>
                <w:sz w:val="20"/>
              </w:rPr>
              <w:t>ai</w:t>
            </w:r>
          </w:p>
        </w:tc>
        <w:tc>
          <w:tcPr>
            <w:tcW w:type="dxa" w:w="4320"/>
          </w:tcPr>
          <w:p>
            <w:pPr>
              <w:spacing w:after="60"/>
            </w:pPr>
            <w:r>
              <w:rPr>
                <w:rFonts w:ascii="Arial" w:hAnsi="Arial"/>
                <w:sz w:val="20"/>
              </w:rPr>
              <w:t>Animation Interval in seconds: 15, 60, 300, 900, 1800 or 3600 (ai or animationinterval)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ao</w:t>
            </w:r>
          </w:p>
        </w:tc>
        <w:tc>
          <w:tcPr>
            <w:tcW w:type="dxa" w:w="4320"/>
          </w:tcPr>
          <w:p>
            <w:pPr>
              <w:spacing w:after="60"/>
            </w:pPr>
            <w:r>
              <w:rPr>
                <w:rFonts w:ascii="Arial" w:hAnsi="Arial"/>
                <w:sz w:val="20"/>
              </w:rPr>
              <w:t>Custom Cycle order of display modes 0–9; implies Cycle (dm=10) (ao, animationorder or anorder)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Periodic animation examples: t=8-12 pa=3 ai=900 runs Hand Spin every 15 minutes in the morning; t=12-18 pa=1 ai=300 selects Ripple every five minutes in the afternoon; t=18-22 pa=4 ai=1800 selects Comet Pair every half hour in the evening. Set the Display default to Off if no periodic animations are wanted outside those windows. To test Ripple every 15 seconds, use t=all pa=1 ai=15. The interval is a number of seconds, not a dropdown index.</w:t>
      </w:r>
    </w:p>
    <w:p>
      <w:r>
        <w:rPr>
          <w:rFonts w:ascii="Arial" w:hAnsi="Arial"/>
          <w:sz w:val="22"/>
        </w:rPr>
        <w:t>Use dm for Display Mode, pa for Periodic Animation, ai for Animation Interval and ao for a custom Cycle order. The long names displaymode, periodicanimation, animationinterval and animationorder are also accepted. A rule that sets ao with a Display Mode other than Cycle is rejected. Saved Periodic Animation settings and rules written for firmware before 2.6 are not converted; re-select the animation and re-enter such rules.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 Its schedule also shows every rule in one table, and the same rule limit applies: the maximum number of rules depends on the model and firmware version.</w:t>
      </w:r>
    </w:p>
    <w:p>
      <w:pPr>
        <w:sectPr>
          <w:headerReference w:type="default" r:id="rId919"/>
          <w:footerReference w:type="default" r:id="rId92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921"/>
          <w:footerReference w:type="default" r:id="rId92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923"/>
          <w:footerReference w:type="default" r:id="rId92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After Update Firmware is pressed on the System page, the browser shows “Checking for a firmware update…”, then “updating to v&lt;version&gt;…” while a validated target version is announced on the ring for about four seconds before downloading, or “firmware already current (v&lt;version&gt;)”.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The VERSION file is invalid</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or Display Mode (a removed display mode becomes Blend). Saved Periodic Animation choices from firmware before 2.6 are not converted; re-select the animation after updating.</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925"/>
          <w:footerReference w:type="default" r:id="rId92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927"/>
          <w:footerReference w:type="default" r:id="rId92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929"/>
      <w:footerReference w:type="default" r:id="rId930"/>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14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4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4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4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 Id="rId727" Type="http://schemas.openxmlformats.org/officeDocument/2006/relationships/header" Target="header361.xml"/><Relationship Id="rId728" Type="http://schemas.openxmlformats.org/officeDocument/2006/relationships/footer" Target="footer361.xml"/><Relationship Id="rId729" Type="http://schemas.openxmlformats.org/officeDocument/2006/relationships/header" Target="header362.xml"/><Relationship Id="rId730" Type="http://schemas.openxmlformats.org/officeDocument/2006/relationships/footer" Target="footer362.xml"/><Relationship Id="rId731" Type="http://schemas.openxmlformats.org/officeDocument/2006/relationships/header" Target="header363.xml"/><Relationship Id="rId732" Type="http://schemas.openxmlformats.org/officeDocument/2006/relationships/footer" Target="footer363.xml"/><Relationship Id="rId733" Type="http://schemas.openxmlformats.org/officeDocument/2006/relationships/header" Target="header364.xml"/><Relationship Id="rId734" Type="http://schemas.openxmlformats.org/officeDocument/2006/relationships/footer" Target="footer364.xml"/><Relationship Id="rId735" Type="http://schemas.openxmlformats.org/officeDocument/2006/relationships/header" Target="header365.xml"/><Relationship Id="rId736" Type="http://schemas.openxmlformats.org/officeDocument/2006/relationships/footer" Target="footer365.xml"/><Relationship Id="rId737" Type="http://schemas.openxmlformats.org/officeDocument/2006/relationships/header" Target="header366.xml"/><Relationship Id="rId738" Type="http://schemas.openxmlformats.org/officeDocument/2006/relationships/footer" Target="footer366.xml"/><Relationship Id="rId739" Type="http://schemas.openxmlformats.org/officeDocument/2006/relationships/header" Target="header367.xml"/><Relationship Id="rId740" Type="http://schemas.openxmlformats.org/officeDocument/2006/relationships/footer" Target="footer367.xml"/><Relationship Id="rId741" Type="http://schemas.openxmlformats.org/officeDocument/2006/relationships/header" Target="header368.xml"/><Relationship Id="rId742" Type="http://schemas.openxmlformats.org/officeDocument/2006/relationships/footer" Target="footer368.xml"/><Relationship Id="rId743" Type="http://schemas.openxmlformats.org/officeDocument/2006/relationships/header" Target="header369.xml"/><Relationship Id="rId744" Type="http://schemas.openxmlformats.org/officeDocument/2006/relationships/footer" Target="footer369.xml"/><Relationship Id="rId745" Type="http://schemas.openxmlformats.org/officeDocument/2006/relationships/header" Target="header370.xml"/><Relationship Id="rId746" Type="http://schemas.openxmlformats.org/officeDocument/2006/relationships/footer" Target="footer370.xml"/><Relationship Id="rId747" Type="http://schemas.openxmlformats.org/officeDocument/2006/relationships/header" Target="header371.xml"/><Relationship Id="rId748" Type="http://schemas.openxmlformats.org/officeDocument/2006/relationships/footer" Target="footer371.xml"/><Relationship Id="rId749" Type="http://schemas.openxmlformats.org/officeDocument/2006/relationships/header" Target="header372.xml"/><Relationship Id="rId750" Type="http://schemas.openxmlformats.org/officeDocument/2006/relationships/footer" Target="footer372.xml"/><Relationship Id="rId751" Type="http://schemas.openxmlformats.org/officeDocument/2006/relationships/header" Target="header373.xml"/><Relationship Id="rId752" Type="http://schemas.openxmlformats.org/officeDocument/2006/relationships/footer" Target="footer373.xml"/><Relationship Id="rId753" Type="http://schemas.openxmlformats.org/officeDocument/2006/relationships/header" Target="header374.xml"/><Relationship Id="rId754" Type="http://schemas.openxmlformats.org/officeDocument/2006/relationships/footer" Target="footer374.xml"/><Relationship Id="rId755" Type="http://schemas.openxmlformats.org/officeDocument/2006/relationships/header" Target="header375.xml"/><Relationship Id="rId756" Type="http://schemas.openxmlformats.org/officeDocument/2006/relationships/footer" Target="footer375.xml"/><Relationship Id="rId757" Type="http://schemas.openxmlformats.org/officeDocument/2006/relationships/header" Target="header376.xml"/><Relationship Id="rId758" Type="http://schemas.openxmlformats.org/officeDocument/2006/relationships/footer" Target="footer376.xml"/><Relationship Id="rId759" Type="http://schemas.openxmlformats.org/officeDocument/2006/relationships/header" Target="header377.xml"/><Relationship Id="rId760" Type="http://schemas.openxmlformats.org/officeDocument/2006/relationships/footer" Target="footer377.xml"/><Relationship Id="rId761" Type="http://schemas.openxmlformats.org/officeDocument/2006/relationships/header" Target="header378.xml"/><Relationship Id="rId762" Type="http://schemas.openxmlformats.org/officeDocument/2006/relationships/footer" Target="footer378.xml"/><Relationship Id="rId763" Type="http://schemas.openxmlformats.org/officeDocument/2006/relationships/header" Target="header379.xml"/><Relationship Id="rId764" Type="http://schemas.openxmlformats.org/officeDocument/2006/relationships/footer" Target="footer379.xml"/><Relationship Id="rId765" Type="http://schemas.openxmlformats.org/officeDocument/2006/relationships/header" Target="header380.xml"/><Relationship Id="rId766" Type="http://schemas.openxmlformats.org/officeDocument/2006/relationships/footer" Target="footer380.xml"/><Relationship Id="rId767" Type="http://schemas.openxmlformats.org/officeDocument/2006/relationships/header" Target="header381.xml"/><Relationship Id="rId768" Type="http://schemas.openxmlformats.org/officeDocument/2006/relationships/footer" Target="footer381.xml"/><Relationship Id="rId769" Type="http://schemas.openxmlformats.org/officeDocument/2006/relationships/header" Target="header382.xml"/><Relationship Id="rId770" Type="http://schemas.openxmlformats.org/officeDocument/2006/relationships/footer" Target="footer382.xml"/><Relationship Id="rId771" Type="http://schemas.openxmlformats.org/officeDocument/2006/relationships/header" Target="header383.xml"/><Relationship Id="rId772" Type="http://schemas.openxmlformats.org/officeDocument/2006/relationships/footer" Target="footer383.xml"/><Relationship Id="rId773" Type="http://schemas.openxmlformats.org/officeDocument/2006/relationships/header" Target="header384.xml"/><Relationship Id="rId774" Type="http://schemas.openxmlformats.org/officeDocument/2006/relationships/footer" Target="footer384.xml"/><Relationship Id="rId775" Type="http://schemas.openxmlformats.org/officeDocument/2006/relationships/header" Target="header385.xml"/><Relationship Id="rId776" Type="http://schemas.openxmlformats.org/officeDocument/2006/relationships/footer" Target="footer385.xml"/><Relationship Id="rId777" Type="http://schemas.openxmlformats.org/officeDocument/2006/relationships/header" Target="header386.xml"/><Relationship Id="rId778" Type="http://schemas.openxmlformats.org/officeDocument/2006/relationships/footer" Target="footer386.xml"/><Relationship Id="rId779" Type="http://schemas.openxmlformats.org/officeDocument/2006/relationships/header" Target="header387.xml"/><Relationship Id="rId780" Type="http://schemas.openxmlformats.org/officeDocument/2006/relationships/footer" Target="footer387.xml"/><Relationship Id="rId781" Type="http://schemas.openxmlformats.org/officeDocument/2006/relationships/header" Target="header388.xml"/><Relationship Id="rId782" Type="http://schemas.openxmlformats.org/officeDocument/2006/relationships/footer" Target="footer388.xml"/><Relationship Id="rId783" Type="http://schemas.openxmlformats.org/officeDocument/2006/relationships/header" Target="header389.xml"/><Relationship Id="rId784" Type="http://schemas.openxmlformats.org/officeDocument/2006/relationships/footer" Target="footer389.xml"/><Relationship Id="rId785" Type="http://schemas.openxmlformats.org/officeDocument/2006/relationships/header" Target="header390.xml"/><Relationship Id="rId786" Type="http://schemas.openxmlformats.org/officeDocument/2006/relationships/footer" Target="footer390.xml"/><Relationship Id="rId787" Type="http://schemas.openxmlformats.org/officeDocument/2006/relationships/header" Target="header391.xml"/><Relationship Id="rId788" Type="http://schemas.openxmlformats.org/officeDocument/2006/relationships/footer" Target="footer391.xml"/><Relationship Id="rId789" Type="http://schemas.openxmlformats.org/officeDocument/2006/relationships/header" Target="header392.xml"/><Relationship Id="rId790" Type="http://schemas.openxmlformats.org/officeDocument/2006/relationships/footer" Target="footer392.xml"/><Relationship Id="rId791" Type="http://schemas.openxmlformats.org/officeDocument/2006/relationships/header" Target="header393.xml"/><Relationship Id="rId792" Type="http://schemas.openxmlformats.org/officeDocument/2006/relationships/footer" Target="footer393.xml"/><Relationship Id="rId793" Type="http://schemas.openxmlformats.org/officeDocument/2006/relationships/header" Target="header394.xml"/><Relationship Id="rId794" Type="http://schemas.openxmlformats.org/officeDocument/2006/relationships/footer" Target="footer394.xml"/><Relationship Id="rId795" Type="http://schemas.openxmlformats.org/officeDocument/2006/relationships/header" Target="header395.xml"/><Relationship Id="rId796" Type="http://schemas.openxmlformats.org/officeDocument/2006/relationships/footer" Target="footer395.xml"/><Relationship Id="rId797" Type="http://schemas.openxmlformats.org/officeDocument/2006/relationships/header" Target="header396.xml"/><Relationship Id="rId798" Type="http://schemas.openxmlformats.org/officeDocument/2006/relationships/footer" Target="footer396.xml"/><Relationship Id="rId799" Type="http://schemas.openxmlformats.org/officeDocument/2006/relationships/header" Target="header397.xml"/><Relationship Id="rId800" Type="http://schemas.openxmlformats.org/officeDocument/2006/relationships/footer" Target="footer397.xml"/><Relationship Id="rId801" Type="http://schemas.openxmlformats.org/officeDocument/2006/relationships/header" Target="header398.xml"/><Relationship Id="rId802" Type="http://schemas.openxmlformats.org/officeDocument/2006/relationships/footer" Target="footer398.xml"/><Relationship Id="rId803" Type="http://schemas.openxmlformats.org/officeDocument/2006/relationships/header" Target="header399.xml"/><Relationship Id="rId804" Type="http://schemas.openxmlformats.org/officeDocument/2006/relationships/footer" Target="footer399.xml"/><Relationship Id="rId805" Type="http://schemas.openxmlformats.org/officeDocument/2006/relationships/header" Target="header400.xml"/><Relationship Id="rId806" Type="http://schemas.openxmlformats.org/officeDocument/2006/relationships/footer" Target="footer400.xml"/><Relationship Id="rId807" Type="http://schemas.openxmlformats.org/officeDocument/2006/relationships/header" Target="header401.xml"/><Relationship Id="rId808" Type="http://schemas.openxmlformats.org/officeDocument/2006/relationships/footer" Target="footer401.xml"/><Relationship Id="rId809" Type="http://schemas.openxmlformats.org/officeDocument/2006/relationships/header" Target="header402.xml"/><Relationship Id="rId810" Type="http://schemas.openxmlformats.org/officeDocument/2006/relationships/footer" Target="footer402.xml"/><Relationship Id="rId811" Type="http://schemas.openxmlformats.org/officeDocument/2006/relationships/header" Target="header403.xml"/><Relationship Id="rId812" Type="http://schemas.openxmlformats.org/officeDocument/2006/relationships/footer" Target="footer403.xml"/><Relationship Id="rId813" Type="http://schemas.openxmlformats.org/officeDocument/2006/relationships/header" Target="header404.xml"/><Relationship Id="rId814" Type="http://schemas.openxmlformats.org/officeDocument/2006/relationships/footer" Target="footer404.xml"/><Relationship Id="rId815" Type="http://schemas.openxmlformats.org/officeDocument/2006/relationships/header" Target="header405.xml"/><Relationship Id="rId816" Type="http://schemas.openxmlformats.org/officeDocument/2006/relationships/footer" Target="footer405.xml"/><Relationship Id="rId817" Type="http://schemas.openxmlformats.org/officeDocument/2006/relationships/header" Target="header406.xml"/><Relationship Id="rId818" Type="http://schemas.openxmlformats.org/officeDocument/2006/relationships/footer" Target="footer406.xml"/><Relationship Id="rId819" Type="http://schemas.openxmlformats.org/officeDocument/2006/relationships/header" Target="header407.xml"/><Relationship Id="rId820" Type="http://schemas.openxmlformats.org/officeDocument/2006/relationships/footer" Target="footer407.xml"/><Relationship Id="rId821" Type="http://schemas.openxmlformats.org/officeDocument/2006/relationships/header" Target="header408.xml"/><Relationship Id="rId822" Type="http://schemas.openxmlformats.org/officeDocument/2006/relationships/footer" Target="footer408.xml"/><Relationship Id="rId823" Type="http://schemas.openxmlformats.org/officeDocument/2006/relationships/header" Target="header409.xml"/><Relationship Id="rId824" Type="http://schemas.openxmlformats.org/officeDocument/2006/relationships/footer" Target="footer409.xml"/><Relationship Id="rId825" Type="http://schemas.openxmlformats.org/officeDocument/2006/relationships/header" Target="header410.xml"/><Relationship Id="rId826" Type="http://schemas.openxmlformats.org/officeDocument/2006/relationships/footer" Target="footer410.xml"/><Relationship Id="rId827" Type="http://schemas.openxmlformats.org/officeDocument/2006/relationships/header" Target="header411.xml"/><Relationship Id="rId828" Type="http://schemas.openxmlformats.org/officeDocument/2006/relationships/footer" Target="footer411.xml"/><Relationship Id="rId829" Type="http://schemas.openxmlformats.org/officeDocument/2006/relationships/header" Target="header412.xml"/><Relationship Id="rId830" Type="http://schemas.openxmlformats.org/officeDocument/2006/relationships/footer" Target="footer412.xml"/><Relationship Id="rId831" Type="http://schemas.openxmlformats.org/officeDocument/2006/relationships/header" Target="header413.xml"/><Relationship Id="rId832" Type="http://schemas.openxmlformats.org/officeDocument/2006/relationships/footer" Target="footer413.xml"/><Relationship Id="rId833" Type="http://schemas.openxmlformats.org/officeDocument/2006/relationships/header" Target="header414.xml"/><Relationship Id="rId834" Type="http://schemas.openxmlformats.org/officeDocument/2006/relationships/footer" Target="footer414.xml"/><Relationship Id="rId835" Type="http://schemas.openxmlformats.org/officeDocument/2006/relationships/header" Target="header415.xml"/><Relationship Id="rId836" Type="http://schemas.openxmlformats.org/officeDocument/2006/relationships/footer" Target="footer415.xml"/><Relationship Id="rId837" Type="http://schemas.openxmlformats.org/officeDocument/2006/relationships/header" Target="header416.xml"/><Relationship Id="rId838" Type="http://schemas.openxmlformats.org/officeDocument/2006/relationships/footer" Target="footer416.xml"/><Relationship Id="rId839" Type="http://schemas.openxmlformats.org/officeDocument/2006/relationships/header" Target="header417.xml"/><Relationship Id="rId840" Type="http://schemas.openxmlformats.org/officeDocument/2006/relationships/footer" Target="footer417.xml"/><Relationship Id="rId841" Type="http://schemas.openxmlformats.org/officeDocument/2006/relationships/header" Target="header418.xml"/><Relationship Id="rId842" Type="http://schemas.openxmlformats.org/officeDocument/2006/relationships/footer" Target="footer418.xml"/><Relationship Id="rId843" Type="http://schemas.openxmlformats.org/officeDocument/2006/relationships/header" Target="header419.xml"/><Relationship Id="rId844" Type="http://schemas.openxmlformats.org/officeDocument/2006/relationships/footer" Target="footer419.xml"/><Relationship Id="rId845" Type="http://schemas.openxmlformats.org/officeDocument/2006/relationships/header" Target="header420.xml"/><Relationship Id="rId846" Type="http://schemas.openxmlformats.org/officeDocument/2006/relationships/footer" Target="footer420.xml"/><Relationship Id="rId847" Type="http://schemas.openxmlformats.org/officeDocument/2006/relationships/header" Target="header421.xml"/><Relationship Id="rId848" Type="http://schemas.openxmlformats.org/officeDocument/2006/relationships/footer" Target="footer421.xml"/><Relationship Id="rId849" Type="http://schemas.openxmlformats.org/officeDocument/2006/relationships/header" Target="header422.xml"/><Relationship Id="rId850" Type="http://schemas.openxmlformats.org/officeDocument/2006/relationships/footer" Target="footer422.xml"/><Relationship Id="rId851" Type="http://schemas.openxmlformats.org/officeDocument/2006/relationships/header" Target="header423.xml"/><Relationship Id="rId852" Type="http://schemas.openxmlformats.org/officeDocument/2006/relationships/footer" Target="footer423.xml"/><Relationship Id="rId853" Type="http://schemas.openxmlformats.org/officeDocument/2006/relationships/header" Target="header424.xml"/><Relationship Id="rId854" Type="http://schemas.openxmlformats.org/officeDocument/2006/relationships/footer" Target="footer424.xml"/><Relationship Id="rId855" Type="http://schemas.openxmlformats.org/officeDocument/2006/relationships/header" Target="header425.xml"/><Relationship Id="rId856" Type="http://schemas.openxmlformats.org/officeDocument/2006/relationships/footer" Target="footer425.xml"/><Relationship Id="rId857" Type="http://schemas.openxmlformats.org/officeDocument/2006/relationships/header" Target="header426.xml"/><Relationship Id="rId858" Type="http://schemas.openxmlformats.org/officeDocument/2006/relationships/footer" Target="footer426.xml"/><Relationship Id="rId859" Type="http://schemas.openxmlformats.org/officeDocument/2006/relationships/header" Target="header427.xml"/><Relationship Id="rId860" Type="http://schemas.openxmlformats.org/officeDocument/2006/relationships/footer" Target="footer427.xml"/><Relationship Id="rId861" Type="http://schemas.openxmlformats.org/officeDocument/2006/relationships/header" Target="header428.xml"/><Relationship Id="rId862" Type="http://schemas.openxmlformats.org/officeDocument/2006/relationships/footer" Target="footer428.xml"/><Relationship Id="rId863" Type="http://schemas.openxmlformats.org/officeDocument/2006/relationships/header" Target="header429.xml"/><Relationship Id="rId864" Type="http://schemas.openxmlformats.org/officeDocument/2006/relationships/footer" Target="footer429.xml"/><Relationship Id="rId865" Type="http://schemas.openxmlformats.org/officeDocument/2006/relationships/header" Target="header430.xml"/><Relationship Id="rId866" Type="http://schemas.openxmlformats.org/officeDocument/2006/relationships/footer" Target="footer430.xml"/><Relationship Id="rId867" Type="http://schemas.openxmlformats.org/officeDocument/2006/relationships/header" Target="header431.xml"/><Relationship Id="rId868" Type="http://schemas.openxmlformats.org/officeDocument/2006/relationships/footer" Target="footer431.xml"/><Relationship Id="rId869" Type="http://schemas.openxmlformats.org/officeDocument/2006/relationships/header" Target="header432.xml"/><Relationship Id="rId870" Type="http://schemas.openxmlformats.org/officeDocument/2006/relationships/footer" Target="footer432.xml"/><Relationship Id="rId871" Type="http://schemas.openxmlformats.org/officeDocument/2006/relationships/header" Target="header433.xml"/><Relationship Id="rId872" Type="http://schemas.openxmlformats.org/officeDocument/2006/relationships/footer" Target="footer433.xml"/><Relationship Id="rId873" Type="http://schemas.openxmlformats.org/officeDocument/2006/relationships/header" Target="header434.xml"/><Relationship Id="rId874" Type="http://schemas.openxmlformats.org/officeDocument/2006/relationships/footer" Target="footer434.xml"/><Relationship Id="rId875" Type="http://schemas.openxmlformats.org/officeDocument/2006/relationships/header" Target="header435.xml"/><Relationship Id="rId876" Type="http://schemas.openxmlformats.org/officeDocument/2006/relationships/footer" Target="footer435.xml"/><Relationship Id="rId877" Type="http://schemas.openxmlformats.org/officeDocument/2006/relationships/header" Target="header436.xml"/><Relationship Id="rId878" Type="http://schemas.openxmlformats.org/officeDocument/2006/relationships/footer" Target="footer436.xml"/><Relationship Id="rId879" Type="http://schemas.openxmlformats.org/officeDocument/2006/relationships/header" Target="header437.xml"/><Relationship Id="rId880" Type="http://schemas.openxmlformats.org/officeDocument/2006/relationships/footer" Target="footer437.xml"/><Relationship Id="rId881" Type="http://schemas.openxmlformats.org/officeDocument/2006/relationships/header" Target="header438.xml"/><Relationship Id="rId882" Type="http://schemas.openxmlformats.org/officeDocument/2006/relationships/footer" Target="footer438.xml"/><Relationship Id="rId883" Type="http://schemas.openxmlformats.org/officeDocument/2006/relationships/header" Target="header439.xml"/><Relationship Id="rId884" Type="http://schemas.openxmlformats.org/officeDocument/2006/relationships/footer" Target="footer439.xml"/><Relationship Id="rId885" Type="http://schemas.openxmlformats.org/officeDocument/2006/relationships/header" Target="header440.xml"/><Relationship Id="rId886" Type="http://schemas.openxmlformats.org/officeDocument/2006/relationships/footer" Target="footer440.xml"/><Relationship Id="rId887" Type="http://schemas.openxmlformats.org/officeDocument/2006/relationships/header" Target="header441.xml"/><Relationship Id="rId888" Type="http://schemas.openxmlformats.org/officeDocument/2006/relationships/footer" Target="footer441.xml"/><Relationship Id="rId889" Type="http://schemas.openxmlformats.org/officeDocument/2006/relationships/header" Target="header442.xml"/><Relationship Id="rId890" Type="http://schemas.openxmlformats.org/officeDocument/2006/relationships/footer" Target="footer442.xml"/><Relationship Id="rId891" Type="http://schemas.openxmlformats.org/officeDocument/2006/relationships/header" Target="header443.xml"/><Relationship Id="rId892" Type="http://schemas.openxmlformats.org/officeDocument/2006/relationships/footer" Target="footer443.xml"/><Relationship Id="rId893" Type="http://schemas.openxmlformats.org/officeDocument/2006/relationships/header" Target="header444.xml"/><Relationship Id="rId894" Type="http://schemas.openxmlformats.org/officeDocument/2006/relationships/footer" Target="footer444.xml"/><Relationship Id="rId895" Type="http://schemas.openxmlformats.org/officeDocument/2006/relationships/header" Target="header445.xml"/><Relationship Id="rId896" Type="http://schemas.openxmlformats.org/officeDocument/2006/relationships/footer" Target="footer445.xml"/><Relationship Id="rId897" Type="http://schemas.openxmlformats.org/officeDocument/2006/relationships/header" Target="header446.xml"/><Relationship Id="rId898" Type="http://schemas.openxmlformats.org/officeDocument/2006/relationships/footer" Target="footer446.xml"/><Relationship Id="rId899" Type="http://schemas.openxmlformats.org/officeDocument/2006/relationships/header" Target="header447.xml"/><Relationship Id="rId900" Type="http://schemas.openxmlformats.org/officeDocument/2006/relationships/footer" Target="footer447.xml"/><Relationship Id="rId901" Type="http://schemas.openxmlformats.org/officeDocument/2006/relationships/header" Target="header448.xml"/><Relationship Id="rId902" Type="http://schemas.openxmlformats.org/officeDocument/2006/relationships/footer" Target="footer448.xml"/><Relationship Id="rId903" Type="http://schemas.openxmlformats.org/officeDocument/2006/relationships/header" Target="header449.xml"/><Relationship Id="rId904" Type="http://schemas.openxmlformats.org/officeDocument/2006/relationships/footer" Target="footer449.xml"/><Relationship Id="rId905" Type="http://schemas.openxmlformats.org/officeDocument/2006/relationships/header" Target="header450.xml"/><Relationship Id="rId906" Type="http://schemas.openxmlformats.org/officeDocument/2006/relationships/footer" Target="footer450.xml"/><Relationship Id="rId907" Type="http://schemas.openxmlformats.org/officeDocument/2006/relationships/header" Target="header451.xml"/><Relationship Id="rId908" Type="http://schemas.openxmlformats.org/officeDocument/2006/relationships/footer" Target="footer451.xml"/><Relationship Id="rId909" Type="http://schemas.openxmlformats.org/officeDocument/2006/relationships/header" Target="header452.xml"/><Relationship Id="rId910" Type="http://schemas.openxmlformats.org/officeDocument/2006/relationships/footer" Target="footer452.xml"/><Relationship Id="rId911" Type="http://schemas.openxmlformats.org/officeDocument/2006/relationships/header" Target="header453.xml"/><Relationship Id="rId912" Type="http://schemas.openxmlformats.org/officeDocument/2006/relationships/footer" Target="footer453.xml"/><Relationship Id="rId913" Type="http://schemas.openxmlformats.org/officeDocument/2006/relationships/header" Target="header454.xml"/><Relationship Id="rId914" Type="http://schemas.openxmlformats.org/officeDocument/2006/relationships/footer" Target="footer454.xml"/><Relationship Id="rId915" Type="http://schemas.openxmlformats.org/officeDocument/2006/relationships/header" Target="header455.xml"/><Relationship Id="rId916" Type="http://schemas.openxmlformats.org/officeDocument/2006/relationships/footer" Target="footer455.xml"/><Relationship Id="rId917" Type="http://schemas.openxmlformats.org/officeDocument/2006/relationships/header" Target="header456.xml"/><Relationship Id="rId918" Type="http://schemas.openxmlformats.org/officeDocument/2006/relationships/footer" Target="footer456.xml"/><Relationship Id="rId919" Type="http://schemas.openxmlformats.org/officeDocument/2006/relationships/header" Target="header457.xml"/><Relationship Id="rId920" Type="http://schemas.openxmlformats.org/officeDocument/2006/relationships/footer" Target="footer457.xml"/><Relationship Id="rId921" Type="http://schemas.openxmlformats.org/officeDocument/2006/relationships/header" Target="header458.xml"/><Relationship Id="rId922" Type="http://schemas.openxmlformats.org/officeDocument/2006/relationships/footer" Target="footer458.xml"/><Relationship Id="rId923" Type="http://schemas.openxmlformats.org/officeDocument/2006/relationships/header" Target="header459.xml"/><Relationship Id="rId924" Type="http://schemas.openxmlformats.org/officeDocument/2006/relationships/footer" Target="footer459.xml"/><Relationship Id="rId925" Type="http://schemas.openxmlformats.org/officeDocument/2006/relationships/header" Target="header460.xml"/><Relationship Id="rId926" Type="http://schemas.openxmlformats.org/officeDocument/2006/relationships/footer" Target="footer460.xml"/><Relationship Id="rId927" Type="http://schemas.openxmlformats.org/officeDocument/2006/relationships/header" Target="header461.xml"/><Relationship Id="rId928" Type="http://schemas.openxmlformats.org/officeDocument/2006/relationships/footer" Target="footer461.xml"/><Relationship Id="rId929" Type="http://schemas.openxmlformats.org/officeDocument/2006/relationships/header" Target="header462.xml"/><Relationship Id="rId930" Type="http://schemas.openxmlformats.org/officeDocument/2006/relationships/footer" Target="footer46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