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F0" w:rsidRPr="009379F0" w:rsidRDefault="009379F0" w:rsidP="009379F0">
      <w:pPr>
        <w:rPr>
          <w:b/>
        </w:rPr>
      </w:pPr>
      <w:bookmarkStart w:id="0" w:name="_GoBack"/>
      <w:bookmarkEnd w:id="0"/>
      <w:proofErr w:type="spellStart"/>
      <w:r w:rsidRPr="009379F0">
        <w:rPr>
          <w:b/>
        </w:rPr>
        <w:t>Non-Functional</w:t>
      </w:r>
      <w:proofErr w:type="spellEnd"/>
      <w:r w:rsidRPr="009379F0">
        <w:rPr>
          <w:b/>
        </w:rPr>
        <w:t xml:space="preserve"> </w:t>
      </w:r>
      <w:proofErr w:type="spellStart"/>
      <w:r w:rsidRPr="009379F0">
        <w:rPr>
          <w:b/>
        </w:rPr>
        <w:t>Requirements</w:t>
      </w:r>
      <w:proofErr w:type="spellEnd"/>
    </w:p>
    <w:p w:rsidR="009379F0" w:rsidRDefault="009379F0" w:rsidP="009379F0">
      <w:r>
        <w:t xml:space="preserve">Graphics of </w:t>
      </w:r>
      <w:proofErr w:type="spellStart"/>
      <w:r>
        <w:t>CarDriver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incompatibility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desings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. 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car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9379F0" w:rsidRDefault="009379F0" w:rsidP="009379F0">
      <w:r>
        <w:t xml:space="preserve">               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’ </w:t>
      </w:r>
      <w:proofErr w:type="spellStart"/>
      <w:r>
        <w:t>delays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reduced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rate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’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time.</w:t>
      </w:r>
    </w:p>
    <w:p w:rsidR="009379F0" w:rsidRDefault="009379F0" w:rsidP="009379F0">
      <w:r>
        <w:t xml:space="preserve">                Main </w:t>
      </w:r>
      <w:proofErr w:type="spellStart"/>
      <w:r>
        <w:t>strategy</w:t>
      </w:r>
      <w:proofErr w:type="spellEnd"/>
      <w:r>
        <w:t xml:space="preserve"> on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on </w:t>
      </w:r>
      <w:proofErr w:type="gramStart"/>
      <w:r>
        <w:t>motto</w:t>
      </w:r>
      <w:proofErr w:type="gramEnd"/>
      <w:r>
        <w:t>, “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”.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beginners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masters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as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>.</w:t>
      </w:r>
    </w:p>
    <w:p w:rsidR="009379F0" w:rsidRPr="009379F0" w:rsidRDefault="009379F0" w:rsidP="009379F0">
      <w:pPr>
        <w:rPr>
          <w:b/>
        </w:rPr>
      </w:pPr>
      <w:proofErr w:type="spellStart"/>
      <w:r w:rsidRPr="009379F0">
        <w:rPr>
          <w:b/>
        </w:rPr>
        <w:t>Pseudo</w:t>
      </w:r>
      <w:proofErr w:type="spellEnd"/>
      <w:r w:rsidRPr="009379F0">
        <w:rPr>
          <w:b/>
        </w:rPr>
        <w:t xml:space="preserve"> </w:t>
      </w:r>
      <w:proofErr w:type="spellStart"/>
      <w:r w:rsidRPr="009379F0">
        <w:rPr>
          <w:b/>
        </w:rPr>
        <w:t>Functional</w:t>
      </w:r>
      <w:proofErr w:type="spellEnd"/>
      <w:r w:rsidRPr="009379F0">
        <w:rPr>
          <w:b/>
        </w:rPr>
        <w:t xml:space="preserve"> </w:t>
      </w:r>
      <w:proofErr w:type="spellStart"/>
      <w:r w:rsidRPr="009379F0">
        <w:rPr>
          <w:b/>
        </w:rPr>
        <w:t>Requirements</w:t>
      </w:r>
      <w:proofErr w:type="spellEnd"/>
    </w:p>
    <w:p w:rsidR="00F10C52" w:rsidRDefault="009379F0" w:rsidP="009379F0">
      <w:r>
        <w:t xml:space="preserve">               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Java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CarDriver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proofErr w:type="gramStart"/>
      <w:r>
        <w:t>Java.swing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(</w:t>
      </w:r>
      <w:proofErr w:type="spellStart"/>
      <w:r>
        <w:t>Adobe</w:t>
      </w:r>
      <w:proofErr w:type="spellEnd"/>
      <w:r>
        <w:t xml:space="preserve"> CS2015-16)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“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”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“</w:t>
      </w:r>
      <w:proofErr w:type="spellStart"/>
      <w:r>
        <w:t>fabricated</w:t>
      </w:r>
      <w:proofErr w:type="spellEnd"/>
      <w:r>
        <w:t xml:space="preserve">”.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implementation</w:t>
      </w:r>
      <w:proofErr w:type="spellEnd"/>
      <w:r>
        <w:t>.</w:t>
      </w:r>
    </w:p>
    <w:sectPr w:rsidR="00F1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F0"/>
    <w:rsid w:val="002212E0"/>
    <w:rsid w:val="009379F0"/>
    <w:rsid w:val="00D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5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1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18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50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04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579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81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272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4985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206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416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2025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618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9744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666700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0336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88360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1</cp:revision>
  <dcterms:created xsi:type="dcterms:W3CDTF">2017-07-10T18:11:00Z</dcterms:created>
  <dcterms:modified xsi:type="dcterms:W3CDTF">2017-07-10T18:12:00Z</dcterms:modified>
</cp:coreProperties>
</file>