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5D5094FA" w14:textId="77777777" w:rsidR="001F611E" w:rsidRDefault="001A5650" w:rsidP="009E7976">
      <w:pPr>
        <w:pStyle w:val="NormalWeb"/>
        <w:jc w:val="center"/>
      </w:pPr>
      <w:r>
        <w:rPr>
          <w:rFonts w:ascii="Arial" w:hAnsi="Arial" w:cs="Arial"/>
          <w:b/>
          <w:bCs/>
          <w:i/>
          <w:iCs/>
          <w:color w:val="001A74"/>
          <w:sz w:val="36"/>
          <w:szCs w:val="36"/>
        </w:rPr>
        <w:t>TEST SPECIFICATION</w:t>
      </w:r>
    </w:p>
    <w:p w14:paraId="0EBF3E4E" w14:textId="77777777" w:rsidR="001F611E" w:rsidRDefault="00E51010" w:rsidP="008A645E">
      <w:pPr>
        <w:pStyle w:val="NormalWeb"/>
      </w:pPr>
      <w:r>
        <w:rPr>
          <w:rFonts w:ascii="Arial" w:hAnsi="Arial" w:cs="Arial"/>
          <w:b/>
          <w:bCs/>
        </w:rPr>
        <w:t>2.3</w:t>
      </w:r>
      <w:r w:rsidR="001A5650">
        <w:rPr>
          <w:rFonts w:ascii="Arial" w:hAnsi="Arial" w:cs="Arial"/>
          <w:b/>
          <w:bCs/>
        </w:rPr>
        <w:t xml:space="preserve"> Testing tools and environment</w:t>
      </w:r>
    </w:p>
    <w:p w14:paraId="59C5FFC4" w14:textId="6C6E0848" w:rsidR="001F611E" w:rsidRDefault="001A5650">
      <w:pPr>
        <w:pStyle w:val="NormalWeb"/>
        <w:ind w:left="720"/>
        <w:rPr>
          <w:rFonts w:ascii="Arial" w:hAnsi="Arial" w:cs="Arial"/>
        </w:rPr>
      </w:pPr>
      <w:r>
        <w:rPr>
          <w:rFonts w:ascii="Arial" w:hAnsi="Arial" w:cs="Arial"/>
        </w:rPr>
        <w:t>A description of the test environment, including tools, simulators, specialized hardware, test files, and other resources is presented here.</w:t>
      </w:r>
    </w:p>
    <w:p w14:paraId="54409164" w14:textId="4C167E12" w:rsidR="00435FDD" w:rsidRDefault="00435FDD">
      <w:pPr>
        <w:pStyle w:val="NormalWeb"/>
        <w:ind w:left="720"/>
        <w:rPr>
          <w:rFonts w:ascii="Arial" w:hAnsi="Arial" w:cs="Arial"/>
        </w:rPr>
      </w:pPr>
    </w:p>
    <w:p w14:paraId="51871E49" w14:textId="77777777" w:rsidR="00435FDD" w:rsidRPr="00435FDD" w:rsidRDefault="00435FDD" w:rsidP="00435FDD">
      <w:pPr>
        <w:spacing w:before="100" w:beforeAutospacing="1" w:after="100" w:afterAutospacing="1"/>
        <w:jc w:val="both"/>
        <w:rPr>
          <w:rFonts w:eastAsia="Times New Roman"/>
        </w:rPr>
      </w:pPr>
      <w:r w:rsidRPr="00435FDD">
        <w:rPr>
          <w:rFonts w:eastAsia="Times New Roman"/>
          <w:b/>
          <w:bCs/>
        </w:rPr>
        <w:t>A few of the tools are listed below:</w:t>
      </w:r>
    </w:p>
    <w:p w14:paraId="47A1A63E" w14:textId="77777777" w:rsidR="00435FDD" w:rsidRPr="00435FDD" w:rsidRDefault="00435FDD" w:rsidP="00435FDD">
      <w:pPr>
        <w:numPr>
          <w:ilvl w:val="0"/>
          <w:numId w:val="4"/>
        </w:numPr>
        <w:spacing w:before="100" w:beforeAutospacing="1" w:after="100" w:afterAutospacing="1"/>
        <w:jc w:val="both"/>
        <w:rPr>
          <w:rFonts w:eastAsia="Times New Roman"/>
        </w:rPr>
      </w:pPr>
      <w:proofErr w:type="spellStart"/>
      <w:r w:rsidRPr="00435FDD">
        <w:rPr>
          <w:rFonts w:eastAsia="Times New Roman"/>
          <w:b/>
          <w:bCs/>
        </w:rPr>
        <w:t>Testpad</w:t>
      </w:r>
      <w:proofErr w:type="spellEnd"/>
      <w:r w:rsidRPr="00435FDD">
        <w:rPr>
          <w:rFonts w:eastAsia="Times New Roman"/>
          <w:b/>
          <w:bCs/>
        </w:rPr>
        <w:t xml:space="preserve">: </w:t>
      </w:r>
      <w:proofErr w:type="spellStart"/>
      <w:r w:rsidRPr="00435FDD">
        <w:rPr>
          <w:rFonts w:eastAsia="Times New Roman"/>
        </w:rPr>
        <w:t>Testpad</w:t>
      </w:r>
      <w:proofErr w:type="spellEnd"/>
      <w:r w:rsidRPr="00435FDD">
        <w:rPr>
          <w:rFonts w:eastAsia="Times New Roman"/>
        </w:rPr>
        <w:t xml:space="preserve"> is a simple tool that makes test case management easier. The software’s main motto says that it aims to find a bug that matters. Few features of </w:t>
      </w:r>
      <w:proofErr w:type="spellStart"/>
      <w:r w:rsidRPr="00435FDD">
        <w:rPr>
          <w:rFonts w:eastAsia="Times New Roman"/>
        </w:rPr>
        <w:t>Testpad</w:t>
      </w:r>
      <w:proofErr w:type="spellEnd"/>
      <w:r w:rsidRPr="00435FDD">
        <w:rPr>
          <w:rFonts w:eastAsia="Times New Roman"/>
        </w:rPr>
        <w:t xml:space="preserve"> include manual testing, reports of the test cases and software, dragging and dropping to make testing easier, inviting guest testers by email, building custom templates, and much more. </w:t>
      </w:r>
    </w:p>
    <w:p w14:paraId="1F737C8E" w14:textId="77777777" w:rsidR="00435FDD" w:rsidRPr="00435FDD" w:rsidRDefault="00435FDD" w:rsidP="00435FDD">
      <w:pPr>
        <w:numPr>
          <w:ilvl w:val="0"/>
          <w:numId w:val="4"/>
        </w:numPr>
        <w:spacing w:before="100" w:beforeAutospacing="1" w:after="100" w:afterAutospacing="1"/>
        <w:jc w:val="both"/>
        <w:rPr>
          <w:rFonts w:eastAsia="Times New Roman"/>
        </w:rPr>
      </w:pPr>
      <w:proofErr w:type="spellStart"/>
      <w:r w:rsidRPr="00435FDD">
        <w:rPr>
          <w:rFonts w:eastAsia="Times New Roman"/>
          <w:b/>
          <w:bCs/>
        </w:rPr>
        <w:t>TestCaseLab</w:t>
      </w:r>
      <w:proofErr w:type="spellEnd"/>
      <w:r w:rsidRPr="00435FDD">
        <w:rPr>
          <w:rFonts w:eastAsia="Times New Roman"/>
          <w:b/>
          <w:bCs/>
        </w:rPr>
        <w:t xml:space="preserve">: </w:t>
      </w:r>
      <w:proofErr w:type="spellStart"/>
      <w:r w:rsidRPr="00435FDD">
        <w:rPr>
          <w:rFonts w:eastAsia="Times New Roman"/>
        </w:rPr>
        <w:t>TestCaseLab</w:t>
      </w:r>
      <w:proofErr w:type="spellEnd"/>
      <w:r w:rsidRPr="00435FDD">
        <w:rPr>
          <w:rFonts w:eastAsia="Times New Roman"/>
        </w:rPr>
        <w:t xml:space="preserve"> is easily manageable for the test cases and could swiftly integrate them with bug trackers. The features of </w:t>
      </w:r>
      <w:proofErr w:type="spellStart"/>
      <w:r w:rsidRPr="00435FDD">
        <w:rPr>
          <w:rFonts w:eastAsia="Times New Roman"/>
        </w:rPr>
        <w:t>TestCaseLab</w:t>
      </w:r>
      <w:proofErr w:type="spellEnd"/>
      <w:r w:rsidRPr="00435FDD">
        <w:rPr>
          <w:rFonts w:eastAsia="Times New Roman"/>
        </w:rPr>
        <w:t xml:space="preserve"> include Custom test cases, Test Runs, Integrations of test cases, Test Plans, tags and priority for test cases, search by name of test cases, </w:t>
      </w:r>
      <w:proofErr w:type="gramStart"/>
      <w:r w:rsidRPr="00435FDD">
        <w:rPr>
          <w:rFonts w:eastAsia="Times New Roman"/>
        </w:rPr>
        <w:t>description</w:t>
      </w:r>
      <w:proofErr w:type="gramEnd"/>
      <w:r w:rsidRPr="00435FDD">
        <w:rPr>
          <w:rFonts w:eastAsia="Times New Roman"/>
        </w:rPr>
        <w:t xml:space="preserve"> and tags, etc. </w:t>
      </w:r>
    </w:p>
    <w:p w14:paraId="2C7E19DF" w14:textId="77777777" w:rsidR="00435FDD" w:rsidRPr="00435FDD" w:rsidRDefault="00435FDD" w:rsidP="00435FDD">
      <w:pPr>
        <w:numPr>
          <w:ilvl w:val="0"/>
          <w:numId w:val="4"/>
        </w:numPr>
        <w:spacing w:before="100" w:beforeAutospacing="1" w:after="100" w:afterAutospacing="1"/>
        <w:jc w:val="both"/>
        <w:rPr>
          <w:rFonts w:eastAsia="Times New Roman"/>
        </w:rPr>
      </w:pPr>
      <w:r w:rsidRPr="00435FDD">
        <w:rPr>
          <w:rFonts w:eastAsia="Times New Roman"/>
          <w:b/>
          <w:bCs/>
        </w:rPr>
        <w:t xml:space="preserve">TestRail: </w:t>
      </w:r>
      <w:r w:rsidRPr="00435FDD">
        <w:rPr>
          <w:rFonts w:eastAsia="Times New Roman"/>
        </w:rPr>
        <w:t>TestRail is another platform that aims to make test case management easier, it streamlines the software testing processes and along with more visibility into QA. The basic features of TestRail include management for test cases, plans, and runs, more test coverage, real-time insights into the QA progress, etc. </w:t>
      </w:r>
    </w:p>
    <w:p w14:paraId="741D42AD"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2193DF1C" w14:textId="77777777" w:rsidR="001F611E" w:rsidRDefault="001A5650">
      <w:pPr>
        <w:pStyle w:val="NormalWeb"/>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tbl>
      <w:tblPr>
        <w:tblStyle w:val="TableGrid"/>
        <w:tblW w:w="0" w:type="auto"/>
        <w:tblInd w:w="828" w:type="dxa"/>
        <w:tblLook w:val="04A0" w:firstRow="1" w:lastRow="0" w:firstColumn="1" w:lastColumn="0" w:noHBand="0" w:noVBand="1"/>
      </w:tblPr>
      <w:tblGrid>
        <w:gridCol w:w="2250"/>
        <w:gridCol w:w="5394"/>
      </w:tblGrid>
      <w:tr w:rsidR="00097F66" w14:paraId="26F71B41" w14:textId="77777777" w:rsidTr="00097F66">
        <w:trPr>
          <w:trHeight w:val="327"/>
        </w:trPr>
        <w:tc>
          <w:tcPr>
            <w:tcW w:w="2250" w:type="dxa"/>
          </w:tcPr>
          <w:p w14:paraId="40E2FD2E" w14:textId="77777777" w:rsidR="00097F66" w:rsidRPr="00097F66" w:rsidRDefault="00097F66" w:rsidP="00097F66">
            <w:pPr>
              <w:pStyle w:val="NormalWeb"/>
              <w:rPr>
                <w:rFonts w:ascii="Arial" w:hAnsi="Arial" w:cs="Arial"/>
                <w:bCs/>
              </w:rPr>
            </w:pPr>
            <w:r w:rsidRPr="00097F66">
              <w:rPr>
                <w:rFonts w:ascii="Arial" w:hAnsi="Arial" w:cs="Arial"/>
                <w:bCs/>
              </w:rPr>
              <w:t>ID</w:t>
            </w:r>
          </w:p>
        </w:tc>
        <w:tc>
          <w:tcPr>
            <w:tcW w:w="5394" w:type="dxa"/>
          </w:tcPr>
          <w:p w14:paraId="5F17968A" w14:textId="77777777" w:rsidR="00097F66" w:rsidRDefault="00097F66" w:rsidP="00097F66">
            <w:pPr>
              <w:pStyle w:val="NormalWeb"/>
              <w:rPr>
                <w:rFonts w:ascii="Arial" w:hAnsi="Arial" w:cs="Arial"/>
                <w:b/>
                <w:bCs/>
              </w:rPr>
            </w:pPr>
          </w:p>
        </w:tc>
      </w:tr>
      <w:tr w:rsidR="00097F66" w14:paraId="568EDB1F" w14:textId="77777777" w:rsidTr="00097F66">
        <w:trPr>
          <w:trHeight w:val="327"/>
        </w:trPr>
        <w:tc>
          <w:tcPr>
            <w:tcW w:w="2250" w:type="dxa"/>
          </w:tcPr>
          <w:p w14:paraId="70DD4E66"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75158B53" w14:textId="77777777" w:rsidR="00097F66" w:rsidRDefault="00097F66" w:rsidP="00097F66">
            <w:pPr>
              <w:pStyle w:val="NormalWeb"/>
              <w:rPr>
                <w:rFonts w:ascii="Arial" w:hAnsi="Arial" w:cs="Arial"/>
                <w:b/>
                <w:bCs/>
              </w:rPr>
            </w:pPr>
          </w:p>
        </w:tc>
      </w:tr>
      <w:tr w:rsidR="00097F66" w14:paraId="31C1D386" w14:textId="77777777" w:rsidTr="00097F66">
        <w:trPr>
          <w:trHeight w:val="327"/>
        </w:trPr>
        <w:tc>
          <w:tcPr>
            <w:tcW w:w="2250" w:type="dxa"/>
          </w:tcPr>
          <w:p w14:paraId="41792AB9"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6068DBB7" w14:textId="77777777" w:rsidR="00097F66" w:rsidRDefault="00097F66" w:rsidP="00097F66">
            <w:pPr>
              <w:pStyle w:val="NormalWeb"/>
              <w:rPr>
                <w:rFonts w:ascii="Arial" w:hAnsi="Arial" w:cs="Arial"/>
                <w:b/>
                <w:bCs/>
              </w:rPr>
            </w:pPr>
          </w:p>
        </w:tc>
      </w:tr>
      <w:tr w:rsidR="00097F66" w14:paraId="190CF16A" w14:textId="77777777" w:rsidTr="00097F66">
        <w:trPr>
          <w:trHeight w:val="327"/>
        </w:trPr>
        <w:tc>
          <w:tcPr>
            <w:tcW w:w="2250" w:type="dxa"/>
          </w:tcPr>
          <w:p w14:paraId="73DC7F90"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6D16A6E1" w14:textId="77777777" w:rsidR="00097F66" w:rsidRDefault="00097F66" w:rsidP="00097F66">
            <w:pPr>
              <w:pStyle w:val="NormalWeb"/>
              <w:rPr>
                <w:rFonts w:ascii="Arial" w:hAnsi="Arial" w:cs="Arial"/>
                <w:b/>
                <w:bCs/>
              </w:rPr>
            </w:pPr>
          </w:p>
        </w:tc>
      </w:tr>
    </w:tbl>
    <w:p w14:paraId="2E9F052E" w14:textId="259686A3" w:rsidR="00435FDD" w:rsidRDefault="00435FDD" w:rsidP="00097F66">
      <w:pPr>
        <w:pStyle w:val="NormalWeb"/>
      </w:pPr>
    </w:p>
    <w:p w14:paraId="1AB7D549" w14:textId="4C0226B5" w:rsidR="00435FDD" w:rsidRDefault="00435FDD" w:rsidP="00097F66">
      <w:pPr>
        <w:pStyle w:val="NormalWeb"/>
      </w:pPr>
      <w:r>
        <w:t>User Test Cases:</w:t>
      </w:r>
    </w:p>
    <w:p w14:paraId="04CD2A5C" w14:textId="741520D2" w:rsidR="00435FDD" w:rsidRDefault="00435FDD" w:rsidP="00435FDD">
      <w:pPr>
        <w:pStyle w:val="NormalWeb"/>
        <w:numPr>
          <w:ilvl w:val="0"/>
          <w:numId w:val="5"/>
        </w:numPr>
      </w:pPr>
      <w:r>
        <w:t xml:space="preserve">Required field - </w:t>
      </w:r>
      <w:r w:rsidRPr="00435FDD">
        <w:t>If the screen requires data entry on a specific field, it is good practice to identify the required fields with a red asterisk and to give a friendly warning if the data is left blank.</w:t>
      </w:r>
    </w:p>
    <w:p w14:paraId="36D6AE23" w14:textId="68956BD8" w:rsidR="00435FDD" w:rsidRPr="00435FDD" w:rsidRDefault="00435FDD" w:rsidP="00435FDD">
      <w:pPr>
        <w:pStyle w:val="NormalWeb"/>
        <w:numPr>
          <w:ilvl w:val="0"/>
          <w:numId w:val="5"/>
        </w:numPr>
      </w:pPr>
      <w:r w:rsidRPr="00435FDD">
        <w:rPr>
          <w:rStyle w:val="Strong"/>
          <w:b w:val="0"/>
          <w:bCs w:val="0"/>
        </w:rPr>
        <w:t>Onscreen Instructions</w:t>
      </w:r>
      <w:r w:rsidRPr="00435FDD">
        <w:t xml:space="preserve"> - Any screen that is not self-explanatory to the casual user should contain onscreen instructions that aid the user.</w:t>
      </w:r>
    </w:p>
    <w:p w14:paraId="475724DF" w14:textId="25536068" w:rsidR="00435FDD" w:rsidRDefault="00435FDD" w:rsidP="00435FDD">
      <w:pPr>
        <w:pStyle w:val="NormalWeb"/>
        <w:numPr>
          <w:ilvl w:val="0"/>
          <w:numId w:val="5"/>
        </w:numPr>
      </w:pPr>
      <w:r w:rsidRPr="00435FDD">
        <w:t>Error Logging</w:t>
      </w:r>
      <w:r>
        <w:t xml:space="preserve"> – If the user enters wrong password, error message should pop up which indicates due to which it caused login error.</w:t>
      </w:r>
    </w:p>
    <w:p w14:paraId="23F6D5BC" w14:textId="77777777" w:rsidR="00435FDD" w:rsidRDefault="00435FDD" w:rsidP="00435FDD">
      <w:pPr>
        <w:pStyle w:val="NormalWeb"/>
      </w:pPr>
      <w:r>
        <w:lastRenderedPageBreak/>
        <w:t>4) User home page –</w:t>
      </w:r>
    </w:p>
    <w:p w14:paraId="0F35C98F" w14:textId="4E5B7EC7" w:rsidR="00435FDD" w:rsidRDefault="00435FDD" w:rsidP="00435FDD">
      <w:pPr>
        <w:pStyle w:val="NormalWeb"/>
        <w:numPr>
          <w:ilvl w:val="0"/>
          <w:numId w:val="6"/>
        </w:numPr>
      </w:pPr>
      <w:r w:rsidRPr="00435FDD">
        <w:t>Onscreen Instructions - Any screen that is not self-explanatory to the casual user should contain onscreen instructions that aid the user.</w:t>
      </w:r>
    </w:p>
    <w:p w14:paraId="681722B4" w14:textId="1E21DB78" w:rsidR="00435FDD" w:rsidRDefault="00435FDD" w:rsidP="00435FDD">
      <w:pPr>
        <w:pStyle w:val="NormalWeb"/>
        <w:numPr>
          <w:ilvl w:val="0"/>
          <w:numId w:val="6"/>
        </w:numPr>
      </w:pPr>
      <w:r>
        <w:t xml:space="preserve">Check that all the elements (checkboxes, buttons, text fields, </w:t>
      </w:r>
      <w:proofErr w:type="spellStart"/>
      <w:r>
        <w:t>etc</w:t>
      </w:r>
      <w:proofErr w:type="spellEnd"/>
      <w:r>
        <w:t>) on the webpage are aligned or not.</w:t>
      </w:r>
    </w:p>
    <w:p w14:paraId="01B95942" w14:textId="08939011" w:rsidR="00435FDD" w:rsidRDefault="00435FDD" w:rsidP="00435FDD">
      <w:pPr>
        <w:pStyle w:val="NormalWeb"/>
        <w:numPr>
          <w:ilvl w:val="0"/>
          <w:numId w:val="6"/>
        </w:numPr>
      </w:pPr>
      <w:r>
        <w:t>Check the placement and position for the error message shown on the webpage according to design.</w:t>
      </w:r>
    </w:p>
    <w:p w14:paraId="200A88E9" w14:textId="72B8546E" w:rsidR="00435FDD" w:rsidRPr="00435FDD" w:rsidRDefault="00435FDD" w:rsidP="00435FDD">
      <w:pPr>
        <w:pStyle w:val="NormalWeb"/>
        <w:numPr>
          <w:ilvl w:val="0"/>
          <w:numId w:val="6"/>
        </w:numPr>
      </w:pPr>
      <w:r>
        <w:t xml:space="preserve">Check </w:t>
      </w:r>
      <w:hyperlink r:id="rId8" w:tgtFrame="_blank" w:history="1">
        <w:r>
          <w:rPr>
            <w:rStyle w:val="Hyperlink"/>
          </w:rPr>
          <w:t>404 page</w:t>
        </w:r>
      </w:hyperlink>
      <w:r>
        <w:t xml:space="preserve"> is designed or not.</w:t>
      </w:r>
    </w:p>
    <w:p w14:paraId="0E7A0041" w14:textId="44D8513E" w:rsidR="00435FDD" w:rsidRDefault="00435FDD" w:rsidP="00435FDD">
      <w:pPr>
        <w:pStyle w:val="NormalWeb"/>
        <w:rPr>
          <w:rFonts w:ascii="TimesNewRomanPSMT" w:eastAsia="Times New Roman" w:hAnsi="TimesNewRomanPSMT"/>
        </w:rPr>
      </w:pPr>
      <w:r>
        <w:t xml:space="preserve">5) </w:t>
      </w:r>
      <w:r w:rsidRPr="00435FDD">
        <w:rPr>
          <w:rFonts w:ascii="TimesNewRomanPSMT" w:eastAsia="Times New Roman" w:hAnsi="TimesNewRomanPSMT"/>
        </w:rPr>
        <w:t xml:space="preserve">View User Details Page: </w:t>
      </w:r>
    </w:p>
    <w:p w14:paraId="59856DBE" w14:textId="09129599" w:rsidR="00435FDD" w:rsidRPr="00435FDD" w:rsidRDefault="00435FDD" w:rsidP="00435FDD">
      <w:pPr>
        <w:pStyle w:val="NormalWeb"/>
        <w:numPr>
          <w:ilvl w:val="0"/>
          <w:numId w:val="6"/>
        </w:numPr>
        <w:rPr>
          <w:rFonts w:ascii="TimesNewRomanPSMT" w:eastAsia="Times New Roman" w:hAnsi="TimesNewRomanPSMT"/>
        </w:rPr>
      </w:pPr>
      <w:r w:rsidRPr="00435FDD">
        <w:rPr>
          <w:rFonts w:ascii="TimesNewRomanPSMT" w:eastAsia="Times New Roman" w:hAnsi="TimesNewRomanPSMT"/>
        </w:rPr>
        <w:t>Invalid Choices - Do not include instructions for choices not available at the time. For example, i</w:t>
      </w:r>
      <w:r>
        <w:rPr>
          <w:rFonts w:ascii="TimesNewRomanPSMT" w:eastAsia="Times New Roman" w:hAnsi="TimesNewRomanPSMT"/>
        </w:rPr>
        <w:t xml:space="preserve">f the user requires to fetch more </w:t>
      </w:r>
      <w:proofErr w:type="gramStart"/>
      <w:r>
        <w:rPr>
          <w:rFonts w:ascii="TimesNewRomanPSMT" w:eastAsia="Times New Roman" w:hAnsi="TimesNewRomanPSMT"/>
        </w:rPr>
        <w:t>details</w:t>
      </w:r>
      <w:proofErr w:type="gramEnd"/>
      <w:r>
        <w:rPr>
          <w:rFonts w:ascii="TimesNewRomanPSMT" w:eastAsia="Times New Roman" w:hAnsi="TimesNewRomanPSMT"/>
        </w:rPr>
        <w:t xml:space="preserve"> then button (view details) should direct to the page should have valid request/response. </w:t>
      </w:r>
    </w:p>
    <w:p w14:paraId="39B18E97" w14:textId="5978F621" w:rsidR="00435FDD" w:rsidRDefault="00435FDD" w:rsidP="00435FDD">
      <w:pPr>
        <w:pStyle w:val="NormalWeb"/>
        <w:numPr>
          <w:ilvl w:val="0"/>
          <w:numId w:val="6"/>
        </w:numPr>
        <w:rPr>
          <w:rFonts w:ascii="TimesNewRomanPSMT" w:eastAsia="Times New Roman" w:hAnsi="TimesNewRomanPSMT"/>
        </w:rPr>
      </w:pPr>
      <w:r w:rsidRPr="00435FDD">
        <w:rPr>
          <w:rFonts w:ascii="TimesNewRomanPSMT" w:eastAsia="Times New Roman" w:hAnsi="TimesNewRomanPSMT"/>
        </w:rPr>
        <w:t xml:space="preserve">Invalid Menu Items - Do not show menu items that are not available for the context </w:t>
      </w:r>
      <w:r>
        <w:rPr>
          <w:rFonts w:ascii="TimesNewRomanPSMT" w:eastAsia="Times New Roman" w:hAnsi="TimesNewRomanPSMT"/>
        </w:rPr>
        <w:t xml:space="preserve">the users </w:t>
      </w:r>
      <w:r w:rsidRPr="00435FDD">
        <w:rPr>
          <w:rFonts w:ascii="TimesNewRomanPSMT" w:eastAsia="Times New Roman" w:hAnsi="TimesNewRomanPSMT"/>
        </w:rPr>
        <w:t>are currently in.</w:t>
      </w:r>
    </w:p>
    <w:p w14:paraId="5D022B0F" w14:textId="5A9F6EE0" w:rsidR="00435FDD" w:rsidRDefault="00435FDD" w:rsidP="00435FDD">
      <w:pPr>
        <w:spacing w:before="100" w:beforeAutospacing="1" w:after="100" w:afterAutospacing="1"/>
        <w:ind w:left="360"/>
        <w:rPr>
          <w:rFonts w:ascii="TimesNewRomanPSMT" w:eastAsia="Times New Roman" w:hAnsi="TimesNewRomanPSMT"/>
        </w:rPr>
      </w:pPr>
      <w:r>
        <w:rPr>
          <w:rFonts w:ascii="TimesNewRomanPSMT" w:eastAsia="Times New Roman" w:hAnsi="TimesNewRomanPSMT"/>
        </w:rPr>
        <w:t xml:space="preserve">For </w:t>
      </w:r>
      <w:r w:rsidRPr="00435FDD">
        <w:rPr>
          <w:rFonts w:ascii="TimesNewRomanPSMT" w:eastAsia="Times New Roman" w:hAnsi="TimesNewRomanPSMT"/>
        </w:rPr>
        <w:t>view bills button on this page</w:t>
      </w:r>
      <w:r w:rsidRPr="00435FDD">
        <w:rPr>
          <w:rFonts w:ascii="TimesNewRomanPSMT" w:eastAsia="Times New Roman" w:hAnsi="TimesNewRomanPSMT"/>
        </w:rPr>
        <w:t xml:space="preserve">: </w:t>
      </w:r>
    </w:p>
    <w:p w14:paraId="316D6051" w14:textId="00A16AF7" w:rsidR="00435FDD" w:rsidRPr="00435FDD" w:rsidRDefault="00435FDD" w:rsidP="00435FDD">
      <w:pPr>
        <w:pStyle w:val="ListParagraph"/>
        <w:numPr>
          <w:ilvl w:val="0"/>
          <w:numId w:val="8"/>
        </w:numPr>
        <w:spacing w:before="100" w:beforeAutospacing="1" w:after="100" w:afterAutospacing="1"/>
        <w:rPr>
          <w:rFonts w:eastAsia="Times New Roman"/>
        </w:rPr>
      </w:pPr>
      <w:r w:rsidRPr="00435FDD">
        <w:rPr>
          <w:rFonts w:eastAsia="Times New Roman"/>
        </w:rPr>
        <w:t>Same Document Opened Multiple Times - If your application opens the same document multiple times, it should append a unique number</w:t>
      </w:r>
      <w:r>
        <w:rPr>
          <w:rFonts w:eastAsia="Times New Roman"/>
        </w:rPr>
        <w:t xml:space="preserve"> (unique bill number)</w:t>
      </w:r>
      <w:r w:rsidRPr="00435FDD">
        <w:rPr>
          <w:rFonts w:eastAsia="Times New Roman"/>
        </w:rPr>
        <w:t xml:space="preserve"> to the open document to keep one document from overwriting another. For example, if your application opens a document named </w:t>
      </w:r>
      <w:r>
        <w:rPr>
          <w:rFonts w:eastAsia="Times New Roman"/>
        </w:rPr>
        <w:t>doc.pdf</w:t>
      </w:r>
      <w:r w:rsidRPr="00435FDD">
        <w:rPr>
          <w:rFonts w:eastAsia="Times New Roman"/>
        </w:rPr>
        <w:t xml:space="preserve"> if it opens the same document for the same user again, consider having it append the time to the document or sequentially number it (</w:t>
      </w:r>
      <w:r>
        <w:rPr>
          <w:rFonts w:eastAsia="Times New Roman"/>
        </w:rPr>
        <w:t>doc</w:t>
      </w:r>
      <w:r w:rsidRPr="00435FDD">
        <w:rPr>
          <w:rFonts w:eastAsia="Times New Roman"/>
        </w:rPr>
        <w:t>2.</w:t>
      </w:r>
      <w:r>
        <w:rPr>
          <w:rFonts w:eastAsia="Times New Roman"/>
        </w:rPr>
        <w:t>pdf).</w:t>
      </w:r>
    </w:p>
    <w:p w14:paraId="18EF5DC9" w14:textId="77777777" w:rsidR="00435FDD" w:rsidRDefault="00435FDD" w:rsidP="00435FDD">
      <w:pPr>
        <w:pStyle w:val="NormalWeb"/>
        <w:rPr>
          <w:rFonts w:ascii="TimesNewRomanPSMT" w:eastAsia="Times New Roman" w:hAnsi="TimesNewRomanPSMT"/>
        </w:rPr>
      </w:pPr>
    </w:p>
    <w:p w14:paraId="09BEDF9F" w14:textId="057E5DDB" w:rsidR="00435FDD" w:rsidRDefault="00435FDD" w:rsidP="00435FDD">
      <w:pPr>
        <w:spacing w:before="100" w:beforeAutospacing="1" w:after="100" w:afterAutospacing="1"/>
        <w:rPr>
          <w:rFonts w:ascii="TimesNewRomanPSMT" w:eastAsia="Times New Roman" w:hAnsi="TimesNewRomanPSMT"/>
        </w:rPr>
      </w:pPr>
      <w:r w:rsidRPr="00435FDD">
        <w:rPr>
          <w:rFonts w:ascii="TimesNewRomanPSMT" w:eastAsia="Times New Roman" w:hAnsi="TimesNewRomanPSMT"/>
        </w:rPr>
        <w:t>6</w:t>
      </w:r>
      <w:r>
        <w:rPr>
          <w:rFonts w:ascii="TimesNewRomanPSMT" w:eastAsia="Times New Roman" w:hAnsi="TimesNewRomanPSMT"/>
        </w:rPr>
        <w:t xml:space="preserve">) </w:t>
      </w:r>
      <w:r w:rsidRPr="00435FDD">
        <w:rPr>
          <w:rFonts w:ascii="TimesNewRomanPSMT" w:eastAsia="Times New Roman" w:hAnsi="TimesNewRomanPSMT"/>
        </w:rPr>
        <w:t xml:space="preserve"> Edit User Details Page:</w:t>
      </w:r>
      <w:r w:rsidRPr="00435FDD">
        <w:rPr>
          <w:rFonts w:ascii="TimesNewRomanPSMT" w:eastAsia="Times New Roman" w:hAnsi="TimesNewRomanPSMT"/>
        </w:rPr>
        <w:br/>
      </w:r>
      <w:r>
        <w:rPr>
          <w:rFonts w:ascii="TimesNewRomanPSMT" w:eastAsia="Times New Roman" w:hAnsi="TimesNewRomanPSMT"/>
        </w:rPr>
        <w:t xml:space="preserve">      </w:t>
      </w:r>
    </w:p>
    <w:p w14:paraId="67CC30C8" w14:textId="0E47B87F" w:rsidR="00435FDD" w:rsidRPr="00435FDD" w:rsidRDefault="00435FDD" w:rsidP="00435FDD">
      <w:pPr>
        <w:pStyle w:val="ListParagraph"/>
        <w:numPr>
          <w:ilvl w:val="0"/>
          <w:numId w:val="8"/>
        </w:numPr>
        <w:rPr>
          <w:rFonts w:ascii="TimesNewRomanPSMT" w:eastAsia="Times New Roman" w:hAnsi="TimesNewRomanPSMT"/>
        </w:rPr>
      </w:pPr>
      <w:r w:rsidRPr="00435FDD">
        <w:rPr>
          <w:rFonts w:ascii="TimesNewRomanPSMT" w:eastAsia="Times New Roman" w:hAnsi="TimesNewRomanPSMT"/>
        </w:rPr>
        <w:t>Save Confirmations</w:t>
      </w:r>
      <w:r w:rsidRPr="00435FDD">
        <w:rPr>
          <w:rFonts w:ascii="TimesNewRomanPSMT" w:eastAsia="Times New Roman" w:hAnsi="TimesNewRomanPSMT"/>
          <w:b/>
          <w:bCs/>
        </w:rPr>
        <w:t xml:space="preserve"> </w:t>
      </w:r>
      <w:r w:rsidRPr="00435FDD">
        <w:rPr>
          <w:rFonts w:ascii="TimesNewRomanPSMT" w:eastAsia="Times New Roman" w:hAnsi="TimesNewRomanPSMT"/>
        </w:rPr>
        <w:t xml:space="preserve">- If </w:t>
      </w:r>
      <w:r>
        <w:rPr>
          <w:rFonts w:ascii="TimesNewRomanPSMT" w:eastAsia="Times New Roman" w:hAnsi="TimesNewRomanPSMT"/>
        </w:rPr>
        <w:t>u</w:t>
      </w:r>
      <w:r w:rsidRPr="00435FDD">
        <w:rPr>
          <w:rFonts w:ascii="TimesNewRomanPSMT" w:eastAsia="Times New Roman" w:hAnsi="TimesNewRomanPSMT"/>
        </w:rPr>
        <w:t>ser w</w:t>
      </w:r>
      <w:r>
        <w:rPr>
          <w:rFonts w:ascii="TimesNewRomanPSMT" w:eastAsia="Times New Roman" w:hAnsi="TimesNewRomanPSMT"/>
        </w:rPr>
        <w:t>ants to</w:t>
      </w:r>
      <w:r w:rsidRPr="00435FDD">
        <w:rPr>
          <w:rFonts w:ascii="TimesNewRomanPSMT" w:eastAsia="Times New Roman" w:hAnsi="TimesNewRomanPSMT"/>
        </w:rPr>
        <w:t xml:space="preserve"> edit his/her details</w:t>
      </w:r>
      <w:r>
        <w:rPr>
          <w:rFonts w:ascii="TimesNewRomanPSMT" w:eastAsia="Times New Roman" w:hAnsi="TimesNewRomanPSMT"/>
        </w:rPr>
        <w:t xml:space="preserve">, the </w:t>
      </w:r>
      <w:r w:rsidRPr="00435FDD">
        <w:rPr>
          <w:rFonts w:ascii="TimesNewRomanPSMT" w:eastAsia="Times New Roman" w:hAnsi="TimesNewRomanPSMT"/>
        </w:rPr>
        <w:t xml:space="preserve">screen allows changing of data without saving, it should prompt you to save if you move to another record or screen. </w:t>
      </w:r>
    </w:p>
    <w:p w14:paraId="5BE357B3" w14:textId="2225AEE3" w:rsidR="00435FDD" w:rsidRPr="00435FDD" w:rsidRDefault="00435FDD" w:rsidP="00435FDD">
      <w:pPr>
        <w:pStyle w:val="ListParagraph"/>
        <w:numPr>
          <w:ilvl w:val="0"/>
          <w:numId w:val="8"/>
        </w:numPr>
        <w:spacing w:before="100" w:beforeAutospacing="1" w:after="100" w:afterAutospacing="1"/>
        <w:rPr>
          <w:rFonts w:eastAsia="Times New Roman"/>
        </w:rPr>
      </w:pPr>
      <w:r w:rsidRPr="00435FDD">
        <w:rPr>
          <w:rFonts w:ascii="TimesNewRomanPSMT" w:eastAsia="Times New Roman" w:hAnsi="TimesNewRomanPSMT"/>
        </w:rPr>
        <w:t>Delete Confirmations - If a person deletes an item, it is a good idea to confirm the delete</w:t>
      </w:r>
      <w:r>
        <w:rPr>
          <w:rFonts w:ascii="TimesNewRomanPSMT" w:eastAsia="Times New Roman" w:hAnsi="TimesNewRomanPSMT"/>
        </w:rPr>
        <w:t xml:space="preserve"> data</w:t>
      </w:r>
    </w:p>
    <w:p w14:paraId="148D1092" w14:textId="77777777" w:rsidR="0009020B" w:rsidRPr="00435FDD" w:rsidRDefault="0009020B" w:rsidP="00435FDD">
      <w:pPr>
        <w:pStyle w:val="NormalWeb"/>
        <w:rPr>
          <w:rFonts w:eastAsia="Times New Roman"/>
        </w:rPr>
      </w:pPr>
    </w:p>
    <w:p w14:paraId="50A3F54A" w14:textId="79686699" w:rsidR="00435FDD" w:rsidRPr="00435FDD" w:rsidRDefault="00435FDD" w:rsidP="00435FDD">
      <w:pPr>
        <w:pStyle w:val="NormalWeb"/>
      </w:pPr>
    </w:p>
    <w:sectPr w:rsidR="00435FDD" w:rsidRPr="00435FDD" w:rsidSect="00097F6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055D" w14:textId="77777777" w:rsidR="00435FDD" w:rsidRDefault="00435FDD" w:rsidP="00435FDD">
      <w:r>
        <w:separator/>
      </w:r>
    </w:p>
  </w:endnote>
  <w:endnote w:type="continuationSeparator" w:id="0">
    <w:p w14:paraId="23A99150" w14:textId="77777777" w:rsidR="00435FDD" w:rsidRDefault="00435FDD" w:rsidP="0043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F03F8" w14:textId="77777777" w:rsidR="00435FDD" w:rsidRDefault="00435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6FB6" w14:textId="77777777" w:rsidR="00435FDD" w:rsidRDefault="00435F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23D2" w14:textId="77777777" w:rsidR="00435FDD" w:rsidRDefault="00435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ADED" w14:textId="77777777" w:rsidR="00435FDD" w:rsidRDefault="00435FDD" w:rsidP="00435FDD">
      <w:r>
        <w:separator/>
      </w:r>
    </w:p>
  </w:footnote>
  <w:footnote w:type="continuationSeparator" w:id="0">
    <w:p w14:paraId="0B1FEC8E" w14:textId="77777777" w:rsidR="00435FDD" w:rsidRDefault="00435FDD" w:rsidP="00435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679" w14:textId="77777777" w:rsidR="00435FDD" w:rsidRDefault="00435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8305" w14:textId="77777777" w:rsidR="00435FDD" w:rsidRDefault="00435F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F1A3" w14:textId="77777777" w:rsidR="00435FDD" w:rsidRDefault="00435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6360"/>
    <w:multiLevelType w:val="hybridMultilevel"/>
    <w:tmpl w:val="614E686E"/>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3" w15:restartNumberingAfterBreak="0">
    <w:nsid w:val="1C6C1299"/>
    <w:multiLevelType w:val="multilevel"/>
    <w:tmpl w:val="3A4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D355C"/>
    <w:multiLevelType w:val="hybridMultilevel"/>
    <w:tmpl w:val="B2E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01F43"/>
    <w:multiLevelType w:val="hybridMultilevel"/>
    <w:tmpl w:val="C6DA0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14F2B"/>
    <w:multiLevelType w:val="hybridMultilevel"/>
    <w:tmpl w:val="D1B8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138112">
    <w:abstractNumId w:val="1"/>
  </w:num>
  <w:num w:numId="2" w16cid:durableId="387805150">
    <w:abstractNumId w:val="0"/>
  </w:num>
  <w:num w:numId="3" w16cid:durableId="87507869">
    <w:abstractNumId w:val="6"/>
  </w:num>
  <w:num w:numId="4" w16cid:durableId="77945529">
    <w:abstractNumId w:val="3"/>
  </w:num>
  <w:num w:numId="5" w16cid:durableId="1972662126">
    <w:abstractNumId w:val="2"/>
  </w:num>
  <w:num w:numId="6" w16cid:durableId="694157655">
    <w:abstractNumId w:val="4"/>
  </w:num>
  <w:num w:numId="7" w16cid:durableId="1738825130">
    <w:abstractNumId w:val="7"/>
  </w:num>
  <w:num w:numId="8" w16cid:durableId="243877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343B4"/>
    <w:rsid w:val="0009020B"/>
    <w:rsid w:val="00097F66"/>
    <w:rsid w:val="001A5650"/>
    <w:rsid w:val="001F611E"/>
    <w:rsid w:val="00435FDD"/>
    <w:rsid w:val="008A645E"/>
    <w:rsid w:val="009E7976"/>
    <w:rsid w:val="009F0799"/>
    <w:rsid w:val="00BF22D8"/>
    <w:rsid w:val="00E5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2E552"/>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5FDD"/>
    <w:pPr>
      <w:tabs>
        <w:tab w:val="center" w:pos="4680"/>
        <w:tab w:val="right" w:pos="9360"/>
      </w:tabs>
    </w:pPr>
  </w:style>
  <w:style w:type="character" w:customStyle="1" w:styleId="HeaderChar">
    <w:name w:val="Header Char"/>
    <w:basedOn w:val="DefaultParagraphFont"/>
    <w:link w:val="Header"/>
    <w:uiPriority w:val="99"/>
    <w:rsid w:val="00435FDD"/>
    <w:rPr>
      <w:rFonts w:eastAsiaTheme="minorEastAsia"/>
      <w:sz w:val="24"/>
      <w:szCs w:val="24"/>
    </w:rPr>
  </w:style>
  <w:style w:type="paragraph" w:styleId="Footer">
    <w:name w:val="footer"/>
    <w:basedOn w:val="Normal"/>
    <w:link w:val="FooterChar"/>
    <w:uiPriority w:val="99"/>
    <w:unhideWhenUsed/>
    <w:rsid w:val="00435FDD"/>
    <w:pPr>
      <w:tabs>
        <w:tab w:val="center" w:pos="4680"/>
        <w:tab w:val="right" w:pos="9360"/>
      </w:tabs>
    </w:pPr>
  </w:style>
  <w:style w:type="character" w:customStyle="1" w:styleId="FooterChar">
    <w:name w:val="Footer Char"/>
    <w:basedOn w:val="DefaultParagraphFont"/>
    <w:link w:val="Footer"/>
    <w:uiPriority w:val="99"/>
    <w:rsid w:val="00435FDD"/>
    <w:rPr>
      <w:rFonts w:eastAsiaTheme="minorEastAsia"/>
      <w:sz w:val="24"/>
      <w:szCs w:val="24"/>
    </w:rPr>
  </w:style>
  <w:style w:type="character" w:styleId="Strong">
    <w:name w:val="Strong"/>
    <w:basedOn w:val="DefaultParagraphFont"/>
    <w:uiPriority w:val="22"/>
    <w:qFormat/>
    <w:rsid w:val="00435FDD"/>
    <w:rPr>
      <w:b/>
      <w:bCs/>
    </w:rPr>
  </w:style>
  <w:style w:type="paragraph" w:styleId="ListParagraph">
    <w:name w:val="List Paragraph"/>
    <w:basedOn w:val="Normal"/>
    <w:uiPriority w:val="34"/>
    <w:qFormat/>
    <w:rsid w:val="00435FDD"/>
    <w:pPr>
      <w:ind w:left="720"/>
      <w:contextualSpacing/>
    </w:pPr>
  </w:style>
  <w:style w:type="character" w:styleId="UnresolvedMention">
    <w:name w:val="Unresolved Mention"/>
    <w:basedOn w:val="DefaultParagraphFont"/>
    <w:uiPriority w:val="99"/>
    <w:semiHidden/>
    <w:unhideWhenUsed/>
    <w:rsid w:val="00090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90835">
      <w:bodyDiv w:val="1"/>
      <w:marLeft w:val="0"/>
      <w:marRight w:val="0"/>
      <w:marTop w:val="0"/>
      <w:marBottom w:val="0"/>
      <w:divBdr>
        <w:top w:val="none" w:sz="0" w:space="0" w:color="auto"/>
        <w:left w:val="none" w:sz="0" w:space="0" w:color="auto"/>
        <w:bottom w:val="none" w:sz="0" w:space="0" w:color="auto"/>
        <w:right w:val="none" w:sz="0" w:space="0" w:color="auto"/>
      </w:divBdr>
      <w:divsChild>
        <w:div w:id="1438868604">
          <w:marLeft w:val="0"/>
          <w:marRight w:val="0"/>
          <w:marTop w:val="0"/>
          <w:marBottom w:val="0"/>
          <w:divBdr>
            <w:top w:val="none" w:sz="0" w:space="0" w:color="auto"/>
            <w:left w:val="none" w:sz="0" w:space="0" w:color="auto"/>
            <w:bottom w:val="none" w:sz="0" w:space="0" w:color="auto"/>
            <w:right w:val="none" w:sz="0" w:space="0" w:color="auto"/>
          </w:divBdr>
          <w:divsChild>
            <w:div w:id="1405954353">
              <w:marLeft w:val="0"/>
              <w:marRight w:val="0"/>
              <w:marTop w:val="0"/>
              <w:marBottom w:val="0"/>
              <w:divBdr>
                <w:top w:val="none" w:sz="0" w:space="0" w:color="auto"/>
                <w:left w:val="none" w:sz="0" w:space="0" w:color="auto"/>
                <w:bottom w:val="none" w:sz="0" w:space="0" w:color="auto"/>
                <w:right w:val="none" w:sz="0" w:space="0" w:color="auto"/>
              </w:divBdr>
              <w:divsChild>
                <w:div w:id="10970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1586">
      <w:bodyDiv w:val="1"/>
      <w:marLeft w:val="0"/>
      <w:marRight w:val="0"/>
      <w:marTop w:val="0"/>
      <w:marBottom w:val="0"/>
      <w:divBdr>
        <w:top w:val="none" w:sz="0" w:space="0" w:color="auto"/>
        <w:left w:val="none" w:sz="0" w:space="0" w:color="auto"/>
        <w:bottom w:val="none" w:sz="0" w:space="0" w:color="auto"/>
        <w:right w:val="none" w:sz="0" w:space="0" w:color="auto"/>
      </w:divBdr>
    </w:div>
    <w:div w:id="652104046">
      <w:bodyDiv w:val="1"/>
      <w:marLeft w:val="0"/>
      <w:marRight w:val="0"/>
      <w:marTop w:val="0"/>
      <w:marBottom w:val="0"/>
      <w:divBdr>
        <w:top w:val="none" w:sz="0" w:space="0" w:color="auto"/>
        <w:left w:val="none" w:sz="0" w:space="0" w:color="auto"/>
        <w:bottom w:val="none" w:sz="0" w:space="0" w:color="auto"/>
        <w:right w:val="none" w:sz="0" w:space="0" w:color="auto"/>
      </w:divBdr>
      <w:divsChild>
        <w:div w:id="436608110">
          <w:marLeft w:val="0"/>
          <w:marRight w:val="0"/>
          <w:marTop w:val="0"/>
          <w:marBottom w:val="0"/>
          <w:divBdr>
            <w:top w:val="none" w:sz="0" w:space="0" w:color="auto"/>
            <w:left w:val="none" w:sz="0" w:space="0" w:color="auto"/>
            <w:bottom w:val="none" w:sz="0" w:space="0" w:color="auto"/>
            <w:right w:val="none" w:sz="0" w:space="0" w:color="auto"/>
          </w:divBdr>
          <w:divsChild>
            <w:div w:id="576401145">
              <w:marLeft w:val="0"/>
              <w:marRight w:val="0"/>
              <w:marTop w:val="0"/>
              <w:marBottom w:val="0"/>
              <w:divBdr>
                <w:top w:val="none" w:sz="0" w:space="0" w:color="auto"/>
                <w:left w:val="none" w:sz="0" w:space="0" w:color="auto"/>
                <w:bottom w:val="none" w:sz="0" w:space="0" w:color="auto"/>
                <w:right w:val="none" w:sz="0" w:space="0" w:color="auto"/>
              </w:divBdr>
              <w:divsChild>
                <w:div w:id="906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0751">
      <w:bodyDiv w:val="1"/>
      <w:marLeft w:val="0"/>
      <w:marRight w:val="0"/>
      <w:marTop w:val="0"/>
      <w:marBottom w:val="0"/>
      <w:divBdr>
        <w:top w:val="none" w:sz="0" w:space="0" w:color="auto"/>
        <w:left w:val="none" w:sz="0" w:space="0" w:color="auto"/>
        <w:bottom w:val="none" w:sz="0" w:space="0" w:color="auto"/>
        <w:right w:val="none" w:sz="0" w:space="0" w:color="auto"/>
      </w:divBdr>
      <w:divsChild>
        <w:div w:id="1948153468">
          <w:marLeft w:val="0"/>
          <w:marRight w:val="0"/>
          <w:marTop w:val="0"/>
          <w:marBottom w:val="0"/>
          <w:divBdr>
            <w:top w:val="none" w:sz="0" w:space="0" w:color="auto"/>
            <w:left w:val="none" w:sz="0" w:space="0" w:color="auto"/>
            <w:bottom w:val="none" w:sz="0" w:space="0" w:color="auto"/>
            <w:right w:val="none" w:sz="0" w:space="0" w:color="auto"/>
          </w:divBdr>
          <w:divsChild>
            <w:div w:id="216474920">
              <w:marLeft w:val="0"/>
              <w:marRight w:val="0"/>
              <w:marTop w:val="0"/>
              <w:marBottom w:val="0"/>
              <w:divBdr>
                <w:top w:val="none" w:sz="0" w:space="0" w:color="auto"/>
                <w:left w:val="none" w:sz="0" w:space="0" w:color="auto"/>
                <w:bottom w:val="none" w:sz="0" w:space="0" w:color="auto"/>
                <w:right w:val="none" w:sz="0" w:space="0" w:color="auto"/>
              </w:divBdr>
              <w:divsChild>
                <w:div w:id="1755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3002">
      <w:bodyDiv w:val="1"/>
      <w:marLeft w:val="0"/>
      <w:marRight w:val="0"/>
      <w:marTop w:val="0"/>
      <w:marBottom w:val="0"/>
      <w:divBdr>
        <w:top w:val="none" w:sz="0" w:space="0" w:color="auto"/>
        <w:left w:val="none" w:sz="0" w:space="0" w:color="auto"/>
        <w:bottom w:val="none" w:sz="0" w:space="0" w:color="auto"/>
        <w:right w:val="none" w:sz="0" w:space="0" w:color="auto"/>
      </w:divBdr>
      <w:divsChild>
        <w:div w:id="1068305930">
          <w:marLeft w:val="0"/>
          <w:marRight w:val="0"/>
          <w:marTop w:val="0"/>
          <w:marBottom w:val="0"/>
          <w:divBdr>
            <w:top w:val="none" w:sz="0" w:space="0" w:color="auto"/>
            <w:left w:val="none" w:sz="0" w:space="0" w:color="auto"/>
            <w:bottom w:val="none" w:sz="0" w:space="0" w:color="auto"/>
            <w:right w:val="none" w:sz="0" w:space="0" w:color="auto"/>
          </w:divBdr>
          <w:divsChild>
            <w:div w:id="1849519647">
              <w:marLeft w:val="0"/>
              <w:marRight w:val="0"/>
              <w:marTop w:val="0"/>
              <w:marBottom w:val="0"/>
              <w:divBdr>
                <w:top w:val="none" w:sz="0" w:space="0" w:color="auto"/>
                <w:left w:val="none" w:sz="0" w:space="0" w:color="auto"/>
                <w:bottom w:val="none" w:sz="0" w:space="0" w:color="auto"/>
                <w:right w:val="none" w:sz="0" w:space="0" w:color="auto"/>
              </w:divBdr>
              <w:divsChild>
                <w:div w:id="13103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52256">
      <w:bodyDiv w:val="1"/>
      <w:marLeft w:val="0"/>
      <w:marRight w:val="0"/>
      <w:marTop w:val="0"/>
      <w:marBottom w:val="0"/>
      <w:divBdr>
        <w:top w:val="none" w:sz="0" w:space="0" w:color="auto"/>
        <w:left w:val="none" w:sz="0" w:space="0" w:color="auto"/>
        <w:bottom w:val="none" w:sz="0" w:space="0" w:color="auto"/>
        <w:right w:val="none" w:sz="0" w:space="0" w:color="auto"/>
      </w:divBdr>
    </w:div>
    <w:div w:id="1340934059">
      <w:bodyDiv w:val="1"/>
      <w:marLeft w:val="0"/>
      <w:marRight w:val="0"/>
      <w:marTop w:val="0"/>
      <w:marBottom w:val="0"/>
      <w:divBdr>
        <w:top w:val="none" w:sz="0" w:space="0" w:color="auto"/>
        <w:left w:val="none" w:sz="0" w:space="0" w:color="auto"/>
        <w:bottom w:val="none" w:sz="0" w:space="0" w:color="auto"/>
        <w:right w:val="none" w:sz="0" w:space="0" w:color="auto"/>
      </w:divBdr>
      <w:divsChild>
        <w:div w:id="1048651631">
          <w:marLeft w:val="0"/>
          <w:marRight w:val="0"/>
          <w:marTop w:val="0"/>
          <w:marBottom w:val="0"/>
          <w:divBdr>
            <w:top w:val="none" w:sz="0" w:space="0" w:color="auto"/>
            <w:left w:val="none" w:sz="0" w:space="0" w:color="auto"/>
            <w:bottom w:val="none" w:sz="0" w:space="0" w:color="auto"/>
            <w:right w:val="none" w:sz="0" w:space="0" w:color="auto"/>
          </w:divBdr>
          <w:divsChild>
            <w:div w:id="873345603">
              <w:marLeft w:val="0"/>
              <w:marRight w:val="0"/>
              <w:marTop w:val="0"/>
              <w:marBottom w:val="0"/>
              <w:divBdr>
                <w:top w:val="none" w:sz="0" w:space="0" w:color="auto"/>
                <w:left w:val="none" w:sz="0" w:space="0" w:color="auto"/>
                <w:bottom w:val="none" w:sz="0" w:space="0" w:color="auto"/>
                <w:right w:val="none" w:sz="0" w:space="0" w:color="auto"/>
              </w:divBdr>
              <w:divsChild>
                <w:div w:id="9224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0216">
      <w:bodyDiv w:val="1"/>
      <w:marLeft w:val="0"/>
      <w:marRight w:val="0"/>
      <w:marTop w:val="0"/>
      <w:marBottom w:val="0"/>
      <w:divBdr>
        <w:top w:val="none" w:sz="0" w:space="0" w:color="auto"/>
        <w:left w:val="none" w:sz="0" w:space="0" w:color="auto"/>
        <w:bottom w:val="none" w:sz="0" w:space="0" w:color="auto"/>
        <w:right w:val="none" w:sz="0" w:space="0" w:color="auto"/>
      </w:divBdr>
    </w:div>
    <w:div w:id="1519739318">
      <w:bodyDiv w:val="1"/>
      <w:marLeft w:val="0"/>
      <w:marRight w:val="0"/>
      <w:marTop w:val="0"/>
      <w:marBottom w:val="0"/>
      <w:divBdr>
        <w:top w:val="none" w:sz="0" w:space="0" w:color="auto"/>
        <w:left w:val="none" w:sz="0" w:space="0" w:color="auto"/>
        <w:bottom w:val="none" w:sz="0" w:space="0" w:color="auto"/>
        <w:right w:val="none" w:sz="0" w:space="0" w:color="auto"/>
      </w:divBdr>
      <w:divsChild>
        <w:div w:id="1971549465">
          <w:marLeft w:val="0"/>
          <w:marRight w:val="0"/>
          <w:marTop w:val="0"/>
          <w:marBottom w:val="0"/>
          <w:divBdr>
            <w:top w:val="none" w:sz="0" w:space="0" w:color="auto"/>
            <w:left w:val="none" w:sz="0" w:space="0" w:color="auto"/>
            <w:bottom w:val="none" w:sz="0" w:space="0" w:color="auto"/>
            <w:right w:val="none" w:sz="0" w:space="0" w:color="auto"/>
          </w:divBdr>
          <w:divsChild>
            <w:div w:id="702756274">
              <w:marLeft w:val="0"/>
              <w:marRight w:val="0"/>
              <w:marTop w:val="0"/>
              <w:marBottom w:val="0"/>
              <w:divBdr>
                <w:top w:val="none" w:sz="0" w:space="0" w:color="auto"/>
                <w:left w:val="none" w:sz="0" w:space="0" w:color="auto"/>
                <w:bottom w:val="none" w:sz="0" w:space="0" w:color="auto"/>
                <w:right w:val="none" w:sz="0" w:space="0" w:color="auto"/>
              </w:divBdr>
              <w:divsChild>
                <w:div w:id="5962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2185">
      <w:bodyDiv w:val="1"/>
      <w:marLeft w:val="0"/>
      <w:marRight w:val="0"/>
      <w:marTop w:val="0"/>
      <w:marBottom w:val="0"/>
      <w:divBdr>
        <w:top w:val="none" w:sz="0" w:space="0" w:color="auto"/>
        <w:left w:val="none" w:sz="0" w:space="0" w:color="auto"/>
        <w:bottom w:val="none" w:sz="0" w:space="0" w:color="auto"/>
        <w:right w:val="none" w:sz="0" w:space="0" w:color="auto"/>
      </w:divBdr>
    </w:div>
    <w:div w:id="17402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TP_404" TargetMode="External"/><Relationship Id="rId13" Type="http://schemas.openxmlformats.org/officeDocument/2006/relationships/header" Target="header3.xml"/><Relationship Id="rId3" Type="http://schemas.openxmlformats.org/officeDocument/2006/relationships/image" Target="../../../images/mainbkg.gif" TargetMode="Externa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Kinjal S Patel</cp:lastModifiedBy>
  <cp:revision>2</cp:revision>
  <dcterms:created xsi:type="dcterms:W3CDTF">2022-10-29T20:56:00Z</dcterms:created>
  <dcterms:modified xsi:type="dcterms:W3CDTF">2022-10-29T20:56:00Z</dcterms:modified>
</cp:coreProperties>
</file>