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26BE" w14:textId="726B7CC5" w:rsidR="00D41F51" w:rsidRPr="00665472" w:rsidRDefault="00D41F51" w:rsidP="00D41F51">
      <w:pPr>
        <w:pStyle w:val="BodyText2"/>
        <w:spacing w:line="360" w:lineRule="auto"/>
        <w:rPr>
          <w:rFonts w:ascii="Cambria" w:hAnsi="Cambria"/>
          <w:b w:val="0"/>
          <w:szCs w:val="24"/>
          <w:lang w:val="en-US"/>
        </w:rPr>
      </w:pPr>
      <w:r w:rsidRPr="00665472">
        <w:rPr>
          <w:rFonts w:ascii="Cambria" w:hAnsi="Cambria"/>
          <w:b w:val="0"/>
          <w:szCs w:val="24"/>
          <w:lang w:val="en-US"/>
        </w:rPr>
        <w:t>Table</w:t>
      </w:r>
      <w:r>
        <w:rPr>
          <w:rFonts w:ascii="Cambria" w:hAnsi="Cambria"/>
          <w:b w:val="0"/>
          <w:szCs w:val="24"/>
          <w:lang w:val="en-US"/>
        </w:rPr>
        <w:t>.</w:t>
      </w:r>
      <w:r w:rsidRPr="00665472">
        <w:rPr>
          <w:rFonts w:ascii="Cambria" w:hAnsi="Cambria"/>
          <w:b w:val="0"/>
          <w:szCs w:val="24"/>
          <w:lang w:val="en-US"/>
        </w:rPr>
        <w:t xml:space="preserve"> Summary of data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84"/>
      </w:tblGrid>
      <w:tr w:rsidR="00D41F51" w:rsidRPr="00665472" w14:paraId="42CDFA1C" w14:textId="77777777" w:rsidTr="005F0EF2">
        <w:tc>
          <w:tcPr>
            <w:tcW w:w="2972" w:type="dxa"/>
          </w:tcPr>
          <w:p w14:paraId="473E1985" w14:textId="77777777" w:rsidR="00D41F51" w:rsidRPr="00665472" w:rsidRDefault="00D41F51" w:rsidP="005F0EF2">
            <w:pPr>
              <w:pStyle w:val="BodyText2"/>
              <w:spacing w:line="360" w:lineRule="auto"/>
              <w:jc w:val="center"/>
              <w:rPr>
                <w:rFonts w:ascii="Cambria" w:hAnsi="Cambria"/>
                <w:szCs w:val="24"/>
                <w:lang w:val="en-US"/>
              </w:rPr>
            </w:pPr>
            <w:r w:rsidRPr="00665472">
              <w:rPr>
                <w:rFonts w:ascii="Cambria" w:hAnsi="Cambria"/>
                <w:szCs w:val="24"/>
                <w:lang w:val="en-US"/>
              </w:rPr>
              <w:t>Parameter</w:t>
            </w:r>
          </w:p>
        </w:tc>
        <w:tc>
          <w:tcPr>
            <w:tcW w:w="6084" w:type="dxa"/>
          </w:tcPr>
          <w:p w14:paraId="3465DCA2" w14:textId="77777777" w:rsidR="00D41F51" w:rsidRPr="00665472" w:rsidRDefault="00D41F51" w:rsidP="005F0EF2">
            <w:pPr>
              <w:pStyle w:val="BodyText2"/>
              <w:spacing w:line="360" w:lineRule="auto"/>
              <w:jc w:val="center"/>
              <w:rPr>
                <w:rFonts w:ascii="Cambria" w:hAnsi="Cambria"/>
                <w:szCs w:val="24"/>
                <w:lang w:val="en-US"/>
              </w:rPr>
            </w:pPr>
            <w:r w:rsidRPr="00665472">
              <w:rPr>
                <w:rFonts w:ascii="Cambria" w:hAnsi="Cambria"/>
                <w:szCs w:val="24"/>
                <w:lang w:val="en-US"/>
              </w:rPr>
              <w:t>Value</w:t>
            </w:r>
          </w:p>
        </w:tc>
      </w:tr>
      <w:tr w:rsidR="00D41F51" w:rsidRPr="00665472" w14:paraId="2E1310D9" w14:textId="77777777" w:rsidTr="005F0EF2">
        <w:tc>
          <w:tcPr>
            <w:tcW w:w="2972" w:type="dxa"/>
          </w:tcPr>
          <w:p w14:paraId="7300D40B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Location</w:t>
            </w:r>
          </w:p>
        </w:tc>
        <w:tc>
          <w:tcPr>
            <w:tcW w:w="6084" w:type="dxa"/>
          </w:tcPr>
          <w:p w14:paraId="01D39BF7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 xml:space="preserve">Ankara (capital of Turkey), </w:t>
            </w:r>
            <w:proofErr w:type="spellStart"/>
            <w:r w:rsidRPr="00665472">
              <w:rPr>
                <w:rFonts w:ascii="Cambria" w:hAnsi="Cambria"/>
                <w:b w:val="0"/>
                <w:szCs w:val="24"/>
                <w:lang w:val="en-US"/>
              </w:rPr>
              <w:t>Isparta</w:t>
            </w:r>
            <w:proofErr w:type="spellEnd"/>
          </w:p>
        </w:tc>
      </w:tr>
      <w:tr w:rsidR="00D41F51" w:rsidRPr="00665472" w14:paraId="0ADBB7BB" w14:textId="77777777" w:rsidTr="005F0EF2">
        <w:tc>
          <w:tcPr>
            <w:tcW w:w="2972" w:type="dxa"/>
          </w:tcPr>
          <w:p w14:paraId="2C7A1E91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Equipment</w:t>
            </w:r>
          </w:p>
        </w:tc>
        <w:tc>
          <w:tcPr>
            <w:tcW w:w="6084" w:type="dxa"/>
          </w:tcPr>
          <w:p w14:paraId="63F360F6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Raspberry Pi Model B</w:t>
            </w:r>
          </w:p>
        </w:tc>
      </w:tr>
      <w:tr w:rsidR="00D41F51" w:rsidRPr="00665472" w14:paraId="4EA78FA3" w14:textId="77777777" w:rsidTr="005F0EF2">
        <w:tc>
          <w:tcPr>
            <w:tcW w:w="2972" w:type="dxa"/>
          </w:tcPr>
          <w:p w14:paraId="2A2425CD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Sensors</w:t>
            </w:r>
          </w:p>
        </w:tc>
        <w:tc>
          <w:tcPr>
            <w:tcW w:w="6084" w:type="dxa"/>
          </w:tcPr>
          <w:p w14:paraId="47CAEB09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MPU6050 (3-axis accelerometer and 3-axis gyroscope)</w:t>
            </w:r>
          </w:p>
        </w:tc>
      </w:tr>
      <w:tr w:rsidR="00D41F51" w:rsidRPr="00665472" w14:paraId="19D69F75" w14:textId="77777777" w:rsidTr="005F0EF2">
        <w:tc>
          <w:tcPr>
            <w:tcW w:w="2972" w:type="dxa"/>
          </w:tcPr>
          <w:p w14:paraId="0D3E321D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Vehicles</w:t>
            </w:r>
          </w:p>
        </w:tc>
        <w:tc>
          <w:tcPr>
            <w:tcW w:w="6084" w:type="dxa"/>
          </w:tcPr>
          <w:p w14:paraId="26154A78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Ford Fiesta 1.4 Diesel Engine, Ford Fiesta 1.25 Gasoline Engine, Hyundai i20 1.2 Gasoline Engine</w:t>
            </w:r>
          </w:p>
        </w:tc>
      </w:tr>
      <w:tr w:rsidR="00D41F51" w:rsidRPr="00665472" w14:paraId="5BC647E2" w14:textId="77777777" w:rsidTr="005F0EF2">
        <w:tc>
          <w:tcPr>
            <w:tcW w:w="2972" w:type="dxa"/>
          </w:tcPr>
          <w:p w14:paraId="59B01861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Road condition</w:t>
            </w:r>
          </w:p>
        </w:tc>
        <w:tc>
          <w:tcPr>
            <w:tcW w:w="6084" w:type="dxa"/>
          </w:tcPr>
          <w:p w14:paraId="53A42903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Dry asphalt road</w:t>
            </w:r>
          </w:p>
        </w:tc>
      </w:tr>
      <w:tr w:rsidR="00D41F51" w:rsidRPr="00665472" w14:paraId="0D8FF0AA" w14:textId="77777777" w:rsidTr="005F0EF2">
        <w:tc>
          <w:tcPr>
            <w:tcW w:w="2972" w:type="dxa"/>
          </w:tcPr>
          <w:p w14:paraId="60C0833D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Weather condition</w:t>
            </w:r>
          </w:p>
        </w:tc>
        <w:tc>
          <w:tcPr>
            <w:tcW w:w="6084" w:type="dxa"/>
          </w:tcPr>
          <w:p w14:paraId="5477A8B4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Sunny</w:t>
            </w:r>
          </w:p>
        </w:tc>
      </w:tr>
      <w:tr w:rsidR="00D41F51" w:rsidRPr="00665472" w14:paraId="222535BF" w14:textId="77777777" w:rsidTr="005F0EF2">
        <w:tc>
          <w:tcPr>
            <w:tcW w:w="2972" w:type="dxa"/>
          </w:tcPr>
          <w:p w14:paraId="6610531E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Mount point</w:t>
            </w:r>
          </w:p>
        </w:tc>
        <w:tc>
          <w:tcPr>
            <w:tcW w:w="6084" w:type="dxa"/>
          </w:tcPr>
          <w:p w14:paraId="1B5189EE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Onto the center of dashboard with black box’s front face facing upwards.</w:t>
            </w:r>
          </w:p>
        </w:tc>
      </w:tr>
      <w:tr w:rsidR="00D41F51" w:rsidRPr="00665472" w14:paraId="4BD50D2E" w14:textId="77777777" w:rsidTr="005F0EF2">
        <w:tc>
          <w:tcPr>
            <w:tcW w:w="2972" w:type="dxa"/>
          </w:tcPr>
          <w:p w14:paraId="088BA267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Detection purpose</w:t>
            </w:r>
          </w:p>
        </w:tc>
        <w:tc>
          <w:tcPr>
            <w:tcW w:w="6084" w:type="dxa"/>
          </w:tcPr>
          <w:p w14:paraId="6FE1FDDD" w14:textId="3F960328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Risky driving behaviors</w:t>
            </w:r>
            <w:r w:rsidR="006022FD">
              <w:rPr>
                <w:rFonts w:ascii="Cambria" w:hAnsi="Cambria"/>
                <w:b w:val="0"/>
                <w:szCs w:val="24"/>
                <w:lang w:val="en-US"/>
              </w:rPr>
              <w:t>: Sudden Acceleration (SA), Sudden Deceleration (SD), Sudden Left Turn( SLF), Sudden Right Turn  (SRT)</w:t>
            </w:r>
            <w:bookmarkStart w:id="0" w:name="_GoBack"/>
            <w:bookmarkEnd w:id="0"/>
          </w:p>
        </w:tc>
      </w:tr>
      <w:tr w:rsidR="00D41F51" w:rsidRPr="00665472" w14:paraId="30254258" w14:textId="77777777" w:rsidTr="005F0EF2">
        <w:tc>
          <w:tcPr>
            <w:tcW w:w="2972" w:type="dxa"/>
          </w:tcPr>
          <w:p w14:paraId="47678E54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Population</w:t>
            </w:r>
          </w:p>
        </w:tc>
        <w:tc>
          <w:tcPr>
            <w:tcW w:w="6084" w:type="dxa"/>
          </w:tcPr>
          <w:p w14:paraId="6ACC0694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3 male drivers with the ages of 27, 28 and 37</w:t>
            </w:r>
          </w:p>
        </w:tc>
      </w:tr>
      <w:tr w:rsidR="00D41F51" w:rsidRPr="00665472" w14:paraId="6A7D0BFC" w14:textId="77777777" w:rsidTr="005F0EF2">
        <w:tc>
          <w:tcPr>
            <w:tcW w:w="2972" w:type="dxa"/>
          </w:tcPr>
          <w:p w14:paraId="206EF712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Data collection duration</w:t>
            </w:r>
          </w:p>
        </w:tc>
        <w:tc>
          <w:tcPr>
            <w:tcW w:w="6084" w:type="dxa"/>
          </w:tcPr>
          <w:p w14:paraId="5C0943DB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2 weeks</w:t>
            </w:r>
          </w:p>
        </w:tc>
      </w:tr>
      <w:tr w:rsidR="00D41F51" w:rsidRPr="00665472" w14:paraId="7CB8118B" w14:textId="77777777" w:rsidTr="005F0EF2">
        <w:tc>
          <w:tcPr>
            <w:tcW w:w="2972" w:type="dxa"/>
          </w:tcPr>
          <w:p w14:paraId="5A41C42C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>Vehicle’s speed</w:t>
            </w:r>
          </w:p>
        </w:tc>
        <w:tc>
          <w:tcPr>
            <w:tcW w:w="6084" w:type="dxa"/>
          </w:tcPr>
          <w:p w14:paraId="280FAEF7" w14:textId="77777777" w:rsidR="00D41F51" w:rsidRPr="00665472" w:rsidRDefault="00D41F51" w:rsidP="005F0EF2">
            <w:pPr>
              <w:pStyle w:val="BodyText2"/>
              <w:spacing w:line="360" w:lineRule="auto"/>
              <w:rPr>
                <w:rFonts w:ascii="Cambria" w:hAnsi="Cambria"/>
                <w:b w:val="0"/>
                <w:szCs w:val="24"/>
                <w:lang w:val="en-US"/>
              </w:rPr>
            </w:pPr>
            <w:r w:rsidRPr="00665472">
              <w:rPr>
                <w:rFonts w:ascii="Cambria" w:hAnsi="Cambria"/>
                <w:b w:val="0"/>
                <w:szCs w:val="24"/>
                <w:lang w:val="en-US"/>
              </w:rPr>
              <w:t xml:space="preserve">30-40 </w:t>
            </w:r>
            <w:proofErr w:type="spellStart"/>
            <w:r w:rsidRPr="00665472">
              <w:rPr>
                <w:rFonts w:ascii="Cambria" w:hAnsi="Cambria"/>
                <w:b w:val="0"/>
                <w:szCs w:val="24"/>
                <w:lang w:val="en-US"/>
              </w:rPr>
              <w:t>kmph</w:t>
            </w:r>
            <w:proofErr w:type="spellEnd"/>
            <w:r w:rsidRPr="00665472">
              <w:rPr>
                <w:rFonts w:ascii="Cambria" w:hAnsi="Cambria"/>
                <w:b w:val="0"/>
                <w:szCs w:val="24"/>
                <w:lang w:val="en-US"/>
              </w:rPr>
              <w:t xml:space="preserve"> for sudden lane changes, 70-80 </w:t>
            </w:r>
            <w:proofErr w:type="spellStart"/>
            <w:r w:rsidRPr="00665472">
              <w:rPr>
                <w:rFonts w:ascii="Cambria" w:hAnsi="Cambria"/>
                <w:b w:val="0"/>
                <w:szCs w:val="24"/>
                <w:lang w:val="en-US"/>
              </w:rPr>
              <w:t>kmph</w:t>
            </w:r>
            <w:proofErr w:type="spellEnd"/>
            <w:r w:rsidRPr="00665472">
              <w:rPr>
                <w:rFonts w:ascii="Cambria" w:hAnsi="Cambria"/>
                <w:b w:val="0"/>
                <w:szCs w:val="24"/>
                <w:lang w:val="en-US"/>
              </w:rPr>
              <w:t xml:space="preserve"> for sudden acceleration and deceleration</w:t>
            </w:r>
          </w:p>
        </w:tc>
      </w:tr>
    </w:tbl>
    <w:p w14:paraId="28EE7CD9" w14:textId="7A4FF151" w:rsidR="001A10CD" w:rsidRDefault="006022FD"/>
    <w:p w14:paraId="67E9B246" w14:textId="265C5296" w:rsidR="006022FD" w:rsidRDefault="006022FD"/>
    <w:p w14:paraId="3ED910C5" w14:textId="77777777" w:rsidR="006022FD" w:rsidRDefault="006022FD"/>
    <w:p w14:paraId="4743C519" w14:textId="175EAE95" w:rsidR="006022FD" w:rsidRPr="00665472" w:rsidRDefault="006022FD" w:rsidP="006022FD"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 w:rsidRPr="00665472">
        <w:rPr>
          <w:rFonts w:ascii="Cambria" w:hAnsi="Cambria"/>
        </w:rPr>
        <w:t>Driver task distribution</w:t>
      </w:r>
    </w:p>
    <w:p w14:paraId="0DED1B77" w14:textId="77777777" w:rsidR="006022FD" w:rsidRPr="00665472" w:rsidRDefault="006022FD" w:rsidP="006022FD">
      <w:pPr>
        <w:rPr>
          <w:rFonts w:ascii="Cambria" w:hAnsi="Cambria"/>
        </w:rPr>
      </w:pPr>
    </w:p>
    <w:tbl>
      <w:tblPr>
        <w:tblStyle w:val="DzTablo11"/>
        <w:tblW w:w="8210" w:type="dxa"/>
        <w:jc w:val="center"/>
        <w:tblLayout w:type="fixed"/>
        <w:tblLook w:val="04A0" w:firstRow="1" w:lastRow="0" w:firstColumn="1" w:lastColumn="0" w:noHBand="0" w:noVBand="1"/>
      </w:tblPr>
      <w:tblGrid>
        <w:gridCol w:w="1137"/>
        <w:gridCol w:w="1619"/>
        <w:gridCol w:w="1783"/>
        <w:gridCol w:w="1843"/>
        <w:gridCol w:w="1828"/>
      </w:tblGrid>
      <w:tr w:rsidR="006022FD" w:rsidRPr="00665472" w14:paraId="4703027B" w14:textId="77777777" w:rsidTr="005F0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C434D5D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rPr>
                <w:rFonts w:ascii="Cambria" w:hAnsi="Cambria"/>
                <w:b/>
              </w:rPr>
            </w:pPr>
            <w:r w:rsidRPr="00665472">
              <w:rPr>
                <w:rFonts w:ascii="Cambria" w:hAnsi="Cambria"/>
                <w:b/>
              </w:rPr>
              <w:t>Driver (Age)</w:t>
            </w:r>
          </w:p>
        </w:tc>
        <w:tc>
          <w:tcPr>
            <w:tcW w:w="1619" w:type="dxa"/>
          </w:tcPr>
          <w:p w14:paraId="1CFBDE46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665472">
              <w:rPr>
                <w:rFonts w:ascii="Cambria" w:hAnsi="Cambria"/>
                <w:b/>
              </w:rPr>
              <w:t># of SA</w:t>
            </w:r>
          </w:p>
        </w:tc>
        <w:tc>
          <w:tcPr>
            <w:tcW w:w="1783" w:type="dxa"/>
          </w:tcPr>
          <w:p w14:paraId="058AF614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 w:val="0"/>
                <w:szCs w:val="24"/>
              </w:rPr>
            </w:pPr>
            <w:r w:rsidRPr="00665472">
              <w:rPr>
                <w:rFonts w:ascii="Cambria" w:hAnsi="Cambria"/>
                <w:b/>
              </w:rPr>
              <w:t xml:space="preserve"># of </w:t>
            </w:r>
            <w:r w:rsidRPr="00665472">
              <w:rPr>
                <w:rFonts w:ascii="Cambria" w:hAnsi="Cambria"/>
                <w:b/>
                <w:bCs w:val="0"/>
                <w:szCs w:val="24"/>
              </w:rPr>
              <w:t>SD</w:t>
            </w:r>
          </w:p>
        </w:tc>
        <w:tc>
          <w:tcPr>
            <w:tcW w:w="1843" w:type="dxa"/>
          </w:tcPr>
          <w:p w14:paraId="3F0F1E27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 w:rsidRPr="00665472">
              <w:rPr>
                <w:rFonts w:ascii="Cambria" w:hAnsi="Cambria"/>
                <w:b/>
              </w:rPr>
              <w:t># of SRT</w:t>
            </w:r>
          </w:p>
        </w:tc>
        <w:tc>
          <w:tcPr>
            <w:tcW w:w="1828" w:type="dxa"/>
          </w:tcPr>
          <w:p w14:paraId="4204A38C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665472">
              <w:rPr>
                <w:rFonts w:ascii="Cambria" w:hAnsi="Cambria"/>
                <w:b/>
              </w:rPr>
              <w:t># of SLT</w:t>
            </w:r>
          </w:p>
        </w:tc>
      </w:tr>
      <w:tr w:rsidR="006022FD" w:rsidRPr="00665472" w14:paraId="29A749BB" w14:textId="77777777" w:rsidTr="005F0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983139B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rPr>
                <w:rFonts w:ascii="Cambria" w:hAnsi="Cambria"/>
              </w:rPr>
            </w:pPr>
            <w:r w:rsidRPr="00665472">
              <w:rPr>
                <w:rFonts w:ascii="Cambria" w:hAnsi="Cambria"/>
              </w:rPr>
              <w:t>Driver-1 (26)</w:t>
            </w:r>
          </w:p>
        </w:tc>
        <w:tc>
          <w:tcPr>
            <w:tcW w:w="1619" w:type="dxa"/>
          </w:tcPr>
          <w:p w14:paraId="149402DE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665472">
              <w:rPr>
                <w:rFonts w:ascii="Cambria" w:hAnsi="Cambria"/>
                <w:b w:val="0"/>
              </w:rPr>
              <w:t>10</w:t>
            </w:r>
          </w:p>
        </w:tc>
        <w:tc>
          <w:tcPr>
            <w:tcW w:w="1783" w:type="dxa"/>
          </w:tcPr>
          <w:p w14:paraId="0D3EC529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8</w:t>
            </w:r>
          </w:p>
        </w:tc>
        <w:tc>
          <w:tcPr>
            <w:tcW w:w="1843" w:type="dxa"/>
          </w:tcPr>
          <w:p w14:paraId="3C1E6673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9</w:t>
            </w:r>
          </w:p>
        </w:tc>
        <w:tc>
          <w:tcPr>
            <w:tcW w:w="1828" w:type="dxa"/>
          </w:tcPr>
          <w:p w14:paraId="754D1839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8</w:t>
            </w:r>
          </w:p>
        </w:tc>
      </w:tr>
      <w:tr w:rsidR="006022FD" w:rsidRPr="00665472" w14:paraId="4C8D69B3" w14:textId="77777777" w:rsidTr="005F0EF2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1C44AB3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rPr>
                <w:rFonts w:ascii="Cambria" w:hAnsi="Cambria"/>
                <w:b/>
                <w:bCs w:val="0"/>
              </w:rPr>
            </w:pPr>
            <w:r w:rsidRPr="00665472">
              <w:rPr>
                <w:rFonts w:ascii="Cambria" w:hAnsi="Cambria"/>
              </w:rPr>
              <w:t>Driver-2</w:t>
            </w:r>
          </w:p>
          <w:p w14:paraId="32727E9C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rPr>
                <w:rFonts w:ascii="Cambria" w:hAnsi="Cambria"/>
              </w:rPr>
            </w:pPr>
            <w:r w:rsidRPr="00665472">
              <w:rPr>
                <w:rFonts w:ascii="Cambria" w:hAnsi="Cambria"/>
              </w:rPr>
              <w:t>(28)</w:t>
            </w:r>
          </w:p>
        </w:tc>
        <w:tc>
          <w:tcPr>
            <w:tcW w:w="1619" w:type="dxa"/>
          </w:tcPr>
          <w:p w14:paraId="6D6FE862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665472">
              <w:rPr>
                <w:rFonts w:ascii="Cambria" w:hAnsi="Cambria"/>
                <w:b w:val="0"/>
              </w:rPr>
              <w:t>10</w:t>
            </w:r>
          </w:p>
        </w:tc>
        <w:tc>
          <w:tcPr>
            <w:tcW w:w="1783" w:type="dxa"/>
          </w:tcPr>
          <w:p w14:paraId="7932DCE7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10</w:t>
            </w:r>
          </w:p>
        </w:tc>
        <w:tc>
          <w:tcPr>
            <w:tcW w:w="1843" w:type="dxa"/>
          </w:tcPr>
          <w:p w14:paraId="2F5179F0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9</w:t>
            </w:r>
          </w:p>
        </w:tc>
        <w:tc>
          <w:tcPr>
            <w:tcW w:w="1828" w:type="dxa"/>
          </w:tcPr>
          <w:p w14:paraId="63BFB4F1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7</w:t>
            </w:r>
          </w:p>
        </w:tc>
      </w:tr>
      <w:tr w:rsidR="006022FD" w:rsidRPr="00665472" w14:paraId="77716CCA" w14:textId="77777777" w:rsidTr="005F0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81CE44C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rPr>
                <w:rFonts w:ascii="Cambria" w:hAnsi="Cambria"/>
                <w:b/>
                <w:bCs w:val="0"/>
              </w:rPr>
            </w:pPr>
            <w:r w:rsidRPr="00665472">
              <w:rPr>
                <w:rFonts w:ascii="Cambria" w:hAnsi="Cambria"/>
              </w:rPr>
              <w:t>Driver-3</w:t>
            </w:r>
          </w:p>
          <w:p w14:paraId="376F2382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rPr>
                <w:rFonts w:ascii="Cambria" w:hAnsi="Cambria"/>
              </w:rPr>
            </w:pPr>
            <w:r w:rsidRPr="00665472">
              <w:rPr>
                <w:rFonts w:ascii="Cambria" w:hAnsi="Cambria"/>
              </w:rPr>
              <w:t>(37)</w:t>
            </w:r>
          </w:p>
        </w:tc>
        <w:tc>
          <w:tcPr>
            <w:tcW w:w="1619" w:type="dxa"/>
          </w:tcPr>
          <w:p w14:paraId="3DB1FB48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665472">
              <w:rPr>
                <w:rFonts w:ascii="Cambria" w:hAnsi="Cambria"/>
                <w:b w:val="0"/>
              </w:rPr>
              <w:t>8</w:t>
            </w:r>
          </w:p>
        </w:tc>
        <w:tc>
          <w:tcPr>
            <w:tcW w:w="1783" w:type="dxa"/>
          </w:tcPr>
          <w:p w14:paraId="7001D6D0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14</w:t>
            </w:r>
          </w:p>
        </w:tc>
        <w:tc>
          <w:tcPr>
            <w:tcW w:w="1843" w:type="dxa"/>
          </w:tcPr>
          <w:p w14:paraId="119AEBB7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7</w:t>
            </w:r>
          </w:p>
        </w:tc>
        <w:tc>
          <w:tcPr>
            <w:tcW w:w="1828" w:type="dxa"/>
          </w:tcPr>
          <w:p w14:paraId="7F519295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9</w:t>
            </w:r>
          </w:p>
        </w:tc>
      </w:tr>
      <w:tr w:rsidR="006022FD" w:rsidRPr="00665472" w14:paraId="5E88B760" w14:textId="77777777" w:rsidTr="005F0EF2">
        <w:trPr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5677B97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rPr>
                <w:rFonts w:ascii="Cambria" w:hAnsi="Cambria"/>
                <w:b/>
              </w:rPr>
            </w:pPr>
            <w:r w:rsidRPr="00665472">
              <w:rPr>
                <w:rFonts w:ascii="Cambria" w:hAnsi="Cambria"/>
                <w:b/>
              </w:rPr>
              <w:t>Total</w:t>
            </w:r>
          </w:p>
        </w:tc>
        <w:tc>
          <w:tcPr>
            <w:tcW w:w="1619" w:type="dxa"/>
          </w:tcPr>
          <w:p w14:paraId="7DFD3395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665472">
              <w:rPr>
                <w:rFonts w:ascii="Cambria" w:hAnsi="Cambria"/>
                <w:b w:val="0"/>
              </w:rPr>
              <w:t>28</w:t>
            </w:r>
          </w:p>
        </w:tc>
        <w:tc>
          <w:tcPr>
            <w:tcW w:w="1783" w:type="dxa"/>
          </w:tcPr>
          <w:p w14:paraId="75B0D243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32</w:t>
            </w:r>
          </w:p>
        </w:tc>
        <w:tc>
          <w:tcPr>
            <w:tcW w:w="1843" w:type="dxa"/>
          </w:tcPr>
          <w:p w14:paraId="1B7F4D5A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25</w:t>
            </w:r>
          </w:p>
        </w:tc>
        <w:tc>
          <w:tcPr>
            <w:tcW w:w="1828" w:type="dxa"/>
          </w:tcPr>
          <w:p w14:paraId="7DC736A8" w14:textId="77777777" w:rsidR="006022FD" w:rsidRPr="00665472" w:rsidRDefault="006022FD" w:rsidP="005F0EF2">
            <w:pPr>
              <w:pStyle w:val="BodyText2"/>
              <w:tabs>
                <w:tab w:val="clear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Cs w:val="24"/>
              </w:rPr>
            </w:pPr>
            <w:r w:rsidRPr="00665472">
              <w:rPr>
                <w:rFonts w:ascii="Cambria" w:hAnsi="Cambria"/>
                <w:b w:val="0"/>
                <w:szCs w:val="24"/>
              </w:rPr>
              <w:t>24</w:t>
            </w:r>
          </w:p>
        </w:tc>
      </w:tr>
    </w:tbl>
    <w:p w14:paraId="5AE611BF" w14:textId="77777777" w:rsidR="006022FD" w:rsidRDefault="006022FD"/>
    <w:sectPr w:rsidR="006022FD" w:rsidSect="000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51"/>
    <w:rsid w:val="000D6059"/>
    <w:rsid w:val="001E04C2"/>
    <w:rsid w:val="002842A1"/>
    <w:rsid w:val="003811AF"/>
    <w:rsid w:val="003E0C7E"/>
    <w:rsid w:val="006022FD"/>
    <w:rsid w:val="006152F1"/>
    <w:rsid w:val="00750A6F"/>
    <w:rsid w:val="00796352"/>
    <w:rsid w:val="00872989"/>
    <w:rsid w:val="009635D6"/>
    <w:rsid w:val="00A42916"/>
    <w:rsid w:val="00D41F51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27A7C"/>
  <w14:defaultImageDpi w14:val="32767"/>
  <w15:chartTrackingRefBased/>
  <w15:docId w15:val="{639BFC98-F445-2D41-A11C-269E26CD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F51"/>
    <w:rPr>
      <w:rFonts w:ascii="Times New Roman" w:hAnsi="Times New Roman" w:cs="Times New Roman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41F51"/>
    <w:pPr>
      <w:tabs>
        <w:tab w:val="left" w:pos="426"/>
      </w:tabs>
      <w:jc w:val="both"/>
    </w:pPr>
    <w:rPr>
      <w:rFonts w:eastAsia="Times New Roman"/>
      <w:b/>
      <w:szCs w:val="20"/>
      <w:lang w:val="tr-TR"/>
    </w:rPr>
  </w:style>
  <w:style w:type="character" w:customStyle="1" w:styleId="BodyText2Char">
    <w:name w:val="Body Text 2 Char"/>
    <w:basedOn w:val="DefaultParagraphFont"/>
    <w:link w:val="BodyText2"/>
    <w:rsid w:val="00D41F51"/>
    <w:rPr>
      <w:rFonts w:ascii="Times New Roman" w:eastAsia="Times New Roman" w:hAnsi="Times New Roman" w:cs="Times New Roman"/>
      <w:b/>
      <w:szCs w:val="20"/>
      <w:lang w:val="tr-TR" w:eastAsia="tr-TR"/>
    </w:rPr>
  </w:style>
  <w:style w:type="table" w:styleId="TableGrid">
    <w:name w:val="Table Grid"/>
    <w:basedOn w:val="TableNormal"/>
    <w:uiPriority w:val="39"/>
    <w:rsid w:val="00D41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zTablo11">
    <w:name w:val="Düz Tablo 11"/>
    <w:basedOn w:val="TableNormal"/>
    <w:uiPriority w:val="41"/>
    <w:rsid w:val="006022FD"/>
    <w:rPr>
      <w:sz w:val="22"/>
      <w:szCs w:val="22"/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Asım Sinan Yüksel</dc:creator>
  <cp:keywords/>
  <dc:description/>
  <cp:lastModifiedBy>Asım Sinan Yüksel</cp:lastModifiedBy>
  <cp:revision>3</cp:revision>
  <dcterms:created xsi:type="dcterms:W3CDTF">2019-09-08T09:45:00Z</dcterms:created>
  <dcterms:modified xsi:type="dcterms:W3CDTF">2019-09-08T10:00:00Z</dcterms:modified>
</cp:coreProperties>
</file>