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1EBB0" w14:textId="77777777" w:rsidR="00A96C51" w:rsidRDefault="00000000">
      <w:pPr>
        <w:spacing w:after="30"/>
      </w:pPr>
      <w:r>
        <w:rPr>
          <w:b/>
          <w:bCs/>
          <w:color w:val="1B2A4A"/>
          <w:sz w:val="32"/>
          <w:szCs w:val="32"/>
        </w:rPr>
        <w:t>Technical Summary Sheet</w:t>
      </w:r>
    </w:p>
    <w:p w14:paraId="25CB7749" w14:textId="77777777" w:rsidR="00A96C51" w:rsidRDefault="00000000">
      <w:pPr>
        <w:spacing w:after="150"/>
      </w:pPr>
      <w:r>
        <w:rPr>
          <w:i/>
          <w:iCs/>
          <w:color w:val="555555"/>
        </w:rPr>
        <w:t>Warehouse Logistics Agent — Track 1 (Unit 2: Informed Search)</w:t>
      </w:r>
    </w:p>
    <w:tbl>
      <w:tblPr>
        <w:tblW w:w="9500" w:type="dxa"/>
        <w:tblBorders>
          <w:top w:val="single" w:sz="4" w:space="0" w:color="C7D3E0"/>
          <w:left w:val="single" w:sz="4" w:space="0" w:color="C7D3E0"/>
          <w:bottom w:val="single" w:sz="4" w:space="0" w:color="C7D3E0"/>
          <w:right w:val="single" w:sz="4" w:space="0" w:color="C7D3E0"/>
          <w:insideH w:val="single" w:sz="4" w:space="0" w:color="C7D3E0"/>
          <w:insideV w:val="single" w:sz="4" w:space="0" w:color="C7D3E0"/>
        </w:tblBorders>
        <w:tblCellMar>
          <w:left w:w="10" w:type="dxa"/>
          <w:right w:w="10" w:type="dxa"/>
        </w:tblCellMar>
        <w:tblLook w:val="04A0" w:firstRow="1" w:lastRow="0" w:firstColumn="1" w:lastColumn="0" w:noHBand="0" w:noVBand="1"/>
      </w:tblPr>
      <w:tblGrid>
        <w:gridCol w:w="2600"/>
        <w:gridCol w:w="6900"/>
      </w:tblGrid>
      <w:tr w:rsidR="00A96C51" w14:paraId="2047A4DA" w14:textId="77777777">
        <w:tblPrEx>
          <w:tblCellMar>
            <w:top w:w="0" w:type="dxa"/>
            <w:bottom w:w="0" w:type="dxa"/>
          </w:tblCellMar>
        </w:tblPrEx>
        <w:tc>
          <w:tcPr>
            <w:tcW w:w="2600" w:type="dxa"/>
            <w:shd w:val="clear" w:color="auto" w:fill="EEF3F8"/>
            <w:tcMar>
              <w:top w:w="40" w:type="dxa"/>
              <w:left w:w="100" w:type="dxa"/>
              <w:bottom w:w="40" w:type="dxa"/>
              <w:right w:w="100" w:type="dxa"/>
            </w:tcMar>
          </w:tcPr>
          <w:p w14:paraId="09ABF5C7" w14:textId="77777777" w:rsidR="00A96C51" w:rsidRDefault="00000000">
            <w:r>
              <w:rPr>
                <w:b/>
                <w:bCs/>
                <w:sz w:val="19"/>
                <w:szCs w:val="19"/>
              </w:rPr>
              <w:t>Course</w:t>
            </w:r>
          </w:p>
        </w:tc>
        <w:tc>
          <w:tcPr>
            <w:tcW w:w="6900" w:type="dxa"/>
            <w:tcMar>
              <w:top w:w="40" w:type="dxa"/>
              <w:left w:w="100" w:type="dxa"/>
              <w:bottom w:w="40" w:type="dxa"/>
              <w:right w:w="100" w:type="dxa"/>
            </w:tcMar>
          </w:tcPr>
          <w:p w14:paraId="250086FF" w14:textId="77777777" w:rsidR="00A96C51" w:rsidRDefault="00000000">
            <w:r>
              <w:rPr>
                <w:sz w:val="19"/>
                <w:szCs w:val="19"/>
              </w:rPr>
              <w:t>Artificial Intelligence – Semester 5</w:t>
            </w:r>
          </w:p>
        </w:tc>
      </w:tr>
      <w:tr w:rsidR="00A96C51" w14:paraId="52FE1EB6" w14:textId="77777777">
        <w:tblPrEx>
          <w:tblCellMar>
            <w:top w:w="0" w:type="dxa"/>
            <w:bottom w:w="0" w:type="dxa"/>
          </w:tblCellMar>
        </w:tblPrEx>
        <w:tc>
          <w:tcPr>
            <w:tcW w:w="2600" w:type="dxa"/>
            <w:shd w:val="clear" w:color="auto" w:fill="EEF3F8"/>
            <w:tcMar>
              <w:top w:w="40" w:type="dxa"/>
              <w:left w:w="100" w:type="dxa"/>
              <w:bottom w:w="40" w:type="dxa"/>
              <w:right w:w="100" w:type="dxa"/>
            </w:tcMar>
          </w:tcPr>
          <w:p w14:paraId="778C0C38" w14:textId="77777777" w:rsidR="00A96C51" w:rsidRDefault="00000000">
            <w:r>
              <w:rPr>
                <w:b/>
                <w:bCs/>
                <w:sz w:val="19"/>
                <w:szCs w:val="19"/>
              </w:rPr>
              <w:t>Group ID</w:t>
            </w:r>
          </w:p>
        </w:tc>
        <w:tc>
          <w:tcPr>
            <w:tcW w:w="6900" w:type="dxa"/>
            <w:tcMar>
              <w:top w:w="40" w:type="dxa"/>
              <w:left w:w="100" w:type="dxa"/>
              <w:bottom w:w="40" w:type="dxa"/>
              <w:right w:w="100" w:type="dxa"/>
            </w:tcMar>
          </w:tcPr>
          <w:p w14:paraId="52BDB60E" w14:textId="77777777" w:rsidR="00A96C51" w:rsidRDefault="00000000">
            <w:r>
              <w:rPr>
                <w:sz w:val="19"/>
                <w:szCs w:val="19"/>
              </w:rPr>
              <w:t>[Group ID]</w:t>
            </w:r>
          </w:p>
        </w:tc>
      </w:tr>
      <w:tr w:rsidR="00A96C51" w14:paraId="608D5D9D" w14:textId="77777777">
        <w:tblPrEx>
          <w:tblCellMar>
            <w:top w:w="0" w:type="dxa"/>
            <w:bottom w:w="0" w:type="dxa"/>
          </w:tblCellMar>
        </w:tblPrEx>
        <w:tc>
          <w:tcPr>
            <w:tcW w:w="2600" w:type="dxa"/>
            <w:shd w:val="clear" w:color="auto" w:fill="EEF3F8"/>
            <w:tcMar>
              <w:top w:w="40" w:type="dxa"/>
              <w:left w:w="100" w:type="dxa"/>
              <w:bottom w:w="40" w:type="dxa"/>
              <w:right w:w="100" w:type="dxa"/>
            </w:tcMar>
          </w:tcPr>
          <w:p w14:paraId="79ED0DF8" w14:textId="77777777" w:rsidR="00A96C51" w:rsidRDefault="00000000">
            <w:r>
              <w:rPr>
                <w:b/>
                <w:bCs/>
                <w:sz w:val="19"/>
                <w:szCs w:val="19"/>
              </w:rPr>
              <w:t>Selected Track</w:t>
            </w:r>
          </w:p>
        </w:tc>
        <w:tc>
          <w:tcPr>
            <w:tcW w:w="6900" w:type="dxa"/>
            <w:tcMar>
              <w:top w:w="40" w:type="dxa"/>
              <w:left w:w="100" w:type="dxa"/>
              <w:bottom w:w="40" w:type="dxa"/>
              <w:right w:w="100" w:type="dxa"/>
            </w:tcMar>
          </w:tcPr>
          <w:p w14:paraId="163DEBD7" w14:textId="77777777" w:rsidR="00A96C51" w:rsidRDefault="00000000">
            <w:r>
              <w:rPr>
                <w:sz w:val="19"/>
                <w:szCs w:val="19"/>
              </w:rPr>
              <w:t>Track 1: Warehouse Logistics Agent (Unit 2 – Informed Search)</w:t>
            </w:r>
          </w:p>
        </w:tc>
      </w:tr>
      <w:tr w:rsidR="00A96C51" w14:paraId="55BAAC03" w14:textId="77777777">
        <w:tblPrEx>
          <w:tblCellMar>
            <w:top w:w="0" w:type="dxa"/>
            <w:bottom w:w="0" w:type="dxa"/>
          </w:tblCellMar>
        </w:tblPrEx>
        <w:tc>
          <w:tcPr>
            <w:tcW w:w="2600" w:type="dxa"/>
            <w:shd w:val="clear" w:color="auto" w:fill="EEF3F8"/>
            <w:tcMar>
              <w:top w:w="40" w:type="dxa"/>
              <w:left w:w="100" w:type="dxa"/>
              <w:bottom w:w="40" w:type="dxa"/>
              <w:right w:w="100" w:type="dxa"/>
            </w:tcMar>
          </w:tcPr>
          <w:p w14:paraId="2A4D26F4" w14:textId="77777777" w:rsidR="00A96C51" w:rsidRDefault="00000000">
            <w:r>
              <w:rPr>
                <w:b/>
                <w:bCs/>
                <w:sz w:val="19"/>
                <w:szCs w:val="19"/>
              </w:rPr>
              <w:t>Member Names</w:t>
            </w:r>
          </w:p>
        </w:tc>
        <w:tc>
          <w:tcPr>
            <w:tcW w:w="6900" w:type="dxa"/>
            <w:tcMar>
              <w:top w:w="40" w:type="dxa"/>
              <w:left w:w="100" w:type="dxa"/>
              <w:bottom w:w="40" w:type="dxa"/>
              <w:right w:w="100" w:type="dxa"/>
            </w:tcMar>
          </w:tcPr>
          <w:p w14:paraId="6CDC2D17" w14:textId="77777777" w:rsidR="00A96C51" w:rsidRDefault="00000000">
            <w:proofErr w:type="spellStart"/>
            <w:r>
              <w:rPr>
                <w:sz w:val="19"/>
                <w:szCs w:val="19"/>
              </w:rPr>
              <w:t>Unat</w:t>
            </w:r>
            <w:proofErr w:type="spellEnd"/>
            <w:r>
              <w:rPr>
                <w:sz w:val="19"/>
                <w:szCs w:val="19"/>
              </w:rPr>
              <w:t xml:space="preserve"> Kaur Pannu, Mithra Bharathi, Prasanth K</w:t>
            </w:r>
          </w:p>
        </w:tc>
      </w:tr>
      <w:tr w:rsidR="00A96C51" w14:paraId="5CC4DBF5" w14:textId="77777777">
        <w:tblPrEx>
          <w:tblCellMar>
            <w:top w:w="0" w:type="dxa"/>
            <w:bottom w:w="0" w:type="dxa"/>
          </w:tblCellMar>
        </w:tblPrEx>
        <w:tc>
          <w:tcPr>
            <w:tcW w:w="2600" w:type="dxa"/>
            <w:shd w:val="clear" w:color="auto" w:fill="EEF3F8"/>
            <w:tcMar>
              <w:top w:w="40" w:type="dxa"/>
              <w:left w:w="100" w:type="dxa"/>
              <w:bottom w:w="40" w:type="dxa"/>
              <w:right w:w="100" w:type="dxa"/>
            </w:tcMar>
          </w:tcPr>
          <w:p w14:paraId="7565D537" w14:textId="77777777" w:rsidR="00A96C51" w:rsidRDefault="00000000">
            <w:r>
              <w:rPr>
                <w:b/>
                <w:bCs/>
                <w:sz w:val="19"/>
                <w:szCs w:val="19"/>
              </w:rPr>
              <w:t>GitHub Repository</w:t>
            </w:r>
          </w:p>
        </w:tc>
        <w:tc>
          <w:tcPr>
            <w:tcW w:w="6900" w:type="dxa"/>
            <w:tcMar>
              <w:top w:w="40" w:type="dxa"/>
              <w:left w:w="100" w:type="dxa"/>
              <w:bottom w:w="40" w:type="dxa"/>
              <w:right w:w="100" w:type="dxa"/>
            </w:tcMar>
          </w:tcPr>
          <w:p w14:paraId="5EB18EEC" w14:textId="77777777" w:rsidR="00A96C51" w:rsidRDefault="00000000">
            <w:r>
              <w:rPr>
                <w:sz w:val="19"/>
                <w:szCs w:val="19"/>
              </w:rPr>
              <w:t>https://github.com/mithrabharathi/Hackathon_AI</w:t>
            </w:r>
          </w:p>
        </w:tc>
      </w:tr>
    </w:tbl>
    <w:p w14:paraId="0737393F" w14:textId="77777777" w:rsidR="00A96C51" w:rsidRDefault="00000000">
      <w:pPr>
        <w:pStyle w:val="Heading1"/>
        <w:pBdr>
          <w:bottom w:val="single" w:sz="8" w:space="4" w:color="1B2A4A"/>
        </w:pBdr>
        <w:spacing w:before="180" w:after="90"/>
      </w:pPr>
      <w:r>
        <w:rPr>
          <w:b/>
          <w:bCs/>
          <w:color w:val="1B2A4A"/>
          <w:sz w:val="24"/>
          <w:szCs w:val="24"/>
        </w:rPr>
        <w:t>1.  PEAS Framework</w:t>
      </w:r>
    </w:p>
    <w:p w14:paraId="6C9BE74C" w14:textId="77777777" w:rsidR="00A96C51" w:rsidRDefault="00000000">
      <w:pPr>
        <w:spacing w:after="110"/>
      </w:pPr>
      <w:r>
        <w:rPr>
          <w:b/>
          <w:bCs/>
          <w:color w:val="1B2A4A"/>
          <w:sz w:val="21"/>
          <w:szCs w:val="21"/>
        </w:rPr>
        <w:t xml:space="preserve">Performance Measure:  </w:t>
      </w:r>
      <w:r>
        <w:t>optimal (shortest) path cost from the pickup point to the loading bay, minimizing total steps and nodes expanded.</w:t>
      </w:r>
    </w:p>
    <w:p w14:paraId="34053E67" w14:textId="77777777" w:rsidR="00A96C51" w:rsidRDefault="00000000">
      <w:pPr>
        <w:spacing w:after="110"/>
      </w:pPr>
      <w:r>
        <w:rPr>
          <w:b/>
          <w:bCs/>
          <w:color w:val="1B2A4A"/>
          <w:sz w:val="21"/>
          <w:szCs w:val="21"/>
        </w:rPr>
        <w:t xml:space="preserve">Environment:  </w:t>
      </w:r>
      <w:r>
        <w:t>a 10×10 grid warehouse with 10 static shelf obstacles. It is fully observable, deterministic, discrete, and single-agent.</w:t>
      </w:r>
    </w:p>
    <w:p w14:paraId="4837CF8E" w14:textId="77777777" w:rsidR="00A96C51" w:rsidRDefault="00000000">
      <w:pPr>
        <w:spacing w:after="110"/>
      </w:pPr>
      <w:r>
        <w:rPr>
          <w:b/>
          <w:bCs/>
          <w:color w:val="1B2A4A"/>
          <w:sz w:val="21"/>
          <w:szCs w:val="21"/>
        </w:rPr>
        <w:t xml:space="preserve">Actuators:  </w:t>
      </w:r>
      <w:r>
        <w:t xml:space="preserve">the forklift moves one cell at a time in four directions — Up, Down, Left, </w:t>
      </w:r>
      <w:proofErr w:type="gramStart"/>
      <w:r>
        <w:t>Right</w:t>
      </w:r>
      <w:proofErr w:type="gramEnd"/>
      <w:r>
        <w:t xml:space="preserve"> — and engages/disengages its forks to pick up or drop off the package.</w:t>
      </w:r>
    </w:p>
    <w:p w14:paraId="20226822" w14:textId="77777777" w:rsidR="00A96C51" w:rsidRDefault="00000000">
      <w:pPr>
        <w:spacing w:after="110"/>
      </w:pPr>
      <w:r>
        <w:rPr>
          <w:b/>
          <w:bCs/>
          <w:color w:val="1B2A4A"/>
          <w:sz w:val="21"/>
          <w:szCs w:val="21"/>
        </w:rPr>
        <w:t xml:space="preserve">Sensors:  </w:t>
      </w:r>
      <w:r>
        <w:t>full grid perception — the agent reads the static obstacle map, its own (x, y) position, the package location, and the goal (bay) coordinates.</w:t>
      </w:r>
    </w:p>
    <w:p w14:paraId="6301A941" w14:textId="77777777" w:rsidR="00A96C51" w:rsidRDefault="00000000">
      <w:pPr>
        <w:pStyle w:val="Heading1"/>
        <w:pBdr>
          <w:bottom w:val="single" w:sz="8" w:space="4" w:color="1B2A4A"/>
        </w:pBdr>
        <w:spacing w:before="180" w:after="90"/>
      </w:pPr>
      <w:r>
        <w:rPr>
          <w:b/>
          <w:bCs/>
          <w:color w:val="1B2A4A"/>
          <w:sz w:val="24"/>
          <w:szCs w:val="24"/>
        </w:rPr>
        <w:t>2.  Core Algorithmic Formulation</w:t>
      </w:r>
    </w:p>
    <w:p w14:paraId="51C718B3" w14:textId="77777777" w:rsidR="00A96C51" w:rsidRDefault="00000000">
      <w:pPr>
        <w:pStyle w:val="ListParagraph"/>
        <w:numPr>
          <w:ilvl w:val="0"/>
          <w:numId w:val="1"/>
        </w:numPr>
        <w:spacing w:after="55"/>
      </w:pPr>
      <w:r>
        <w:t>State Space: all 90 free cells of the 10×10 grid (100 total − 10 obstacles). Each state is an (x, y) coordinate.</w:t>
      </w:r>
    </w:p>
    <w:p w14:paraId="5E0B6F0E" w14:textId="77777777" w:rsidR="00A96C51" w:rsidRDefault="00000000">
      <w:pPr>
        <w:pStyle w:val="ListParagraph"/>
        <w:numPr>
          <w:ilvl w:val="0"/>
          <w:numId w:val="1"/>
        </w:numPr>
        <w:spacing w:after="55"/>
      </w:pPr>
      <w:r>
        <w:t>Initial State: (0, 0) — the forklift's starting position, the top-left corner of the warehouse.</w:t>
      </w:r>
    </w:p>
    <w:p w14:paraId="77B058BB" w14:textId="77777777" w:rsidR="00A96C51" w:rsidRDefault="00000000">
      <w:pPr>
        <w:pStyle w:val="ListParagraph"/>
        <w:numPr>
          <w:ilvl w:val="0"/>
          <w:numId w:val="1"/>
        </w:numPr>
        <w:spacing w:after="55"/>
      </w:pPr>
      <w:r>
        <w:t>Goal Test: current position = (9, 9), the designated loading bay. (The agent actually runs A* twice — Start → Package, then Package → Bay — to complete the full pickup-and-deliver mission.)</w:t>
      </w:r>
    </w:p>
    <w:p w14:paraId="4348E64F" w14:textId="77777777" w:rsidR="00A96C51" w:rsidRDefault="00000000">
      <w:pPr>
        <w:pStyle w:val="ListParagraph"/>
        <w:numPr>
          <w:ilvl w:val="0"/>
          <w:numId w:val="1"/>
        </w:numPr>
        <w:spacing w:after="55"/>
      </w:pPr>
      <w:r>
        <w:t>Path Cost: g(n) = number of moves from the start to node n, with a uniform step cost of 1.</w:t>
      </w:r>
    </w:p>
    <w:p w14:paraId="5EB83F96" w14:textId="77777777" w:rsidR="00A96C51" w:rsidRDefault="00000000">
      <w:pPr>
        <w:pStyle w:val="ListParagraph"/>
        <w:numPr>
          <w:ilvl w:val="0"/>
          <w:numId w:val="1"/>
        </w:numPr>
        <w:spacing w:after="55"/>
      </w:pPr>
      <w:r>
        <w:t>Heuristic: Manhattan Distance — h(n) = |x1 − x2| + |y1 − y2|</w:t>
      </w:r>
    </w:p>
    <w:p w14:paraId="5D6C43FE" w14:textId="77777777" w:rsidR="00A96C51" w:rsidRDefault="00000000">
      <w:pPr>
        <w:pStyle w:val="ListParagraph"/>
        <w:numPr>
          <w:ilvl w:val="0"/>
          <w:numId w:val="1"/>
        </w:numPr>
        <w:spacing w:after="55"/>
      </w:pPr>
      <w:r>
        <w:t>Evaluation Function: f(n) = g(n) + h(n) — the estimated total cost of the cheapest solution passing through node n.</w:t>
      </w:r>
    </w:p>
    <w:p w14:paraId="1D7953B2" w14:textId="77777777" w:rsidR="00A96C51" w:rsidRDefault="00000000">
      <w:pPr>
        <w:spacing w:before="40" w:after="110"/>
      </w:pPr>
      <w:r>
        <w:rPr>
          <w:b/>
          <w:bCs/>
        </w:rPr>
        <w:t xml:space="preserve">Why Manhattan Distance? </w:t>
      </w:r>
      <w:r>
        <w:t>It is admissible (it never overestimates the true cost, since diagonal moves aren't allowed) and consistent (it satisfies the triangle inequality). Together these guarantee that A* returns the optimal path.</w:t>
      </w:r>
    </w:p>
    <w:p w14:paraId="528CA722" w14:textId="77777777" w:rsidR="00A96C51" w:rsidRDefault="00000000">
      <w:pPr>
        <w:pStyle w:val="Heading1"/>
        <w:pBdr>
          <w:bottom w:val="single" w:sz="8" w:space="4" w:color="1B2A4A"/>
        </w:pBdr>
        <w:spacing w:before="180" w:after="90"/>
      </w:pPr>
      <w:r>
        <w:rPr>
          <w:b/>
          <w:bCs/>
          <w:color w:val="1B2A4A"/>
          <w:sz w:val="24"/>
          <w:szCs w:val="24"/>
        </w:rPr>
        <w:t>3.  Complexity Analysis</w:t>
      </w:r>
    </w:p>
    <w:p w14:paraId="78F4AA86" w14:textId="77777777" w:rsidR="00A96C51" w:rsidRDefault="00000000">
      <w:pPr>
        <w:spacing w:after="110"/>
      </w:pPr>
      <w:r>
        <w:rPr>
          <w:b/>
          <w:bCs/>
        </w:rPr>
        <w:t xml:space="preserve">Theoretical (A* Search, general case): </w:t>
      </w:r>
      <w:r>
        <w:t>time complexity is O(</w:t>
      </w:r>
      <w:proofErr w:type="spellStart"/>
      <w:r>
        <w:t>b^d</w:t>
      </w:r>
      <w:proofErr w:type="spellEnd"/>
      <w:r>
        <w:t xml:space="preserve">) in the worst case, but with an admissible heuristic it behaves much closer to </w:t>
      </w:r>
      <w:proofErr w:type="gramStart"/>
      <w:r>
        <w:t>O(</w:t>
      </w:r>
      <w:proofErr w:type="gramEnd"/>
      <w:r>
        <w:t>V log V), where V is the number of reachable cells. Space complexity is O(V), since A* stores the open set, closed set, g-scores, and the came-from map.</w:t>
      </w:r>
    </w:p>
    <w:p w14:paraId="5D3EDB73" w14:textId="77777777" w:rsidR="00A96C51" w:rsidRDefault="00A96C51">
      <w:pPr>
        <w:spacing w:after="60"/>
      </w:pPr>
    </w:p>
    <w:tbl>
      <w:tblPr>
        <w:tblW w:w="9500" w:type="dxa"/>
        <w:tblBorders>
          <w:top w:val="single" w:sz="4" w:space="0" w:color="C7D3E0"/>
          <w:left w:val="single" w:sz="4" w:space="0" w:color="C7D3E0"/>
          <w:bottom w:val="single" w:sz="4" w:space="0" w:color="C7D3E0"/>
          <w:right w:val="single" w:sz="4" w:space="0" w:color="C7D3E0"/>
          <w:insideH w:val="single" w:sz="4" w:space="0" w:color="C7D3E0"/>
          <w:insideV w:val="single" w:sz="4" w:space="0" w:color="C7D3E0"/>
        </w:tblBorders>
        <w:tblCellMar>
          <w:left w:w="10" w:type="dxa"/>
          <w:right w:w="10" w:type="dxa"/>
        </w:tblCellMar>
        <w:tblLook w:val="04A0" w:firstRow="1" w:lastRow="0" w:firstColumn="1" w:lastColumn="0" w:noHBand="0" w:noVBand="1"/>
      </w:tblPr>
      <w:tblGrid>
        <w:gridCol w:w="3166"/>
        <w:gridCol w:w="3167"/>
        <w:gridCol w:w="3167"/>
      </w:tblGrid>
      <w:tr w:rsidR="00A96C51" w14:paraId="1AA9FCCB" w14:textId="77777777">
        <w:tblPrEx>
          <w:tblCellMar>
            <w:top w:w="0" w:type="dxa"/>
            <w:bottom w:w="0" w:type="dxa"/>
          </w:tblCellMar>
        </w:tblPrEx>
        <w:tc>
          <w:tcPr>
            <w:tcW w:w="3166" w:type="dxa"/>
            <w:shd w:val="clear" w:color="auto" w:fill="1B2A4A"/>
            <w:tcMar>
              <w:top w:w="35" w:type="dxa"/>
              <w:left w:w="90" w:type="dxa"/>
              <w:bottom w:w="35" w:type="dxa"/>
              <w:right w:w="90" w:type="dxa"/>
            </w:tcMar>
          </w:tcPr>
          <w:p w14:paraId="4F75C5E2" w14:textId="77777777" w:rsidR="00A96C51" w:rsidRDefault="00000000">
            <w:pPr>
              <w:jc w:val="center"/>
            </w:pPr>
            <w:r>
              <w:rPr>
                <w:b/>
                <w:bCs/>
                <w:color w:val="FFFFFF"/>
                <w:sz w:val="18"/>
                <w:szCs w:val="18"/>
              </w:rPr>
              <w:t>Metric</w:t>
            </w:r>
          </w:p>
        </w:tc>
        <w:tc>
          <w:tcPr>
            <w:tcW w:w="3166" w:type="dxa"/>
            <w:shd w:val="clear" w:color="auto" w:fill="1B2A4A"/>
            <w:tcMar>
              <w:top w:w="35" w:type="dxa"/>
              <w:left w:w="90" w:type="dxa"/>
              <w:bottom w:w="35" w:type="dxa"/>
              <w:right w:w="90" w:type="dxa"/>
            </w:tcMar>
          </w:tcPr>
          <w:p w14:paraId="743559A6" w14:textId="77777777" w:rsidR="00A96C51" w:rsidRDefault="00000000">
            <w:pPr>
              <w:jc w:val="center"/>
            </w:pPr>
            <w:r>
              <w:rPr>
                <w:b/>
                <w:bCs/>
                <w:color w:val="FFFFFF"/>
                <w:sz w:val="18"/>
                <w:szCs w:val="18"/>
              </w:rPr>
              <w:t>Theoretical (Worst Case)</w:t>
            </w:r>
          </w:p>
        </w:tc>
        <w:tc>
          <w:tcPr>
            <w:tcW w:w="3166" w:type="dxa"/>
            <w:shd w:val="clear" w:color="auto" w:fill="1B2A4A"/>
            <w:tcMar>
              <w:top w:w="35" w:type="dxa"/>
              <w:left w:w="90" w:type="dxa"/>
              <w:bottom w:w="35" w:type="dxa"/>
              <w:right w:w="90" w:type="dxa"/>
            </w:tcMar>
          </w:tcPr>
          <w:p w14:paraId="3DBD1A62" w14:textId="77777777" w:rsidR="00A96C51" w:rsidRDefault="00000000">
            <w:pPr>
              <w:jc w:val="center"/>
            </w:pPr>
            <w:r>
              <w:rPr>
                <w:b/>
                <w:bCs/>
                <w:color w:val="FFFFFF"/>
                <w:sz w:val="18"/>
                <w:szCs w:val="18"/>
              </w:rPr>
              <w:t>Observed (10×10 Grid)</w:t>
            </w:r>
          </w:p>
        </w:tc>
      </w:tr>
      <w:tr w:rsidR="00A96C51" w14:paraId="7F343197" w14:textId="77777777">
        <w:tblPrEx>
          <w:tblCellMar>
            <w:top w:w="0" w:type="dxa"/>
            <w:bottom w:w="0" w:type="dxa"/>
          </w:tblCellMar>
        </w:tblPrEx>
        <w:tc>
          <w:tcPr>
            <w:tcW w:w="3166" w:type="dxa"/>
            <w:shd w:val="clear" w:color="auto" w:fill="FFFFFF"/>
            <w:tcMar>
              <w:top w:w="35" w:type="dxa"/>
              <w:left w:w="90" w:type="dxa"/>
              <w:bottom w:w="35" w:type="dxa"/>
              <w:right w:w="90" w:type="dxa"/>
            </w:tcMar>
          </w:tcPr>
          <w:p w14:paraId="0653AD66" w14:textId="77777777" w:rsidR="00A96C51" w:rsidRDefault="00000000">
            <w:pPr>
              <w:jc w:val="center"/>
            </w:pPr>
            <w:r>
              <w:rPr>
                <w:sz w:val="18"/>
                <w:szCs w:val="18"/>
              </w:rPr>
              <w:t>Time Complexity</w:t>
            </w:r>
          </w:p>
        </w:tc>
        <w:tc>
          <w:tcPr>
            <w:tcW w:w="3166" w:type="dxa"/>
            <w:shd w:val="clear" w:color="auto" w:fill="FFFFFF"/>
            <w:tcMar>
              <w:top w:w="35" w:type="dxa"/>
              <w:left w:w="90" w:type="dxa"/>
              <w:bottom w:w="35" w:type="dxa"/>
              <w:right w:w="90" w:type="dxa"/>
            </w:tcMar>
          </w:tcPr>
          <w:p w14:paraId="532FD7A1" w14:textId="77777777" w:rsidR="00A96C51" w:rsidRDefault="00000000">
            <w:pPr>
              <w:jc w:val="center"/>
            </w:pPr>
            <w:r>
              <w:rPr>
                <w:sz w:val="18"/>
                <w:szCs w:val="18"/>
              </w:rPr>
              <w:t>O(</w:t>
            </w:r>
            <w:proofErr w:type="spellStart"/>
            <w:r>
              <w:rPr>
                <w:sz w:val="18"/>
                <w:szCs w:val="18"/>
              </w:rPr>
              <w:t>b^d</w:t>
            </w:r>
            <w:proofErr w:type="spellEnd"/>
            <w:r>
              <w:rPr>
                <w:sz w:val="18"/>
                <w:szCs w:val="18"/>
              </w:rPr>
              <w:t xml:space="preserve">) ≈ </w:t>
            </w:r>
            <w:proofErr w:type="gramStart"/>
            <w:r>
              <w:rPr>
                <w:sz w:val="18"/>
                <w:szCs w:val="18"/>
              </w:rPr>
              <w:t>O(</w:t>
            </w:r>
            <w:proofErr w:type="gramEnd"/>
            <w:r>
              <w:rPr>
                <w:sz w:val="18"/>
                <w:szCs w:val="18"/>
              </w:rPr>
              <w:t>4^18) ≈ 6.87 × 10^10</w:t>
            </w:r>
          </w:p>
        </w:tc>
        <w:tc>
          <w:tcPr>
            <w:tcW w:w="3166" w:type="dxa"/>
            <w:shd w:val="clear" w:color="auto" w:fill="FFFFFF"/>
            <w:tcMar>
              <w:top w:w="35" w:type="dxa"/>
              <w:left w:w="90" w:type="dxa"/>
              <w:bottom w:w="35" w:type="dxa"/>
              <w:right w:w="90" w:type="dxa"/>
            </w:tcMar>
          </w:tcPr>
          <w:p w14:paraId="6D701074" w14:textId="77777777" w:rsidR="00A96C51" w:rsidRDefault="00000000">
            <w:pPr>
              <w:jc w:val="center"/>
            </w:pPr>
            <w:r>
              <w:rPr>
                <w:b/>
                <w:bCs/>
                <w:sz w:val="18"/>
                <w:szCs w:val="18"/>
              </w:rPr>
              <w:t>89 node expansions</w:t>
            </w:r>
          </w:p>
        </w:tc>
      </w:tr>
      <w:tr w:rsidR="00A96C51" w14:paraId="607D20F2" w14:textId="77777777">
        <w:tblPrEx>
          <w:tblCellMar>
            <w:top w:w="0" w:type="dxa"/>
            <w:bottom w:w="0" w:type="dxa"/>
          </w:tblCellMar>
        </w:tblPrEx>
        <w:tc>
          <w:tcPr>
            <w:tcW w:w="3166" w:type="dxa"/>
            <w:shd w:val="clear" w:color="auto" w:fill="FFFFFF"/>
            <w:tcMar>
              <w:top w:w="35" w:type="dxa"/>
              <w:left w:w="90" w:type="dxa"/>
              <w:bottom w:w="35" w:type="dxa"/>
              <w:right w:w="90" w:type="dxa"/>
            </w:tcMar>
          </w:tcPr>
          <w:p w14:paraId="105F6D03" w14:textId="77777777" w:rsidR="00A96C51" w:rsidRDefault="00000000">
            <w:pPr>
              <w:jc w:val="center"/>
            </w:pPr>
            <w:r>
              <w:rPr>
                <w:sz w:val="18"/>
                <w:szCs w:val="18"/>
              </w:rPr>
              <w:t>Space Complexity</w:t>
            </w:r>
          </w:p>
        </w:tc>
        <w:tc>
          <w:tcPr>
            <w:tcW w:w="3166" w:type="dxa"/>
            <w:shd w:val="clear" w:color="auto" w:fill="FFFFFF"/>
            <w:tcMar>
              <w:top w:w="35" w:type="dxa"/>
              <w:left w:w="90" w:type="dxa"/>
              <w:bottom w:w="35" w:type="dxa"/>
              <w:right w:w="90" w:type="dxa"/>
            </w:tcMar>
          </w:tcPr>
          <w:p w14:paraId="37E5C902" w14:textId="77777777" w:rsidR="00A96C51" w:rsidRDefault="00000000">
            <w:pPr>
              <w:jc w:val="center"/>
            </w:pPr>
            <w:r>
              <w:rPr>
                <w:sz w:val="18"/>
                <w:szCs w:val="18"/>
              </w:rPr>
              <w:t xml:space="preserve">O(V) = </w:t>
            </w:r>
            <w:proofErr w:type="gramStart"/>
            <w:r>
              <w:rPr>
                <w:sz w:val="18"/>
                <w:szCs w:val="18"/>
              </w:rPr>
              <w:t>O(</w:t>
            </w:r>
            <w:proofErr w:type="gramEnd"/>
            <w:r>
              <w:rPr>
                <w:sz w:val="18"/>
                <w:szCs w:val="18"/>
              </w:rPr>
              <w:t>90 free cells)</w:t>
            </w:r>
          </w:p>
        </w:tc>
        <w:tc>
          <w:tcPr>
            <w:tcW w:w="3166" w:type="dxa"/>
            <w:shd w:val="clear" w:color="auto" w:fill="FFFFFF"/>
            <w:tcMar>
              <w:top w:w="35" w:type="dxa"/>
              <w:left w:w="90" w:type="dxa"/>
              <w:bottom w:w="35" w:type="dxa"/>
              <w:right w:w="90" w:type="dxa"/>
            </w:tcMar>
          </w:tcPr>
          <w:p w14:paraId="055D1F0E" w14:textId="77777777" w:rsidR="00A96C51" w:rsidRDefault="00000000">
            <w:pPr>
              <w:jc w:val="center"/>
            </w:pPr>
            <w:r>
              <w:rPr>
                <w:b/>
                <w:bCs/>
                <w:sz w:val="18"/>
                <w:szCs w:val="18"/>
              </w:rPr>
              <w:t>Max open set: 10 nodes</w:t>
            </w:r>
          </w:p>
        </w:tc>
      </w:tr>
      <w:tr w:rsidR="00A96C51" w14:paraId="737420DD" w14:textId="77777777">
        <w:tblPrEx>
          <w:tblCellMar>
            <w:top w:w="0" w:type="dxa"/>
            <w:bottom w:w="0" w:type="dxa"/>
          </w:tblCellMar>
        </w:tblPrEx>
        <w:tc>
          <w:tcPr>
            <w:tcW w:w="3166" w:type="dxa"/>
            <w:shd w:val="clear" w:color="auto" w:fill="FFFFFF"/>
            <w:tcMar>
              <w:top w:w="35" w:type="dxa"/>
              <w:left w:w="90" w:type="dxa"/>
              <w:bottom w:w="35" w:type="dxa"/>
              <w:right w:w="90" w:type="dxa"/>
            </w:tcMar>
          </w:tcPr>
          <w:p w14:paraId="3B65BAFB" w14:textId="77777777" w:rsidR="00A96C51" w:rsidRDefault="00000000">
            <w:pPr>
              <w:jc w:val="center"/>
            </w:pPr>
            <w:r>
              <w:rPr>
                <w:sz w:val="18"/>
                <w:szCs w:val="18"/>
              </w:rPr>
              <w:t>Path Cost</w:t>
            </w:r>
          </w:p>
        </w:tc>
        <w:tc>
          <w:tcPr>
            <w:tcW w:w="3166" w:type="dxa"/>
            <w:shd w:val="clear" w:color="auto" w:fill="FFFFFF"/>
            <w:tcMar>
              <w:top w:w="35" w:type="dxa"/>
              <w:left w:w="90" w:type="dxa"/>
              <w:bottom w:w="35" w:type="dxa"/>
              <w:right w:w="90" w:type="dxa"/>
            </w:tcMar>
          </w:tcPr>
          <w:p w14:paraId="48C30B92" w14:textId="77777777" w:rsidR="00A96C51" w:rsidRDefault="00000000">
            <w:pPr>
              <w:jc w:val="center"/>
            </w:pPr>
            <w:r>
              <w:rPr>
                <w:sz w:val="18"/>
                <w:szCs w:val="18"/>
              </w:rPr>
              <w:t xml:space="preserve">Optimal ≥ </w:t>
            </w:r>
            <w:proofErr w:type="gramStart"/>
            <w:r>
              <w:rPr>
                <w:sz w:val="18"/>
                <w:szCs w:val="18"/>
              </w:rPr>
              <w:t>Manhattan(</w:t>
            </w:r>
            <w:proofErr w:type="gramEnd"/>
            <w:r>
              <w:rPr>
                <w:sz w:val="18"/>
                <w:szCs w:val="18"/>
              </w:rPr>
              <w:t>start, goal) = 18</w:t>
            </w:r>
          </w:p>
        </w:tc>
        <w:tc>
          <w:tcPr>
            <w:tcW w:w="3166" w:type="dxa"/>
            <w:shd w:val="clear" w:color="auto" w:fill="FFFFFF"/>
            <w:tcMar>
              <w:top w:w="35" w:type="dxa"/>
              <w:left w:w="90" w:type="dxa"/>
              <w:bottom w:w="35" w:type="dxa"/>
              <w:right w:w="90" w:type="dxa"/>
            </w:tcMar>
          </w:tcPr>
          <w:p w14:paraId="7D9FB873" w14:textId="77777777" w:rsidR="00A96C51" w:rsidRDefault="00000000">
            <w:pPr>
              <w:jc w:val="center"/>
            </w:pPr>
            <w:r>
              <w:rPr>
                <w:b/>
                <w:bCs/>
                <w:sz w:val="18"/>
                <w:szCs w:val="18"/>
              </w:rPr>
              <w:t>18 steps (optimal)</w:t>
            </w:r>
          </w:p>
        </w:tc>
      </w:tr>
      <w:tr w:rsidR="00A96C51" w14:paraId="00A6092E" w14:textId="77777777">
        <w:tblPrEx>
          <w:tblCellMar>
            <w:top w:w="0" w:type="dxa"/>
            <w:bottom w:w="0" w:type="dxa"/>
          </w:tblCellMar>
        </w:tblPrEx>
        <w:tc>
          <w:tcPr>
            <w:tcW w:w="3166" w:type="dxa"/>
            <w:shd w:val="clear" w:color="auto" w:fill="FFFFFF"/>
            <w:tcMar>
              <w:top w:w="35" w:type="dxa"/>
              <w:left w:w="90" w:type="dxa"/>
              <w:bottom w:w="35" w:type="dxa"/>
              <w:right w:w="90" w:type="dxa"/>
            </w:tcMar>
          </w:tcPr>
          <w:p w14:paraId="491DBFB0" w14:textId="77777777" w:rsidR="00A96C51" w:rsidRDefault="00000000">
            <w:pPr>
              <w:jc w:val="center"/>
            </w:pPr>
            <w:r>
              <w:rPr>
                <w:sz w:val="18"/>
                <w:szCs w:val="18"/>
              </w:rPr>
              <w:t>Execution Time</w:t>
            </w:r>
          </w:p>
        </w:tc>
        <w:tc>
          <w:tcPr>
            <w:tcW w:w="3166" w:type="dxa"/>
            <w:shd w:val="clear" w:color="auto" w:fill="FFFFFF"/>
            <w:tcMar>
              <w:top w:w="35" w:type="dxa"/>
              <w:left w:w="90" w:type="dxa"/>
              <w:bottom w:w="35" w:type="dxa"/>
              <w:right w:w="90" w:type="dxa"/>
            </w:tcMar>
          </w:tcPr>
          <w:p w14:paraId="154F9117" w14:textId="77777777" w:rsidR="00A96C51" w:rsidRDefault="00000000">
            <w:pPr>
              <w:jc w:val="center"/>
            </w:pPr>
            <w:r>
              <w:rPr>
                <w:sz w:val="18"/>
                <w:szCs w:val="18"/>
              </w:rPr>
              <w:t>Dependent on grid scale</w:t>
            </w:r>
          </w:p>
        </w:tc>
        <w:tc>
          <w:tcPr>
            <w:tcW w:w="3166" w:type="dxa"/>
            <w:shd w:val="clear" w:color="auto" w:fill="FFFFFF"/>
            <w:tcMar>
              <w:top w:w="35" w:type="dxa"/>
              <w:left w:w="90" w:type="dxa"/>
              <w:bottom w:w="35" w:type="dxa"/>
              <w:right w:w="90" w:type="dxa"/>
            </w:tcMar>
          </w:tcPr>
          <w:p w14:paraId="287DE424" w14:textId="77777777" w:rsidR="00A96C51" w:rsidRDefault="00000000">
            <w:pPr>
              <w:jc w:val="center"/>
            </w:pPr>
            <w:r>
              <w:rPr>
                <w:b/>
                <w:bCs/>
                <w:sz w:val="18"/>
                <w:szCs w:val="18"/>
              </w:rPr>
              <w:t xml:space="preserve">0.25 </w:t>
            </w:r>
            <w:proofErr w:type="spellStart"/>
            <w:r>
              <w:rPr>
                <w:b/>
                <w:bCs/>
                <w:sz w:val="18"/>
                <w:szCs w:val="18"/>
              </w:rPr>
              <w:t>ms</w:t>
            </w:r>
            <w:proofErr w:type="spellEnd"/>
          </w:p>
        </w:tc>
      </w:tr>
      <w:tr w:rsidR="00A96C51" w14:paraId="78767B89" w14:textId="77777777">
        <w:tblPrEx>
          <w:tblCellMar>
            <w:top w:w="0" w:type="dxa"/>
            <w:bottom w:w="0" w:type="dxa"/>
          </w:tblCellMar>
        </w:tblPrEx>
        <w:tc>
          <w:tcPr>
            <w:tcW w:w="3166" w:type="dxa"/>
            <w:shd w:val="clear" w:color="auto" w:fill="FFFFFF"/>
            <w:tcMar>
              <w:top w:w="35" w:type="dxa"/>
              <w:left w:w="90" w:type="dxa"/>
              <w:bottom w:w="35" w:type="dxa"/>
              <w:right w:w="90" w:type="dxa"/>
            </w:tcMar>
          </w:tcPr>
          <w:p w14:paraId="7CBAE3DA" w14:textId="77777777" w:rsidR="00A96C51" w:rsidRDefault="00000000">
            <w:pPr>
              <w:jc w:val="center"/>
            </w:pPr>
            <w:r>
              <w:rPr>
                <w:sz w:val="18"/>
                <w:szCs w:val="18"/>
              </w:rPr>
              <w:t>Branching Factor (b)</w:t>
            </w:r>
          </w:p>
        </w:tc>
        <w:tc>
          <w:tcPr>
            <w:tcW w:w="3166" w:type="dxa"/>
            <w:shd w:val="clear" w:color="auto" w:fill="FFFFFF"/>
            <w:tcMar>
              <w:top w:w="35" w:type="dxa"/>
              <w:left w:w="90" w:type="dxa"/>
              <w:bottom w:w="35" w:type="dxa"/>
              <w:right w:w="90" w:type="dxa"/>
            </w:tcMar>
          </w:tcPr>
          <w:p w14:paraId="28C4209A" w14:textId="77777777" w:rsidR="00A96C51" w:rsidRDefault="00000000">
            <w:pPr>
              <w:jc w:val="center"/>
            </w:pPr>
            <w:r>
              <w:rPr>
                <w:sz w:val="18"/>
                <w:szCs w:val="18"/>
              </w:rPr>
              <w:t>Up to 4 (cardinal moves)</w:t>
            </w:r>
          </w:p>
        </w:tc>
        <w:tc>
          <w:tcPr>
            <w:tcW w:w="3166" w:type="dxa"/>
            <w:shd w:val="clear" w:color="auto" w:fill="FFFFFF"/>
            <w:tcMar>
              <w:top w:w="35" w:type="dxa"/>
              <w:left w:w="90" w:type="dxa"/>
              <w:bottom w:w="35" w:type="dxa"/>
              <w:right w:w="90" w:type="dxa"/>
            </w:tcMar>
          </w:tcPr>
          <w:p w14:paraId="07238373" w14:textId="77777777" w:rsidR="00A96C51" w:rsidRDefault="00000000">
            <w:pPr>
              <w:jc w:val="center"/>
            </w:pPr>
            <w:r>
              <w:rPr>
                <w:b/>
                <w:bCs/>
                <w:sz w:val="18"/>
                <w:szCs w:val="18"/>
              </w:rPr>
              <w:t>Effective b ≈ 1.8</w:t>
            </w:r>
          </w:p>
        </w:tc>
      </w:tr>
      <w:tr w:rsidR="00A96C51" w14:paraId="642D0CC2" w14:textId="77777777">
        <w:tblPrEx>
          <w:tblCellMar>
            <w:top w:w="0" w:type="dxa"/>
            <w:bottom w:w="0" w:type="dxa"/>
          </w:tblCellMar>
        </w:tblPrEx>
        <w:tc>
          <w:tcPr>
            <w:tcW w:w="3166" w:type="dxa"/>
            <w:shd w:val="clear" w:color="auto" w:fill="FFFFFF"/>
            <w:tcMar>
              <w:top w:w="35" w:type="dxa"/>
              <w:left w:w="90" w:type="dxa"/>
              <w:bottom w:w="35" w:type="dxa"/>
              <w:right w:w="90" w:type="dxa"/>
            </w:tcMar>
          </w:tcPr>
          <w:p w14:paraId="746E2FC7" w14:textId="77777777" w:rsidR="00A96C51" w:rsidRDefault="00000000">
            <w:pPr>
              <w:jc w:val="center"/>
            </w:pPr>
            <w:r>
              <w:rPr>
                <w:sz w:val="18"/>
                <w:szCs w:val="18"/>
              </w:rPr>
              <w:t>Solution Depth (d)</w:t>
            </w:r>
          </w:p>
        </w:tc>
        <w:tc>
          <w:tcPr>
            <w:tcW w:w="3166" w:type="dxa"/>
            <w:shd w:val="clear" w:color="auto" w:fill="FFFFFF"/>
            <w:tcMar>
              <w:top w:w="35" w:type="dxa"/>
              <w:left w:w="90" w:type="dxa"/>
              <w:bottom w:w="35" w:type="dxa"/>
              <w:right w:w="90" w:type="dxa"/>
            </w:tcMar>
          </w:tcPr>
          <w:p w14:paraId="422BCC9F" w14:textId="77777777" w:rsidR="00A96C51" w:rsidRDefault="00000000">
            <w:pPr>
              <w:jc w:val="center"/>
            </w:pPr>
            <w:r>
              <w:rPr>
                <w:sz w:val="18"/>
                <w:szCs w:val="18"/>
              </w:rPr>
              <w:t>Variable</w:t>
            </w:r>
          </w:p>
        </w:tc>
        <w:tc>
          <w:tcPr>
            <w:tcW w:w="3166" w:type="dxa"/>
            <w:shd w:val="clear" w:color="auto" w:fill="FFFFFF"/>
            <w:tcMar>
              <w:top w:w="35" w:type="dxa"/>
              <w:left w:w="90" w:type="dxa"/>
              <w:bottom w:w="35" w:type="dxa"/>
              <w:right w:w="90" w:type="dxa"/>
            </w:tcMar>
          </w:tcPr>
          <w:p w14:paraId="2555B5D2" w14:textId="77777777" w:rsidR="00A96C51" w:rsidRDefault="00000000">
            <w:pPr>
              <w:jc w:val="center"/>
            </w:pPr>
            <w:r>
              <w:rPr>
                <w:b/>
                <w:bCs/>
                <w:sz w:val="18"/>
                <w:szCs w:val="18"/>
              </w:rPr>
              <w:t>18</w:t>
            </w:r>
          </w:p>
        </w:tc>
      </w:tr>
      <w:tr w:rsidR="00A96C51" w14:paraId="650BB146" w14:textId="77777777">
        <w:tblPrEx>
          <w:tblCellMar>
            <w:top w:w="0" w:type="dxa"/>
            <w:bottom w:w="0" w:type="dxa"/>
          </w:tblCellMar>
        </w:tblPrEx>
        <w:tc>
          <w:tcPr>
            <w:tcW w:w="3166" w:type="dxa"/>
            <w:shd w:val="clear" w:color="auto" w:fill="FFFFFF"/>
            <w:tcMar>
              <w:top w:w="35" w:type="dxa"/>
              <w:left w:w="90" w:type="dxa"/>
              <w:bottom w:w="35" w:type="dxa"/>
              <w:right w:w="90" w:type="dxa"/>
            </w:tcMar>
          </w:tcPr>
          <w:p w14:paraId="2F4F55A7" w14:textId="77777777" w:rsidR="00A96C51" w:rsidRDefault="00000000">
            <w:pPr>
              <w:jc w:val="center"/>
            </w:pPr>
            <w:r>
              <w:rPr>
                <w:sz w:val="18"/>
                <w:szCs w:val="18"/>
              </w:rPr>
              <w:t>Optimality</w:t>
            </w:r>
          </w:p>
        </w:tc>
        <w:tc>
          <w:tcPr>
            <w:tcW w:w="3166" w:type="dxa"/>
            <w:shd w:val="clear" w:color="auto" w:fill="FFFFFF"/>
            <w:tcMar>
              <w:top w:w="35" w:type="dxa"/>
              <w:left w:w="90" w:type="dxa"/>
              <w:bottom w:w="35" w:type="dxa"/>
              <w:right w:w="90" w:type="dxa"/>
            </w:tcMar>
          </w:tcPr>
          <w:p w14:paraId="1195C615" w14:textId="77777777" w:rsidR="00A96C51" w:rsidRDefault="00000000">
            <w:pPr>
              <w:jc w:val="center"/>
            </w:pPr>
            <w:r>
              <w:rPr>
                <w:sz w:val="18"/>
                <w:szCs w:val="18"/>
              </w:rPr>
              <w:t>Guaranteed (h is admissible)</w:t>
            </w:r>
          </w:p>
        </w:tc>
        <w:tc>
          <w:tcPr>
            <w:tcW w:w="3166" w:type="dxa"/>
            <w:shd w:val="clear" w:color="auto" w:fill="FFFFFF"/>
            <w:tcMar>
              <w:top w:w="35" w:type="dxa"/>
              <w:left w:w="90" w:type="dxa"/>
              <w:bottom w:w="35" w:type="dxa"/>
              <w:right w:w="90" w:type="dxa"/>
            </w:tcMar>
          </w:tcPr>
          <w:p w14:paraId="39DCC203" w14:textId="77777777" w:rsidR="00A96C51" w:rsidRDefault="00000000">
            <w:pPr>
              <w:jc w:val="center"/>
            </w:pPr>
            <w:r>
              <w:rPr>
                <w:b/>
                <w:bCs/>
                <w:sz w:val="18"/>
                <w:szCs w:val="18"/>
              </w:rPr>
              <w:t>Confirmed — cost = h(start) = 18</w:t>
            </w:r>
          </w:p>
        </w:tc>
      </w:tr>
    </w:tbl>
    <w:p w14:paraId="0C9CAF83" w14:textId="77777777" w:rsidR="00A96C51" w:rsidRDefault="00A96C51">
      <w:pPr>
        <w:spacing w:after="110"/>
      </w:pPr>
    </w:p>
    <w:p w14:paraId="7205E956" w14:textId="77777777" w:rsidR="00A96C51" w:rsidRDefault="00000000">
      <w:pPr>
        <w:spacing w:after="110"/>
      </w:pPr>
      <w:r>
        <w:t>The heuristic keeps expansion tight relative to the full state space (89 of 90 reachable cells), which is expected given the obstacle layout — most of the grid has to be explored before the optimal route is confirmed. The realized path cost equals the Manhattan distance between start and goal, verifying zero detour overhead for this configuration.</w:t>
      </w:r>
    </w:p>
    <w:p w14:paraId="67D583A6" w14:textId="3D3AD55F" w:rsidR="00A96C51" w:rsidRDefault="00A96C51">
      <w:pPr>
        <w:pBdr>
          <w:top w:val="single" w:sz="6" w:space="6" w:color="C7D3E0"/>
        </w:pBdr>
        <w:spacing w:before="120"/>
      </w:pPr>
    </w:p>
    <w:sectPr w:rsidR="00A96C51">
      <w:pgSz w:w="12240" w:h="15840"/>
      <w:pgMar w:top="620" w:right="720" w:bottom="6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553A1"/>
    <w:multiLevelType w:val="hybridMultilevel"/>
    <w:tmpl w:val="51FC97F4"/>
    <w:lvl w:ilvl="0" w:tplc="EC9A5FFC">
      <w:start w:val="1"/>
      <w:numFmt w:val="bullet"/>
      <w:lvlText w:val="●"/>
      <w:lvlJc w:val="left"/>
      <w:pPr>
        <w:ind w:left="720" w:hanging="360"/>
      </w:pPr>
    </w:lvl>
    <w:lvl w:ilvl="1" w:tplc="B4746B74">
      <w:start w:val="1"/>
      <w:numFmt w:val="bullet"/>
      <w:lvlText w:val="○"/>
      <w:lvlJc w:val="left"/>
      <w:pPr>
        <w:ind w:left="1440" w:hanging="360"/>
      </w:pPr>
    </w:lvl>
    <w:lvl w:ilvl="2" w:tplc="A378B18A">
      <w:start w:val="1"/>
      <w:numFmt w:val="bullet"/>
      <w:lvlText w:val="■"/>
      <w:lvlJc w:val="left"/>
      <w:pPr>
        <w:ind w:left="2160" w:hanging="360"/>
      </w:pPr>
    </w:lvl>
    <w:lvl w:ilvl="3" w:tplc="86BEB41C">
      <w:start w:val="1"/>
      <w:numFmt w:val="bullet"/>
      <w:lvlText w:val="●"/>
      <w:lvlJc w:val="left"/>
      <w:pPr>
        <w:ind w:left="2880" w:hanging="360"/>
      </w:pPr>
    </w:lvl>
    <w:lvl w:ilvl="4" w:tplc="36B4E93E">
      <w:start w:val="1"/>
      <w:numFmt w:val="bullet"/>
      <w:lvlText w:val="○"/>
      <w:lvlJc w:val="left"/>
      <w:pPr>
        <w:ind w:left="3600" w:hanging="360"/>
      </w:pPr>
    </w:lvl>
    <w:lvl w:ilvl="5" w:tplc="85DA7290">
      <w:start w:val="1"/>
      <w:numFmt w:val="bullet"/>
      <w:lvlText w:val="■"/>
      <w:lvlJc w:val="left"/>
      <w:pPr>
        <w:ind w:left="4320" w:hanging="360"/>
      </w:pPr>
    </w:lvl>
    <w:lvl w:ilvl="6" w:tplc="9AAE89EE">
      <w:start w:val="1"/>
      <w:numFmt w:val="bullet"/>
      <w:lvlText w:val="●"/>
      <w:lvlJc w:val="left"/>
      <w:pPr>
        <w:ind w:left="5040" w:hanging="360"/>
      </w:pPr>
    </w:lvl>
    <w:lvl w:ilvl="7" w:tplc="EDB61F38">
      <w:start w:val="1"/>
      <w:numFmt w:val="bullet"/>
      <w:lvlText w:val="●"/>
      <w:lvlJc w:val="left"/>
      <w:pPr>
        <w:ind w:left="5760" w:hanging="360"/>
      </w:pPr>
    </w:lvl>
    <w:lvl w:ilvl="8" w:tplc="2F461666">
      <w:start w:val="1"/>
      <w:numFmt w:val="bullet"/>
      <w:lvlText w:val="●"/>
      <w:lvlJc w:val="left"/>
      <w:pPr>
        <w:ind w:left="6480" w:hanging="360"/>
      </w:pPr>
    </w:lvl>
  </w:abstractNum>
  <w:num w:numId="1" w16cid:durableId="9831233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C51"/>
    <w:rsid w:val="00882320"/>
    <w:rsid w:val="00971B34"/>
    <w:rsid w:val="00A96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50A6F"/>
  <w15:docId w15:val="{620A0114-FF43-4AB7-8440-8AD1025A7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454</Words>
  <Characters>2590</Characters>
  <Application>Microsoft Office Word</Application>
  <DocSecurity>0</DocSecurity>
  <Lines>21</Lines>
  <Paragraphs>6</Paragraphs>
  <ScaleCrop>false</ScaleCrop>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Mithra Bharathi</cp:lastModifiedBy>
  <cp:revision>3</cp:revision>
  <dcterms:created xsi:type="dcterms:W3CDTF">2026-08-19T02:59:00Z</dcterms:created>
  <dcterms:modified xsi:type="dcterms:W3CDTF">2026-08-19T03:01:00Z</dcterms:modified>
</cp:coreProperties>
</file>