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8D3E3BB" w14:textId="77777777" w:rsidR="005A141F" w:rsidRDefault="005A141F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Beginner's Guide: n8n Security Automation Node</w:t>
      </w:r>
    </w:p>
    <w:p w14:paraId="13D4483D" w14:textId="77777777" w:rsidR="005A141F" w:rsidRDefault="005A141F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Understanding triggers, actions, and how data moves through our automated runbook.</w:t>
      </w:r>
    </w:p>
    <w:p w14:paraId="51E414B1" w14:textId="77777777" w:rsidR="005A141F" w:rsidRDefault="005A141F">
      <w:pPr>
        <w:pStyle w:val="Heading3"/>
        <w:shd w:val="clear" w:color="auto" w:fill="EBF8FF"/>
        <w:divId w:val="1201624421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🌟</w:t>
      </w:r>
      <w:r>
        <w:rPr>
          <w:rFonts w:ascii="Segoe UI" w:eastAsia="Times New Roman" w:hAnsi="Segoe UI" w:cs="Segoe UI"/>
          <w:lang w:val="en"/>
        </w:rPr>
        <w:t xml:space="preserve"> General Concept</w:t>
      </w:r>
    </w:p>
    <w:p w14:paraId="35FA9D8C" w14:textId="77777777" w:rsidR="005A141F" w:rsidRDefault="005A141F">
      <w:pPr>
        <w:pStyle w:val="NormalWeb"/>
        <w:shd w:val="clear" w:color="auto" w:fill="EBF8FF"/>
        <w:divId w:val="1201624421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 xml:space="preserve">Think of this security node as an automated </w:t>
      </w:r>
      <w:r>
        <w:rPr>
          <w:rStyle w:val="Strong"/>
          <w:rFonts w:ascii="Segoe UI" w:hAnsi="Segoe UI" w:cs="Segoe UI"/>
          <w:color w:val="333333"/>
          <w:lang w:val="en"/>
        </w:rPr>
        <w:t>digital security guard</w:t>
      </w:r>
      <w:r>
        <w:rPr>
          <w:rFonts w:ascii="Segoe UI" w:hAnsi="Segoe UI" w:cs="Segoe UI"/>
          <w:color w:val="333333"/>
          <w:lang w:val="en"/>
        </w:rPr>
        <w:t>. Instead of developers manually running security scans and copy-pasting alerts, this system listens for specific events (triggers) and automatically coordinates the tools to handle them.</w:t>
      </w:r>
    </w:p>
    <w:p w14:paraId="6A7AD621" w14:textId="77777777" w:rsidR="005A141F" w:rsidRDefault="005A141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🚀</w:t>
      </w:r>
      <w:r>
        <w:rPr>
          <w:rFonts w:ascii="Segoe UI" w:eastAsia="Times New Roman" w:hAnsi="Segoe UI" w:cs="Segoe UI"/>
          <w:lang w:val="en"/>
        </w:rPr>
        <w:t xml:space="preserve"> The 4 Security Pipelines</w:t>
      </w:r>
    </w:p>
    <w:p w14:paraId="05759AC4" w14:textId="77777777" w:rsidR="005A141F" w:rsidRDefault="005A141F">
      <w:pPr>
        <w:pStyle w:val="Heading3"/>
        <w:shd w:val="clear" w:color="auto" w:fill="F7FAFC"/>
        <w:divId w:val="29164174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The Code Change Pipeline (PR Flow)</w:t>
      </w:r>
    </w:p>
    <w:p w14:paraId="0BBEFE77" w14:textId="77777777" w:rsidR="005A141F" w:rsidRDefault="005A141F">
      <w:pPr>
        <w:pStyle w:val="NormalWeb"/>
        <w:shd w:val="clear" w:color="auto" w:fill="F7FAFC"/>
        <w:divId w:val="291641748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Goal: Check new code changes for safety issues before they are merged into the main project.</w:t>
      </w:r>
    </w:p>
    <w:p w14:paraId="3934C39E" w14:textId="77777777" w:rsidR="005A141F" w:rsidRDefault="005A141F">
      <w:pPr>
        <w:numPr>
          <w:ilvl w:val="0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badge1"/>
          <w:rFonts w:ascii="Segoe UI" w:eastAsia="Times New Roman" w:hAnsi="Segoe UI" w:cs="Segoe UI"/>
          <w:lang w:val="en"/>
        </w:rPr>
        <w:t>Trigger</w:t>
      </w:r>
      <w:r>
        <w:rPr>
          <w:rFonts w:ascii="Segoe UI" w:eastAsia="Times New Roman" w:hAnsi="Segoe UI" w:cs="Segoe UI"/>
          <w:color w:val="333333"/>
          <w:lang w:val="en"/>
        </w:rPr>
        <w:t xml:space="preserve"> A developer uploads code changes on GitHub and opens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Pull Request (PR)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38415A91" w14:textId="77777777" w:rsidR="005A141F" w:rsidRDefault="005A141F">
      <w:pPr>
        <w:numPr>
          <w:ilvl w:val="0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1: Webhook Node</w:t>
      </w:r>
      <w:r>
        <w:rPr>
          <w:rFonts w:ascii="Segoe UI" w:eastAsia="Times New Roman" w:hAnsi="Segoe UI" w:cs="Segoe UI"/>
          <w:color w:val="333333"/>
          <w:lang w:val="en"/>
        </w:rPr>
        <w:t xml:space="preserve"> — GitHub sends a notification containing code details (branch name, commit ID) directly to n8n.</w:t>
      </w:r>
    </w:p>
    <w:p w14:paraId="3E3C422B" w14:textId="77777777" w:rsidR="005A141F" w:rsidRDefault="005A141F">
      <w:pPr>
        <w:numPr>
          <w:ilvl w:val="0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2: Scanners Node</w:t>
      </w:r>
      <w:r>
        <w:rPr>
          <w:rFonts w:ascii="Segoe UI" w:eastAsia="Times New Roman" w:hAnsi="Segoe UI" w:cs="Segoe UI"/>
          <w:color w:val="333333"/>
          <w:lang w:val="en"/>
        </w:rPr>
        <w:t xml:space="preserve"> — n8n automatically launches two scans in parallel: </w:t>
      </w:r>
    </w:p>
    <w:p w14:paraId="28C34F21" w14:textId="77777777" w:rsidR="005A141F" w:rsidRDefault="005A141F">
      <w:pPr>
        <w:numPr>
          <w:ilvl w:val="1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Semgrep SAST:</w:t>
      </w:r>
      <w:r>
        <w:rPr>
          <w:rFonts w:ascii="Segoe UI" w:eastAsia="Times New Roman" w:hAnsi="Segoe UI" w:cs="Segoe UI"/>
          <w:color w:val="333333"/>
          <w:lang w:val="en"/>
        </w:rPr>
        <w:t xml:space="preserve"> Reads the code line-by-line looking for vulnerabilities or hardcoded secrets.</w:t>
      </w:r>
    </w:p>
    <w:p w14:paraId="67BF60DB" w14:textId="77777777" w:rsidR="005A141F" w:rsidRDefault="005A141F">
      <w:pPr>
        <w:numPr>
          <w:ilvl w:val="1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Snyk:</w:t>
      </w:r>
      <w:r>
        <w:rPr>
          <w:rFonts w:ascii="Segoe UI" w:eastAsia="Times New Roman" w:hAnsi="Segoe UI" w:cs="Segoe UI"/>
          <w:color w:val="333333"/>
          <w:lang w:val="en"/>
        </w:rPr>
        <w:t xml:space="preserve"> Inspects third-party libraries we imported for known security issues.</w:t>
      </w:r>
    </w:p>
    <w:p w14:paraId="33F3906B" w14:textId="77777777" w:rsidR="005A141F" w:rsidRDefault="005A141F">
      <w:pPr>
        <w:numPr>
          <w:ilvl w:val="0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3: Verification (IF Node)</w:t>
      </w:r>
      <w:r>
        <w:rPr>
          <w:rFonts w:ascii="Segoe UI" w:eastAsia="Times New Roman" w:hAnsi="Segoe UI" w:cs="Segoe UI"/>
          <w:color w:val="333333"/>
          <w:lang w:val="en"/>
        </w:rPr>
        <w:t xml:space="preserve"> — When the scan results return, n8n checks the number of findings: </w:t>
      </w:r>
    </w:p>
    <w:p w14:paraId="21F83110" w14:textId="77777777" w:rsidR="005A141F" w:rsidRDefault="005A141F">
      <w:pPr>
        <w:numPr>
          <w:ilvl w:val="1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If high-severity vulnerabilities are found:</w:t>
      </w:r>
      <w:r>
        <w:rPr>
          <w:rFonts w:ascii="Segoe UI" w:eastAsia="Times New Roman" w:hAnsi="Segoe UI" w:cs="Segoe UI"/>
          <w:color w:val="333333"/>
          <w:lang w:val="en"/>
        </w:rPr>
        <w:t xml:space="preserve"> It alerts the team in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Slack</w:t>
      </w:r>
      <w:r>
        <w:rPr>
          <w:rFonts w:ascii="Segoe UI" w:eastAsia="Times New Roman" w:hAnsi="Segoe UI" w:cs="Segoe UI"/>
          <w:color w:val="333333"/>
          <w:lang w:val="en"/>
        </w:rPr>
        <w:t xml:space="preserve"> and creates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Jira Bug</w:t>
      </w:r>
      <w:r>
        <w:rPr>
          <w:rFonts w:ascii="Segoe UI" w:eastAsia="Times New Roman" w:hAnsi="Segoe UI" w:cs="Segoe UI"/>
          <w:color w:val="333333"/>
          <w:lang w:val="en"/>
        </w:rPr>
        <w:t xml:space="preserve"> ticket so they can fix it immediately.</w:t>
      </w:r>
    </w:p>
    <w:p w14:paraId="497F04A2" w14:textId="77777777" w:rsidR="005A141F" w:rsidRDefault="005A141F">
      <w:pPr>
        <w:numPr>
          <w:ilvl w:val="1"/>
          <w:numId w:val="1"/>
        </w:numPr>
        <w:shd w:val="clear" w:color="auto" w:fill="F7FAFC"/>
        <w:spacing w:before="100" w:beforeAutospacing="1" w:after="120"/>
        <w:divId w:val="291641748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If clean:</w:t>
      </w:r>
      <w:r>
        <w:rPr>
          <w:rFonts w:ascii="Segoe UI" w:eastAsia="Times New Roman" w:hAnsi="Segoe UI" w:cs="Segoe UI"/>
          <w:color w:val="333333"/>
          <w:lang w:val="en"/>
        </w:rPr>
        <w:t xml:space="preserve"> The workflow stops, and the code passes the check.</w:t>
      </w:r>
    </w:p>
    <w:p w14:paraId="28E1A22E" w14:textId="77777777" w:rsidR="005A141F" w:rsidRDefault="005A141F">
      <w:pPr>
        <w:pStyle w:val="Heading3"/>
        <w:shd w:val="clear" w:color="auto" w:fill="F7FAFC"/>
        <w:divId w:val="2118671209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The Weekly Website Scan (DAST Flow)</w:t>
      </w:r>
    </w:p>
    <w:p w14:paraId="731784B1" w14:textId="77777777" w:rsidR="005A141F" w:rsidRDefault="005A141F">
      <w:pPr>
        <w:pStyle w:val="NormalWeb"/>
        <w:shd w:val="clear" w:color="auto" w:fill="F7FAFC"/>
        <w:divId w:val="2118671209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Goal: Test the live testing website (staging environment) for runtime vulnerabilities.</w:t>
      </w:r>
    </w:p>
    <w:p w14:paraId="684A6D2A" w14:textId="77777777" w:rsidR="005A141F" w:rsidRDefault="005A141F">
      <w:pPr>
        <w:numPr>
          <w:ilvl w:val="0"/>
          <w:numId w:val="2"/>
        </w:numPr>
        <w:shd w:val="clear" w:color="auto" w:fill="F7FAFC"/>
        <w:spacing w:before="100" w:beforeAutospacing="1" w:after="120"/>
        <w:divId w:val="2118671209"/>
        <w:rPr>
          <w:rFonts w:ascii="Segoe UI" w:eastAsia="Times New Roman" w:hAnsi="Segoe UI" w:cs="Segoe UI"/>
          <w:color w:val="333333"/>
          <w:lang w:val="en"/>
        </w:rPr>
      </w:pPr>
      <w:r>
        <w:rPr>
          <w:rStyle w:val="badge1"/>
          <w:rFonts w:ascii="Segoe UI" w:eastAsia="Times New Roman" w:hAnsi="Segoe UI" w:cs="Segoe UI"/>
          <w:lang w:val="en"/>
        </w:rPr>
        <w:lastRenderedPageBreak/>
        <w:t>Trigger</w:t>
      </w:r>
      <w:r>
        <w:rPr>
          <w:rFonts w:ascii="Segoe UI" w:eastAsia="Times New Roman" w:hAnsi="Segoe UI" w:cs="Segoe UI"/>
          <w:color w:val="333333"/>
          <w:lang w:val="en"/>
        </w:rPr>
        <w:t xml:space="preserve"> A timer built into n8n goes off automatically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every Monday morning at 9:00 AM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0A4ACFA2" w14:textId="77777777" w:rsidR="005A141F" w:rsidRDefault="005A141F">
      <w:pPr>
        <w:numPr>
          <w:ilvl w:val="0"/>
          <w:numId w:val="2"/>
        </w:numPr>
        <w:shd w:val="clear" w:color="auto" w:fill="F7FAFC"/>
        <w:spacing w:before="100" w:beforeAutospacing="1" w:after="120"/>
        <w:divId w:val="2118671209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1: OWASP ZAP Scanner</w:t>
      </w:r>
      <w:r>
        <w:rPr>
          <w:rFonts w:ascii="Segoe UI" w:eastAsia="Times New Roman" w:hAnsi="Segoe UI" w:cs="Segoe UI"/>
          <w:color w:val="333333"/>
          <w:lang w:val="en"/>
        </w:rPr>
        <w:t xml:space="preserve"> — </w:t>
      </w:r>
      <w:r>
        <w:rPr>
          <w:rFonts w:ascii="Segoe UI" w:eastAsia="Times New Roman" w:hAnsi="Segoe UI" w:cs="Segoe UI"/>
          <w:color w:val="333333"/>
          <w:lang w:val="en"/>
        </w:rPr>
        <w:t>n8n orders the ZAP scanning tool to test our staging website. Unlike code scans, ZAP interacts with the live website, simulating a real hacker attempting to break in.</w:t>
      </w:r>
    </w:p>
    <w:p w14:paraId="730C387D" w14:textId="77777777" w:rsidR="005A141F" w:rsidRDefault="005A141F">
      <w:pPr>
        <w:numPr>
          <w:ilvl w:val="0"/>
          <w:numId w:val="2"/>
        </w:numPr>
        <w:shd w:val="clear" w:color="auto" w:fill="F7FAFC"/>
        <w:spacing w:before="100" w:beforeAutospacing="1" w:after="120"/>
        <w:divId w:val="2118671209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2: Slack Logger</w:t>
      </w:r>
      <w:r>
        <w:rPr>
          <w:rFonts w:ascii="Segoe UI" w:eastAsia="Times New Roman" w:hAnsi="Segoe UI" w:cs="Segoe UI"/>
          <w:color w:val="333333"/>
          <w:lang w:val="en"/>
        </w:rPr>
        <w:t xml:space="preserve"> — n8n drops a message in the team's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Slack</w:t>
      </w:r>
      <w:r>
        <w:rPr>
          <w:rFonts w:ascii="Segoe UI" w:eastAsia="Times New Roman" w:hAnsi="Segoe UI" w:cs="Segoe UI"/>
          <w:color w:val="333333"/>
          <w:lang w:val="en"/>
        </w:rPr>
        <w:t xml:space="preserve"> channel to confirm the scan has successfully started.</w:t>
      </w:r>
    </w:p>
    <w:p w14:paraId="36E00DEB" w14:textId="77777777" w:rsidR="005A141F" w:rsidRDefault="005A141F">
      <w:pPr>
        <w:pStyle w:val="Heading3"/>
        <w:shd w:val="clear" w:color="auto" w:fill="F7FAFC"/>
        <w:divId w:val="88239961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The Quarterly Audit Reminder</w:t>
      </w:r>
    </w:p>
    <w:p w14:paraId="4C82C99C" w14:textId="77777777" w:rsidR="005A141F" w:rsidRDefault="005A141F">
      <w:pPr>
        <w:pStyle w:val="NormalWeb"/>
        <w:shd w:val="clear" w:color="auto" w:fill="F7FAFC"/>
        <w:divId w:val="882399614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Goal: Ensure we periodically review compliance and third-party testing requirements.</w:t>
      </w:r>
    </w:p>
    <w:p w14:paraId="507D4C53" w14:textId="77777777" w:rsidR="005A141F" w:rsidRDefault="005A141F">
      <w:pPr>
        <w:numPr>
          <w:ilvl w:val="0"/>
          <w:numId w:val="3"/>
        </w:numPr>
        <w:shd w:val="clear" w:color="auto" w:fill="F7FAFC"/>
        <w:spacing w:before="100" w:beforeAutospacing="1" w:after="1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Style w:val="badge1"/>
          <w:rFonts w:ascii="Segoe UI" w:eastAsia="Times New Roman" w:hAnsi="Segoe UI" w:cs="Segoe UI"/>
          <w:lang w:val="en"/>
        </w:rPr>
        <w:t>Trigger</w:t>
      </w:r>
      <w:r>
        <w:rPr>
          <w:rFonts w:ascii="Segoe UI" w:eastAsia="Times New Roman" w:hAnsi="Segoe UI" w:cs="Segoe UI"/>
          <w:color w:val="333333"/>
          <w:lang w:val="en"/>
        </w:rPr>
        <w:t xml:space="preserve"> An automated timer that goes off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once every three months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71E5E025" w14:textId="77777777" w:rsidR="005A141F" w:rsidRDefault="005A141F">
      <w:pPr>
        <w:numPr>
          <w:ilvl w:val="0"/>
          <w:numId w:val="3"/>
        </w:numPr>
        <w:shd w:val="clear" w:color="auto" w:fill="F7FAFC"/>
        <w:spacing w:before="100" w:beforeAutospacing="1" w:after="1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1: Slack Pen Test Reminder</w:t>
      </w:r>
      <w:r>
        <w:rPr>
          <w:rFonts w:ascii="Segoe UI" w:eastAsia="Times New Roman" w:hAnsi="Segoe UI" w:cs="Segoe UI"/>
          <w:color w:val="333333"/>
          <w:lang w:val="en"/>
        </w:rPr>
        <w:t xml:space="preserve"> — </w:t>
      </w:r>
      <w:r>
        <w:rPr>
          <w:rFonts w:ascii="Segoe UI" w:eastAsia="Times New Roman" w:hAnsi="Segoe UI" w:cs="Segoe UI"/>
          <w:color w:val="333333"/>
          <w:lang w:val="en"/>
        </w:rPr>
        <w:t xml:space="preserve">n8n posts a check-in alert to the security channel. It prompts the team to evaluate: </w:t>
      </w:r>
    </w:p>
    <w:p w14:paraId="1AD4DD09" w14:textId="77777777" w:rsidR="005A141F" w:rsidRDefault="005A141F">
      <w:pPr>
        <w:numPr>
          <w:ilvl w:val="1"/>
          <w:numId w:val="3"/>
        </w:numPr>
        <w:shd w:val="clear" w:color="auto" w:fill="F7FAFC"/>
        <w:spacing w:before="100" w:beforeAutospacing="1" w:after="1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Have we hit 500 customers?</w:t>
      </w:r>
    </w:p>
    <w:p w14:paraId="733063D4" w14:textId="77777777" w:rsidR="005A141F" w:rsidRDefault="005A141F">
      <w:pPr>
        <w:numPr>
          <w:ilvl w:val="1"/>
          <w:numId w:val="3"/>
        </w:numPr>
        <w:shd w:val="clear" w:color="auto" w:fill="F7FAFC"/>
        <w:spacing w:before="100" w:beforeAutospacing="1" w:after="1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Are we signing a major enterprise client?</w:t>
      </w:r>
    </w:p>
    <w:p w14:paraId="2272B9BF" w14:textId="77777777" w:rsidR="005A141F" w:rsidRDefault="005A141F">
      <w:pPr>
        <w:numPr>
          <w:ilvl w:val="1"/>
          <w:numId w:val="3"/>
        </w:numPr>
        <w:shd w:val="clear" w:color="auto" w:fill="F7FAFC"/>
        <w:spacing w:before="100" w:beforeAutospacing="1" w:after="1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Did we do a major code rewrite?</w:t>
      </w:r>
    </w:p>
    <w:p w14:paraId="264CA66F" w14:textId="77777777" w:rsidR="005A141F" w:rsidRDefault="005A141F">
      <w:pPr>
        <w:shd w:val="clear" w:color="auto" w:fill="F7FAFC"/>
        <w:spacing w:beforeAutospacing="1"/>
        <w:ind w:left="720"/>
        <w:divId w:val="8823996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If any are true, the alert reminds them to schedule a formal third-party penetration test.</w:t>
      </w:r>
    </w:p>
    <w:p w14:paraId="6599C631" w14:textId="77777777" w:rsidR="005A141F" w:rsidRDefault="005A141F">
      <w:pPr>
        <w:pStyle w:val="Heading3"/>
        <w:shd w:val="clear" w:color="auto" w:fill="F7FAFC"/>
        <w:divId w:val="15954072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The Emergency Incident Response Flow</w:t>
      </w:r>
    </w:p>
    <w:p w14:paraId="575525C8" w14:textId="77777777" w:rsidR="005A141F" w:rsidRDefault="005A141F">
      <w:pPr>
        <w:pStyle w:val="NormalWeb"/>
        <w:shd w:val="clear" w:color="auto" w:fill="F7FAFC"/>
        <w:divId w:val="159540727"/>
        <w:rPr>
          <w:rFonts w:ascii="Segoe UI" w:hAnsi="Segoe UI" w:cs="Segoe UI"/>
          <w:color w:val="333333"/>
          <w:lang w:val="en"/>
        </w:rPr>
      </w:pPr>
      <w:r>
        <w:rPr>
          <w:rStyle w:val="Emphasis"/>
          <w:rFonts w:ascii="Segoe UI" w:hAnsi="Segoe UI" w:cs="Segoe UI"/>
          <w:color w:val="333333"/>
          <w:lang w:val="en"/>
        </w:rPr>
        <w:t>Goal: Automate containment and tracking if a security breach or hack is detected.</w:t>
      </w:r>
    </w:p>
    <w:p w14:paraId="78975DA4" w14:textId="77777777" w:rsidR="005A141F" w:rsidRDefault="005A141F">
      <w:pPr>
        <w:numPr>
          <w:ilvl w:val="0"/>
          <w:numId w:val="4"/>
        </w:numPr>
        <w:shd w:val="clear" w:color="auto" w:fill="F7FAFC"/>
        <w:spacing w:before="100" w:beforeAutospacing="1" w:after="120"/>
        <w:divId w:val="159540727"/>
        <w:rPr>
          <w:rFonts w:ascii="Segoe UI" w:eastAsia="Times New Roman" w:hAnsi="Segoe UI" w:cs="Segoe UI"/>
          <w:color w:val="333333"/>
          <w:lang w:val="en"/>
        </w:rPr>
      </w:pPr>
      <w:r>
        <w:rPr>
          <w:rStyle w:val="badge1"/>
          <w:rFonts w:ascii="Segoe UI" w:eastAsia="Times New Roman" w:hAnsi="Segoe UI" w:cs="Segoe UI"/>
          <w:lang w:val="en"/>
        </w:rPr>
        <w:t>Trigger</w:t>
      </w:r>
      <w:r>
        <w:rPr>
          <w:rFonts w:ascii="Segoe UI" w:eastAsia="Times New Roman" w:hAnsi="Segoe UI" w:cs="Segoe UI"/>
          <w:color w:val="333333"/>
          <w:lang w:val="en"/>
        </w:rPr>
        <w:t xml:space="preserve"> An external monitoring tool (like a firewall or cloud guard) detects a threat and alerts the n8n **Incident Webhook**.</w:t>
      </w:r>
    </w:p>
    <w:p w14:paraId="61F063AC" w14:textId="77777777" w:rsidR="005A141F" w:rsidRDefault="005A141F">
      <w:pPr>
        <w:numPr>
          <w:ilvl w:val="0"/>
          <w:numId w:val="4"/>
        </w:numPr>
        <w:shd w:val="clear" w:color="auto" w:fill="F7FAFC"/>
        <w:spacing w:before="100" w:beforeAutospacing="1" w:after="120"/>
        <w:divId w:val="159540727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1: Create Slack Channel</w:t>
      </w:r>
      <w:r>
        <w:rPr>
          <w:rFonts w:ascii="Segoe UI" w:eastAsia="Times New Roman" w:hAnsi="Segoe UI" w:cs="Segoe UI"/>
          <w:color w:val="333333"/>
          <w:lang w:val="en"/>
        </w:rPr>
        <w:t xml:space="preserve"> — n8n instantly creates a dedicated private channel (e.g. </w:t>
      </w:r>
      <w:r>
        <w:rPr>
          <w:rStyle w:val="HTMLCode"/>
          <w:color w:val="333333"/>
          <w:lang w:val="en"/>
        </w:rPr>
        <w:t>#incident-2026-004</w:t>
      </w:r>
      <w:r>
        <w:rPr>
          <w:rFonts w:ascii="Segoe UI" w:eastAsia="Times New Roman" w:hAnsi="Segoe UI" w:cs="Segoe UI"/>
          <w:color w:val="333333"/>
          <w:lang w:val="en"/>
        </w:rPr>
        <w:t>) so the emergency team can communicate immediately.</w:t>
      </w:r>
    </w:p>
    <w:p w14:paraId="5E2CAA81" w14:textId="77777777" w:rsidR="005A141F" w:rsidRDefault="005A141F">
      <w:pPr>
        <w:numPr>
          <w:ilvl w:val="0"/>
          <w:numId w:val="4"/>
        </w:numPr>
        <w:shd w:val="clear" w:color="auto" w:fill="F7FAFC"/>
        <w:spacing w:before="100" w:beforeAutospacing="1" w:after="120"/>
        <w:divId w:val="159540727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2: Post Playbook</w:t>
      </w:r>
      <w:r>
        <w:rPr>
          <w:rFonts w:ascii="Segoe UI" w:eastAsia="Times New Roman" w:hAnsi="Segoe UI" w:cs="Segoe UI"/>
          <w:color w:val="333333"/>
          <w:lang w:val="en"/>
        </w:rPr>
        <w:t xml:space="preserve"> — n8n posts a checklist playbook inside that channel detailing how to stop the attack (e.g., blocking malicious IPs, changing API tokens).</w:t>
      </w:r>
    </w:p>
    <w:p w14:paraId="7295FBB7" w14:textId="77777777" w:rsidR="005A141F" w:rsidRDefault="005A141F">
      <w:pPr>
        <w:numPr>
          <w:ilvl w:val="0"/>
          <w:numId w:val="4"/>
        </w:numPr>
        <w:shd w:val="clear" w:color="auto" w:fill="F7FAFC"/>
        <w:spacing w:before="100" w:beforeAutospacing="1" w:after="120"/>
        <w:divId w:val="159540727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Step 3: Create Incident Jira</w:t>
      </w:r>
      <w:r>
        <w:rPr>
          <w:rFonts w:ascii="Segoe UI" w:eastAsia="Times New Roman" w:hAnsi="Segoe UI" w:cs="Segoe UI"/>
          <w:color w:val="333333"/>
          <w:lang w:val="en"/>
        </w:rPr>
        <w:t xml:space="preserve"> — n8n creates a highest-priority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Jira Task</w:t>
      </w:r>
      <w:r>
        <w:rPr>
          <w:rFonts w:ascii="Segoe UI" w:eastAsia="Times New Roman" w:hAnsi="Segoe UI" w:cs="Segoe UI"/>
          <w:color w:val="333333"/>
          <w:lang w:val="en"/>
        </w:rPr>
        <w:t xml:space="preserve"> so managers can track the resolution of the incident.</w:t>
      </w:r>
    </w:p>
    <w:p w14:paraId="7EE6880C" w14:textId="77777777" w:rsidR="005A141F" w:rsidRDefault="005A141F">
      <w:pPr>
        <w:spacing w:before="600" w:after="60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lastRenderedPageBreak/>
        <w:pict w14:anchorId="40B5FAFA">
          <v:rect id="_x0000_i1025" style="width:0;height:.75pt" o:hralign="center" o:hrstd="t" o:hr="t" fillcolor="#a0a0a0" stroked="f"/>
        </w:pict>
      </w:r>
    </w:p>
    <w:p w14:paraId="6CFE3C34" w14:textId="77777777" w:rsidR="005A141F" w:rsidRDefault="005A141F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📊</w:t>
      </w:r>
      <w:r>
        <w:rPr>
          <w:rFonts w:ascii="Segoe UI" w:eastAsia="Times New Roman" w:hAnsi="Segoe UI" w:cs="Segoe UI"/>
          <w:lang w:val="en"/>
        </w:rPr>
        <w:t xml:space="preserve"> Pipeline Summary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212"/>
        <w:gridCol w:w="2485"/>
        <w:gridCol w:w="2676"/>
      </w:tblGrid>
      <w:tr w:rsidR="00000000" w14:paraId="0E1E983D" w14:textId="7777777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587CDE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Pipeline Flow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BB32BC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Trigger (What Starts It)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600EE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Actions Taken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AE91DC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b/>
                <w:bCs/>
                <w:color w:val="FFFFFF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</w:rPr>
              <w:t>Final Outcome</w:t>
            </w:r>
          </w:p>
        </w:tc>
      </w:tr>
      <w:tr w:rsidR="00000000" w14:paraId="28095FC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6C3248A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Code Change Flow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5DADCE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Developer opens a GitHub PR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E19259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Runs Semgrep SAST &amp; Snyk Scan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84A5B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Alerts Slack and creates a Jira Bug if findings are high-risk.</w:t>
            </w:r>
          </w:p>
        </w:tc>
      </w:tr>
      <w:tr w:rsidR="00000000" w14:paraId="1AD8DAD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ACEDAE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Weekly Scan Flow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6D426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Timer (Mondays at 9:00 AM)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A58887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Triggers OWASP ZAP scanner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736AE6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Tests live staging site; logs start in Slack.</w:t>
            </w:r>
          </w:p>
        </w:tc>
      </w:tr>
      <w:tr w:rsidR="00000000" w14:paraId="4687B53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4F2E90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Quarterly Audit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BA0B59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Timer (Every 3 months)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5248A7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Checks business compliance rules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9D0AF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Slack reminder to assess hiring third-party testers.</w:t>
            </w:r>
          </w:p>
        </w:tc>
      </w:tr>
      <w:tr w:rsidR="00000000" w14:paraId="0F50A81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411ADC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Incident Response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B0561E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Firewall/threat alert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E4A1D5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Creates Slack room, posts playbook, creates Jira ticket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210F32" w14:textId="77777777" w:rsidR="005A141F" w:rsidRDefault="005A141F">
            <w:pPr>
              <w:spacing w:before="375" w:after="37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Rapid setup for emergency containment and tracking.</w:t>
            </w:r>
          </w:p>
        </w:tc>
      </w:tr>
    </w:tbl>
    <w:p w14:paraId="244D334E" w14:textId="77777777" w:rsidR="005A141F" w:rsidRDefault="005A141F">
      <w:pPr>
        <w:rPr>
          <w:rFonts w:eastAsia="Times New Roman"/>
        </w:rPr>
      </w:pPr>
    </w:p>
    <w:sectPr w:rsidR="005A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C00"/>
    <w:multiLevelType w:val="multilevel"/>
    <w:tmpl w:val="59C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A533D"/>
    <w:multiLevelType w:val="multilevel"/>
    <w:tmpl w:val="1C8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20017"/>
    <w:multiLevelType w:val="multilevel"/>
    <w:tmpl w:val="539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1131"/>
    <w:multiLevelType w:val="multilevel"/>
    <w:tmpl w:val="6A8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808654">
    <w:abstractNumId w:val="1"/>
  </w:num>
  <w:num w:numId="2" w16cid:durableId="362172530">
    <w:abstractNumId w:val="2"/>
  </w:num>
  <w:num w:numId="3" w16cid:durableId="1807549227">
    <w:abstractNumId w:val="0"/>
  </w:num>
  <w:num w:numId="4" w16cid:durableId="2017607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D3"/>
    <w:rsid w:val="005A141F"/>
    <w:rsid w:val="00D170D3"/>
    <w:rsid w:val="00D7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33486C"/>
  <w15:chartTrackingRefBased/>
  <w15:docId w15:val="{47524704-A1F3-49F6-81FD-8A5B551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E2E8F0"/>
      </w:pBdr>
      <w:spacing w:before="100" w:beforeAutospacing="1" w:after="100" w:afterAutospacing="1"/>
      <w:outlineLvl w:val="0"/>
    </w:pPr>
    <w:rPr>
      <w:b/>
      <w:bCs/>
      <w:color w:val="1A365D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EDF2F7"/>
      </w:pBdr>
      <w:spacing w:before="450" w:after="100" w:afterAutospacing="1"/>
      <w:outlineLvl w:val="1"/>
    </w:pPr>
    <w:rPr>
      <w:b/>
      <w:bCs/>
      <w:color w:val="2B6CB0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75"/>
      <w:outlineLvl w:val="2"/>
    </w:pPr>
    <w:rPr>
      <w:b/>
      <w:bCs/>
      <w:color w:val="2D374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75" w:after="225"/>
    </w:pPr>
  </w:style>
  <w:style w:type="paragraph" w:styleId="NormalWeb">
    <w:name w:val="Normal (Web)"/>
    <w:basedOn w:val="Normal"/>
    <w:uiPriority w:val="99"/>
    <w:semiHidden/>
    <w:unhideWhenUsed/>
    <w:pPr>
      <w:spacing w:before="75" w:after="225"/>
    </w:pPr>
  </w:style>
  <w:style w:type="paragraph" w:customStyle="1" w:styleId="overview-box">
    <w:name w:val="overview-box"/>
    <w:basedOn w:val="Normal"/>
    <w:pPr>
      <w:pBdr>
        <w:left w:val="single" w:sz="24" w:space="11" w:color="3182CE"/>
      </w:pBdr>
      <w:shd w:val="clear" w:color="auto" w:fill="EBF8FF"/>
      <w:spacing w:before="100" w:beforeAutospacing="1" w:after="375"/>
    </w:pPr>
  </w:style>
  <w:style w:type="paragraph" w:customStyle="1" w:styleId="pipeline-card">
    <w:name w:val="pipeline-card"/>
    <w:basedOn w:val="Normal"/>
    <w:pPr>
      <w:p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pBdr>
      <w:shd w:val="clear" w:color="auto" w:fill="F7FAFC"/>
      <w:spacing w:before="100" w:beforeAutospacing="1" w:after="300"/>
    </w:pPr>
  </w:style>
  <w:style w:type="paragraph" w:customStyle="1" w:styleId="badge">
    <w:name w:val="badge"/>
    <w:basedOn w:val="Normal"/>
    <w:pPr>
      <w:shd w:val="clear" w:color="auto" w:fill="E2E8F0"/>
      <w:spacing w:before="100" w:beforeAutospacing="1" w:after="120"/>
    </w:pPr>
    <w:rPr>
      <w:b/>
      <w:bCs/>
      <w:caps/>
      <w:color w:val="4A5568"/>
      <w:sz w:val="18"/>
      <w:szCs w:val="18"/>
    </w:rPr>
  </w:style>
  <w:style w:type="paragraph" w:customStyle="1" w:styleId="badge-trigger">
    <w:name w:val="badge-trigger"/>
    <w:basedOn w:val="Normal"/>
    <w:pPr>
      <w:shd w:val="clear" w:color="auto" w:fill="FEEBC8"/>
      <w:spacing w:before="100" w:beforeAutospacing="1" w:after="120"/>
    </w:pPr>
    <w:rPr>
      <w:color w:val="C05621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dge1">
    <w:name w:val="badge1"/>
    <w:basedOn w:val="DefaultParagraphFont"/>
    <w:rPr>
      <w:b/>
      <w:bCs/>
      <w:caps/>
      <w:color w:val="4A5568"/>
      <w:sz w:val="18"/>
      <w:szCs w:val="18"/>
      <w:shd w:val="clear" w:color="auto" w:fill="E2E8F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0727">
      <w:marLeft w:val="0"/>
      <w:marRight w:val="0"/>
      <w:marTop w:val="0"/>
      <w:marBottom w:val="300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</w:div>
    <w:div w:id="291641748">
      <w:marLeft w:val="0"/>
      <w:marRight w:val="0"/>
      <w:marTop w:val="0"/>
      <w:marBottom w:val="300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</w:div>
    <w:div w:id="882399614">
      <w:marLeft w:val="0"/>
      <w:marRight w:val="0"/>
      <w:marTop w:val="0"/>
      <w:marBottom w:val="300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</w:div>
    <w:div w:id="1201624421">
      <w:marLeft w:val="0"/>
      <w:marRight w:val="0"/>
      <w:marTop w:val="0"/>
      <w:marBottom w:val="375"/>
      <w:divBdr>
        <w:top w:val="none" w:sz="0" w:space="0" w:color="auto"/>
        <w:left w:val="single" w:sz="24" w:space="11" w:color="3182CE"/>
        <w:bottom w:val="none" w:sz="0" w:space="0" w:color="auto"/>
        <w:right w:val="none" w:sz="0" w:space="0" w:color="auto"/>
      </w:divBdr>
    </w:div>
    <w:div w:id="2118671209">
      <w:marLeft w:val="0"/>
      <w:marRight w:val="0"/>
      <w:marTop w:val="0"/>
      <w:marBottom w:val="300"/>
      <w:divBdr>
        <w:top w:val="single" w:sz="6" w:space="15" w:color="E2E8F0"/>
        <w:left w:val="single" w:sz="6" w:space="15" w:color="E2E8F0"/>
        <w:bottom w:val="single" w:sz="6" w:space="15" w:color="E2E8F0"/>
        <w:right w:val="single" w:sz="6" w:space="15" w:color="E2E8F0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Beginner's Guide: n8n Security Automation Node</dc:title>
  <dc:subject/>
  <dc:creator>mithra khanth</dc:creator>
  <cp:keywords/>
  <dc:description/>
  <cp:lastModifiedBy>mithra khanth</cp:lastModifiedBy>
  <cp:revision>2</cp:revision>
  <dcterms:created xsi:type="dcterms:W3CDTF">2026-06-11T08:13:00Z</dcterms:created>
  <dcterms:modified xsi:type="dcterms:W3CDTF">2026-06-11T08:13:00Z</dcterms:modified>
</cp:coreProperties>
</file>