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KOFI OLSEN</w:t>
      </w:r>
    </w:p>
    <w:p>
      <w:r>
        <w:t>kofi.olsen@example.com  |  +44 7700 900264  |  70 Larch Close, Westbrook</w:t>
      </w:r>
    </w:p>
    <w:p>
      <w:r>
        <w:t>Date of birth: 01/12/1969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Infrastructure Engineer, Copperleaf Insurance (Oct 2024 to Present)</w:t>
      </w:r>
    </w:p>
    <w:p>
      <w:r>
        <w:t>DevOps Engineer, Harbourline Retail (Oct 2022 to Oct 2024)</w:t>
      </w:r>
    </w:p>
    <w:p>
      <w:r>
        <w:t>Cloud Engineer, Northgate Health Trust (Oct 2021 to Oct 2022)</w:t>
      </w:r>
    </w:p>
    <w:p/>
    <w:p>
      <w:r>
        <w:t>SKILLS</w:t>
      </w:r>
    </w:p>
    <w:p>
      <w:r>
        <w:t>Architecture design, AWS, Linux, Networking, Grafana, Terraform, GitLab CI, Kubernetes, Helm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MSc Software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