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Commands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Ls – list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Ls –a   for hidden files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Ls –l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gives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/grp, size, updated time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Ls -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lh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show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size kb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Ls –t   sort by time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Ls –r 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names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reverse order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Cd –change directory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  – come back</w:t>
      </w:r>
    </w:p>
    <w:p w:rsidR="00683AB8" w:rsidRDefault="00683AB8" w:rsidP="00683AB8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Pwd</w:t>
      </w:r>
      <w:proofErr w:type="spellEnd"/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Who</w:t>
      </w:r>
    </w:p>
    <w:p w:rsidR="00683AB8" w:rsidRDefault="00683AB8" w:rsidP="00683AB8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Mkdir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dirname1 2 3…</w:t>
      </w:r>
    </w:p>
    <w:p w:rsidR="00683AB8" w:rsidRDefault="00683AB8" w:rsidP="00683AB8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Mkdir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–p a/b/c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Touch f1 f2 f3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Rm   can remove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/files;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vf</w:t>
      </w:r>
      <w:proofErr w:type="spellEnd"/>
    </w:p>
    <w:p w:rsidR="00683AB8" w:rsidRDefault="00683AB8" w:rsidP="00683AB8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Rmdir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only to remove directories</w:t>
      </w:r>
    </w:p>
    <w:p w:rsidR="00683AB8" w:rsidRDefault="00683AB8" w:rsidP="00683AB8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source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dir</w:t>
      </w:r>
      <w:proofErr w:type="spellEnd"/>
    </w:p>
    <w:p w:rsidR="00683AB8" w:rsidRDefault="00683AB8" w:rsidP="00683AB8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source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(rename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 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mv –f to replace forcefully if exists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Cat filename     displays the content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Cat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/group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Cat &gt;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ravi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  creates a file 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ctrl+C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saves content also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Cat file1 &gt; file2    copies content of file1 to file 2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Less -- displays the content in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pages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ctrlb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ctrlf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move… / to search.. q to quit</w:t>
      </w:r>
    </w:p>
    <w:p w:rsidR="00683AB8" w:rsidRDefault="00683AB8" w:rsidP="00683AB8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filtering..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can make output of one command as input for second</w:t>
      </w:r>
    </w:p>
    <w:p w:rsidR="00683AB8" w:rsidRDefault="00683AB8" w:rsidP="00683AB8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Ls | less file1</w:t>
      </w: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Cmp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cmp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is used to perform byte-by-byte comparison of two files.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lastRenderedPageBreak/>
        <w:t>$ </w:t>
      </w:r>
      <w:proofErr w:type="spellStart"/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cmp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file1 file2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file1 file2 differ: byte 1, line 1</w:t>
      </w:r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Cksum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cksum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prints the CRC checksum and byte count for the input file. 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 </w:t>
      </w:r>
      <w:proofErr w:type="spellStart"/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cksum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test.txt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3741370333 20 test.txt</w:t>
      </w: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Comm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comm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is used to compare two sorted files line-by-line. For example, if 'file1' contains numbers 1-5 and 'file2' contains number 4-8, here's what the '</w:t>
      </w:r>
      <w:proofErr w:type="spellStart"/>
      <w:r w:rsidRPr="00683AB8">
        <w:rPr>
          <w:rFonts w:ascii="Tahoma" w:eastAsia="Times New Roman" w:hAnsi="Tahoma" w:cs="Tahoma"/>
          <w:color w:val="474B51"/>
          <w:sz w:val="21"/>
          <w:szCs w:val="21"/>
        </w:rPr>
        <w:t>comm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' command produces in this case: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 </w:t>
      </w:r>
      <w:proofErr w:type="spellStart"/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comm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file1 file2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1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2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3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                     4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                     5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         6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         7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         8</w:t>
      </w:r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Df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df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displays the file system disk space usage in output.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 </w:t>
      </w:r>
      <w:proofErr w:type="spellStart"/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df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/dev/sda1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Filesystem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1K-blocks Used     Available Use% Mounted on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/dev/sda1  74985616  48138832 23014620  68%     /</w:t>
      </w: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Free</w:t>
      </w:r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free</w:t>
      </w:r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displays the amount of free and used memory in the system.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 </w:t>
      </w:r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free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       total           used  free   shared buffers cached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Mem:   1800032       1355288 444744 79440   9068   216236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-/+ buffers/cache: 1129984 670048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Swap:  1832956      995076  837880</w:t>
      </w: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lastRenderedPageBreak/>
        <w:t>Grep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grep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searches for a specified pattern in a file (or files) and displays in output lines containing that pattern.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 </w:t>
      </w:r>
      <w:proofErr w:type="spellStart"/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grep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Hello test.txt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Hello...how are you?</w:t>
      </w: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Head</w:t>
      </w:r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head</w:t>
      </w:r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displays the first 10 lines of the file to standard output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 </w:t>
      </w:r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head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CHANGELOG.txt 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BEEBEEP (Secure Lan 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Messanger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)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BeeBEEP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2.0.4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- Some GUI improvements (new icons, file sharing tree load faster)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- Always Beep on new message arrived (option)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- Favorite users (right click on user and enable star button) is on top of the list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- improved group usability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- Offline users can be removed from list (right click on an offline user in list and then remove)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- Clear all files shared (option)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>- Load minimized at startup (option)</w:t>
      </w: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Id</w:t>
      </w:r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id</w:t>
      </w:r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prints user and group information for the current user or specified username.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 </w:t>
      </w:r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id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himanshu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uid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=1000(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himanshu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) 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gid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=1000(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himanshu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) groups=1000(himanshu),4(adm),24(cdrom),27(sudo),30(dip),46(plugdev),108(lpadmin),124(sambashare)</w:t>
      </w: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Killall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killall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 xml:space="preserve"> command lets you kill a process by name. Unlike kill - which requires ID of the process to be killed - </w:t>
      </w:r>
      <w:proofErr w:type="spellStart"/>
      <w:r w:rsidRPr="00683AB8">
        <w:rPr>
          <w:rFonts w:ascii="Tahoma" w:eastAsia="Times New Roman" w:hAnsi="Tahoma" w:cs="Tahoma"/>
          <w:color w:val="474B51"/>
          <w:sz w:val="21"/>
          <w:szCs w:val="21"/>
        </w:rPr>
        <w:t>killall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 xml:space="preserve"> just requires the name of the process.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 </w:t>
      </w:r>
      <w:proofErr w:type="spellStart"/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killall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nautilus</w:t>
      </w: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Ln</w:t>
      </w:r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ln</w:t>
      </w:r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is used for creating link between files. For example, the following command would create a link named '</w:t>
      </w:r>
      <w:proofErr w:type="spellStart"/>
      <w:r w:rsidRPr="00683AB8">
        <w:rPr>
          <w:rFonts w:ascii="Tahoma" w:eastAsia="Times New Roman" w:hAnsi="Tahoma" w:cs="Tahoma"/>
          <w:color w:val="474B51"/>
          <w:sz w:val="21"/>
          <w:szCs w:val="21"/>
        </w:rPr>
        <w:t>lnk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' to a file with name 'test.txt':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lastRenderedPageBreak/>
        <w:t>$ </w:t>
      </w:r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ln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 test.txt 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lnk</w:t>
      </w:r>
      <w:proofErr w:type="spellEnd"/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Lsof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lsof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 xml:space="preserve"> command displays information (on </w:t>
      </w:r>
      <w:proofErr w:type="spellStart"/>
      <w:r w:rsidRPr="00683AB8">
        <w:rPr>
          <w:rFonts w:ascii="Tahoma" w:eastAsia="Times New Roman" w:hAnsi="Tahoma" w:cs="Tahoma"/>
          <w:color w:val="474B51"/>
          <w:sz w:val="21"/>
          <w:szCs w:val="21"/>
        </w:rPr>
        <w:t>stdout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) related to files opened by processes. Files can be of any type, including regular files, directories, block special files, character special files, executing text reference, libraries, and stream/network files.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lsof</w:t>
      </w:r>
      <w:proofErr w:type="spellEnd"/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Scp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scp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lets you securely copy files between systems on a network.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$ </w:t>
      </w:r>
      <w:proofErr w:type="spellStart"/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scp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[name-and-path-of-file-to-transfer] [user]@[host</w:t>
      </w:r>
      <w:proofErr w:type="gram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]:[</w:t>
      </w:r>
      <w:proofErr w:type="spellStart"/>
      <w:proofErr w:type="gram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dest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-path]</w:t>
      </w: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Sed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sed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 xml:space="preserve"> is basically </w:t>
      </w:r>
      <w:proofErr w:type="gramStart"/>
      <w:r w:rsidRPr="00683AB8">
        <w:rPr>
          <w:rFonts w:ascii="Tahoma" w:eastAsia="Times New Roman" w:hAnsi="Tahoma" w:cs="Tahoma"/>
          <w:color w:val="474B51"/>
          <w:sz w:val="21"/>
          <w:szCs w:val="21"/>
        </w:rPr>
        <w:t>a  stream</w:t>
      </w:r>
      <w:proofErr w:type="gram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 xml:space="preserve"> editor that allows users to perform basic text transformations on an input stream (a file or input from a pipeline).</w:t>
      </w:r>
    </w:p>
    <w:p w:rsidR="00683AB8" w:rsidRPr="00683AB8" w:rsidRDefault="00683AB8" w:rsidP="00683AB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$ echo "Welcome to 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Howtoforge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" | </w:t>
      </w:r>
      <w:proofErr w:type="spellStart"/>
      <w:r w:rsidRPr="00683AB8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</w:rPr>
        <w:t>sed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-e 's/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Howtoforge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HowtoForge</w:t>
      </w:r>
      <w:proofErr w:type="spellEnd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/g'</w:t>
      </w:r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Welcome to </w:t>
      </w:r>
      <w:proofErr w:type="spellStart"/>
      <w:r w:rsidRPr="00683A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HowtoForge</w:t>
      </w:r>
      <w:proofErr w:type="spellEnd"/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Ssh</w:t>
      </w:r>
      <w:proofErr w:type="spellEnd"/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ssh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> is basically </w:t>
      </w:r>
      <w:proofErr w:type="spellStart"/>
      <w:r w:rsidRPr="00683AB8">
        <w:rPr>
          <w:rFonts w:ascii="Tahoma" w:eastAsia="Times New Roman" w:hAnsi="Tahoma" w:cs="Tahoma"/>
          <w:color w:val="474B51"/>
          <w:sz w:val="21"/>
          <w:szCs w:val="21"/>
        </w:rPr>
        <w:t>OpenSSH</w:t>
      </w:r>
      <w:proofErr w:type="spellEnd"/>
      <w:r w:rsidRPr="00683AB8">
        <w:rPr>
          <w:rFonts w:ascii="Tahoma" w:eastAsia="Times New Roman" w:hAnsi="Tahoma" w:cs="Tahoma"/>
          <w:color w:val="474B51"/>
          <w:sz w:val="21"/>
          <w:szCs w:val="21"/>
        </w:rPr>
        <w:t xml:space="preserve"> SSH client. It provides secure encrypted communication between two untrusted hosts over an insecure network.</w:t>
      </w:r>
    </w:p>
    <w:p w:rsidR="00683AB8" w:rsidRPr="00683AB8" w:rsidRDefault="00683AB8" w:rsidP="00683A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$ </w:t>
      </w:r>
      <w:proofErr w:type="spellStart"/>
      <w:r w:rsidRPr="00683AB8">
        <w:rPr>
          <w:rFonts w:ascii="Consolas" w:eastAsia="Times New Roman" w:hAnsi="Consolas" w:cs="Times New Roman"/>
          <w:color w:val="333333"/>
          <w:sz w:val="21"/>
          <w:szCs w:val="21"/>
        </w:rPr>
        <w:t>ssh</w:t>
      </w:r>
      <w:proofErr w:type="spellEnd"/>
      <w:r w:rsidRPr="00683A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[user-</w:t>
      </w:r>
      <w:proofErr w:type="gramStart"/>
      <w:r w:rsidRPr="00683AB8">
        <w:rPr>
          <w:rFonts w:ascii="Consolas" w:eastAsia="Times New Roman" w:hAnsi="Consolas" w:cs="Times New Roman"/>
          <w:color w:val="333333"/>
          <w:sz w:val="21"/>
          <w:szCs w:val="21"/>
        </w:rPr>
        <w:t>name]@</w:t>
      </w:r>
      <w:proofErr w:type="gramEnd"/>
      <w:r w:rsidRPr="00683AB8">
        <w:rPr>
          <w:rFonts w:ascii="Consolas" w:eastAsia="Times New Roman" w:hAnsi="Consolas" w:cs="Times New Roman"/>
          <w:color w:val="333333"/>
          <w:sz w:val="21"/>
          <w:szCs w:val="21"/>
        </w:rPr>
        <w:t>[remote-server]</w:t>
      </w:r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AB8" w:rsidRPr="00683AB8" w:rsidRDefault="00683AB8" w:rsidP="00683AB8">
      <w:pPr>
        <w:pBdr>
          <w:bottom w:val="single" w:sz="6" w:space="4" w:color="C3CAD5"/>
        </w:pBd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AB8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Stat</w:t>
      </w:r>
    </w:p>
    <w:p w:rsidR="00683AB8" w:rsidRPr="00683AB8" w:rsidRDefault="00683AB8" w:rsidP="00683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B8">
        <w:rPr>
          <w:rFonts w:ascii="Tahoma" w:eastAsia="Times New Roman" w:hAnsi="Tahoma" w:cs="Tahoma"/>
          <w:color w:val="474B51"/>
          <w:sz w:val="21"/>
          <w:szCs w:val="21"/>
        </w:rPr>
        <w:t>The </w:t>
      </w:r>
      <w:r w:rsidRPr="00683AB8">
        <w:rPr>
          <w:rFonts w:ascii="Tahoma" w:eastAsia="Times New Roman" w:hAnsi="Tahoma" w:cs="Tahoma"/>
          <w:i/>
          <w:iCs/>
          <w:color w:val="474B51"/>
          <w:sz w:val="21"/>
          <w:szCs w:val="21"/>
        </w:rPr>
        <w:t>stat</w:t>
      </w:r>
      <w:r w:rsidRPr="00683AB8">
        <w:rPr>
          <w:rFonts w:ascii="Tahoma" w:eastAsia="Times New Roman" w:hAnsi="Tahoma" w:cs="Tahoma"/>
          <w:color w:val="474B51"/>
          <w:sz w:val="21"/>
          <w:szCs w:val="21"/>
        </w:rPr>
        <w:t> command displays status related to a file or a file-system.</w:t>
      </w:r>
    </w:p>
    <w:p w:rsidR="00683AB8" w:rsidRDefault="00683AB8" w:rsidP="00683AB8">
      <w:pPr>
        <w:pStyle w:val="NormalWeb"/>
        <w:spacing w:before="0" w:beforeAutospacing="0" w:after="200" w:afterAutospacing="0"/>
        <w:rPr>
          <w:rFonts w:ascii="Courier New" w:hAnsi="Courier New" w:cs="Courier New"/>
          <w:i/>
          <w:iCs/>
          <w:color w:val="000000"/>
          <w:sz w:val="18"/>
          <w:szCs w:val="18"/>
        </w:rPr>
      </w:pPr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$ </w:t>
      </w:r>
      <w:r w:rsidRPr="00683AB8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stat</w:t>
      </w:r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 test.txt</w:t>
      </w:r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>File: ‘test.txt’</w:t>
      </w:r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>Size: 20 Blocks: 8 IO Block: 4096 regular file</w:t>
      </w:r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 xml:space="preserve">Device: 801h/2049d </w:t>
      </w:r>
      <w:proofErr w:type="spellStart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Inode</w:t>
      </w:r>
      <w:proofErr w:type="spellEnd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: 284762 Links: 2</w:t>
      </w:r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>Access: (0664/-</w:t>
      </w:r>
      <w:proofErr w:type="spellStart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rw</w:t>
      </w:r>
      <w:proofErr w:type="spellEnd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-</w:t>
      </w:r>
      <w:proofErr w:type="spellStart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rw</w:t>
      </w:r>
      <w:proofErr w:type="spellEnd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-r--) </w:t>
      </w:r>
      <w:proofErr w:type="spellStart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Uid</w:t>
      </w:r>
      <w:proofErr w:type="spellEnd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: ( 0/ root) </w:t>
      </w:r>
      <w:proofErr w:type="spellStart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Gid</w:t>
      </w:r>
      <w:proofErr w:type="spellEnd"/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t>: ( 0/ root)</w:t>
      </w:r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>Access: 2017-03-03 12:41:27.791206947 +0530</w:t>
      </w:r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>Modify: 2017-02-28 16:05:15.952472926 +0530</w:t>
      </w:r>
      <w:r w:rsidRPr="00683AB8"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>Change: 2017-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-03-02 11:10:00.028548636 +0530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>Birth: -</w:t>
      </w:r>
    </w:p>
    <w:p w:rsidR="00683AB8" w:rsidRDefault="00683AB8" w:rsidP="00683AB8">
      <w:pPr>
        <w:pStyle w:val="NormalWeb"/>
        <w:spacing w:before="0" w:beforeAutospacing="0" w:after="200" w:afterAutospacing="0"/>
        <w:rPr>
          <w:rFonts w:ascii="Courier New" w:hAnsi="Courier New" w:cs="Courier New"/>
          <w:i/>
          <w:iCs/>
          <w:color w:val="000000"/>
          <w:sz w:val="18"/>
          <w:szCs w:val="18"/>
        </w:rPr>
      </w:pPr>
    </w:p>
    <w:p w:rsidR="00683AB8" w:rsidRDefault="00683AB8" w:rsidP="00683AB8">
      <w:pPr>
        <w:pStyle w:val="Heading2"/>
        <w:pBdr>
          <w:bottom w:val="single" w:sz="6" w:space="4" w:color="C3CAD5"/>
        </w:pBdr>
        <w:spacing w:before="0" w:beforeAutospacing="0" w:after="150" w:afterAutospacing="0"/>
      </w:pPr>
      <w:r>
        <w:rPr>
          <w:rFonts w:ascii="Tahoma" w:hAnsi="Tahoma" w:cs="Tahoma"/>
          <w:color w:val="314D7C"/>
          <w:sz w:val="32"/>
          <w:szCs w:val="32"/>
        </w:rPr>
        <w:lastRenderedPageBreak/>
        <w:t>Top</w:t>
      </w:r>
    </w:p>
    <w:p w:rsidR="00683AB8" w:rsidRDefault="00683AB8" w:rsidP="00683AB8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474B51"/>
          <w:sz w:val="21"/>
          <w:szCs w:val="21"/>
        </w:rPr>
        <w:t>The </w:t>
      </w:r>
      <w:r>
        <w:rPr>
          <w:rFonts w:ascii="Tahoma" w:hAnsi="Tahoma" w:cs="Tahoma"/>
          <w:i/>
          <w:iCs/>
          <w:color w:val="474B51"/>
          <w:sz w:val="21"/>
          <w:szCs w:val="21"/>
        </w:rPr>
        <w:t>top</w:t>
      </w:r>
      <w:r>
        <w:rPr>
          <w:rFonts w:ascii="Tahoma" w:hAnsi="Tahoma" w:cs="Tahoma"/>
          <w:color w:val="474B51"/>
          <w:sz w:val="21"/>
          <w:szCs w:val="21"/>
        </w:rPr>
        <w:t xml:space="preserve"> command </w:t>
      </w:r>
      <w:proofErr w:type="gramStart"/>
      <w:r>
        <w:rPr>
          <w:rFonts w:ascii="Tahoma" w:hAnsi="Tahoma" w:cs="Tahoma"/>
          <w:color w:val="474B51"/>
          <w:sz w:val="21"/>
          <w:szCs w:val="21"/>
        </w:rPr>
        <w:t>gives  a</w:t>
      </w:r>
      <w:proofErr w:type="gramEnd"/>
      <w:r>
        <w:rPr>
          <w:rFonts w:ascii="Tahoma" w:hAnsi="Tahoma" w:cs="Tahoma"/>
          <w:color w:val="474B51"/>
          <w:sz w:val="21"/>
          <w:szCs w:val="21"/>
        </w:rPr>
        <w:t xml:space="preserve"> dynamic real-time view of a running system (in terms of its processes). For example:</w:t>
      </w:r>
    </w:p>
    <w:p w:rsidR="00683AB8" w:rsidRDefault="00683AB8" w:rsidP="00683AB8">
      <w:pPr>
        <w:pStyle w:val="NormalWeb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beforeAutospacing="0" w:after="150" w:afterAutospacing="0"/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$ top</w:t>
      </w:r>
    </w:p>
    <w:p w:rsidR="00683AB8" w:rsidRDefault="00683AB8" w:rsidP="00683AB8">
      <w:pPr>
        <w:pStyle w:val="Heading2"/>
        <w:pBdr>
          <w:bottom w:val="single" w:sz="6" w:space="4" w:color="C3CAD5"/>
        </w:pBdr>
        <w:spacing w:before="0" w:beforeAutospacing="0" w:after="150" w:afterAutospacing="0"/>
      </w:pPr>
      <w:r>
        <w:rPr>
          <w:rFonts w:ascii="Tahoma" w:hAnsi="Tahoma" w:cs="Tahoma"/>
          <w:color w:val="314D7C"/>
          <w:sz w:val="32"/>
          <w:szCs w:val="32"/>
        </w:rPr>
        <w:t>Touch</w:t>
      </w:r>
    </w:p>
    <w:p w:rsidR="00683AB8" w:rsidRDefault="00683AB8" w:rsidP="00683AB8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474B51"/>
          <w:sz w:val="21"/>
          <w:szCs w:val="21"/>
        </w:rPr>
        <w:t>The </w:t>
      </w:r>
      <w:r>
        <w:rPr>
          <w:rFonts w:ascii="Tahoma" w:hAnsi="Tahoma" w:cs="Tahoma"/>
          <w:i/>
          <w:iCs/>
          <w:color w:val="474B51"/>
          <w:sz w:val="21"/>
          <w:szCs w:val="21"/>
        </w:rPr>
        <w:t>touch</w:t>
      </w:r>
      <w:r>
        <w:rPr>
          <w:rFonts w:ascii="Tahoma" w:hAnsi="Tahoma" w:cs="Tahoma"/>
          <w:color w:val="474B51"/>
          <w:sz w:val="21"/>
          <w:szCs w:val="21"/>
        </w:rPr>
        <w:t> command lets you change file timestamps (the access and modification times). When name of a non-existent file is passed as an argument, that file gets created.</w:t>
      </w:r>
    </w:p>
    <w:p w:rsidR="00683AB8" w:rsidRDefault="00683AB8" w:rsidP="00683AB8">
      <w:pPr>
        <w:pStyle w:val="NormalWeb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beforeAutospacing="0" w:after="150" w:afterAutospacing="0"/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$ </w:t>
      </w:r>
      <w:r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touch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 [file-name]</w:t>
      </w:r>
    </w:p>
    <w:p w:rsidR="00683AB8" w:rsidRDefault="00683AB8" w:rsidP="00683AB8">
      <w:pPr>
        <w:pStyle w:val="Heading2"/>
        <w:pBdr>
          <w:bottom w:val="single" w:sz="6" w:space="4" w:color="C3CAD5"/>
        </w:pBdr>
        <w:spacing w:before="0" w:beforeAutospacing="0" w:after="150" w:afterAutospacing="0"/>
      </w:pPr>
      <w:proofErr w:type="spellStart"/>
      <w:r>
        <w:rPr>
          <w:rFonts w:ascii="Tahoma" w:hAnsi="Tahoma" w:cs="Tahoma"/>
          <w:color w:val="314D7C"/>
          <w:sz w:val="32"/>
          <w:szCs w:val="32"/>
        </w:rPr>
        <w:t>Uname</w:t>
      </w:r>
      <w:proofErr w:type="spellEnd"/>
    </w:p>
    <w:p w:rsidR="00683AB8" w:rsidRDefault="00683AB8" w:rsidP="00683AB8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474B51"/>
          <w:sz w:val="21"/>
          <w:szCs w:val="21"/>
        </w:rPr>
        <w:t>The </w:t>
      </w:r>
      <w:proofErr w:type="spellStart"/>
      <w:r>
        <w:rPr>
          <w:rFonts w:ascii="Tahoma" w:hAnsi="Tahoma" w:cs="Tahoma"/>
          <w:i/>
          <w:iCs/>
          <w:color w:val="474B51"/>
          <w:sz w:val="21"/>
          <w:szCs w:val="21"/>
        </w:rPr>
        <w:t>uname</w:t>
      </w:r>
      <w:proofErr w:type="spellEnd"/>
      <w:r>
        <w:rPr>
          <w:rFonts w:ascii="Tahoma" w:hAnsi="Tahoma" w:cs="Tahoma"/>
          <w:color w:val="474B51"/>
          <w:sz w:val="21"/>
          <w:szCs w:val="21"/>
        </w:rPr>
        <w:t> command prints certain system information.</w:t>
      </w:r>
    </w:p>
    <w:p w:rsidR="00683AB8" w:rsidRDefault="00683AB8" w:rsidP="00683AB8">
      <w:pPr>
        <w:pStyle w:val="NormalWeb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beforeAutospacing="0" w:after="150" w:afterAutospacing="0"/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$ 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uname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> -a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 xml:space="preserve">Linux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himanshu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-desktop 4.4.0-62-generic #83~14.04.1-Ubuntu SMP Wed Jan 18 18:10:26 UTC 2017 i686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athlon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i686 GNU/Linux</w:t>
      </w:r>
    </w:p>
    <w:p w:rsidR="00683AB8" w:rsidRDefault="00683AB8" w:rsidP="00683AB8">
      <w:pPr>
        <w:pStyle w:val="Heading2"/>
        <w:pBdr>
          <w:bottom w:val="single" w:sz="6" w:space="4" w:color="C3CAD5"/>
        </w:pBdr>
        <w:spacing w:before="0" w:beforeAutospacing="0" w:after="150" w:afterAutospacing="0"/>
      </w:pPr>
      <w:r>
        <w:rPr>
          <w:rFonts w:ascii="Tahoma" w:hAnsi="Tahoma" w:cs="Tahoma"/>
          <w:color w:val="314D7C"/>
          <w:sz w:val="32"/>
          <w:szCs w:val="32"/>
        </w:rPr>
        <w:t>Uptime</w:t>
      </w:r>
    </w:p>
    <w:p w:rsidR="00683AB8" w:rsidRDefault="00683AB8" w:rsidP="00683AB8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474B51"/>
          <w:sz w:val="21"/>
          <w:szCs w:val="21"/>
        </w:rPr>
        <w:t>The </w:t>
      </w:r>
      <w:r>
        <w:rPr>
          <w:rFonts w:ascii="Tahoma" w:hAnsi="Tahoma" w:cs="Tahoma"/>
          <w:i/>
          <w:iCs/>
          <w:color w:val="474B51"/>
          <w:sz w:val="21"/>
          <w:szCs w:val="21"/>
        </w:rPr>
        <w:t>uptime</w:t>
      </w:r>
      <w:r>
        <w:rPr>
          <w:rFonts w:ascii="Tahoma" w:hAnsi="Tahoma" w:cs="Tahoma"/>
          <w:color w:val="474B51"/>
          <w:sz w:val="21"/>
          <w:szCs w:val="21"/>
        </w:rPr>
        <w:t> command tells how long the system has been running.</w:t>
      </w:r>
    </w:p>
    <w:p w:rsidR="00683AB8" w:rsidRDefault="00683AB8" w:rsidP="00683AB8">
      <w:pPr>
        <w:pStyle w:val="NormalWeb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beforeAutospacing="0" w:after="150" w:afterAutospacing="0"/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$ </w:t>
      </w:r>
      <w:r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uptime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>15:59:59 up 6:20, 4 users, load average: 0.81, 0.92, 0.82</w:t>
      </w:r>
    </w:p>
    <w:p w:rsidR="00683AB8" w:rsidRDefault="00683AB8" w:rsidP="00683AB8">
      <w:pPr>
        <w:pStyle w:val="Heading2"/>
        <w:pBdr>
          <w:bottom w:val="single" w:sz="6" w:space="4" w:color="C3CAD5"/>
        </w:pBdr>
        <w:spacing w:before="0" w:beforeAutospacing="0" w:after="150" w:afterAutospacing="0"/>
      </w:pPr>
      <w:proofErr w:type="spellStart"/>
      <w:r>
        <w:rPr>
          <w:rFonts w:ascii="Tahoma" w:hAnsi="Tahoma" w:cs="Tahoma"/>
          <w:color w:val="314D7C"/>
          <w:sz w:val="32"/>
          <w:szCs w:val="32"/>
        </w:rPr>
        <w:t>Wc</w:t>
      </w:r>
      <w:proofErr w:type="spellEnd"/>
    </w:p>
    <w:p w:rsidR="00683AB8" w:rsidRDefault="00683AB8" w:rsidP="00683AB8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474B51"/>
          <w:sz w:val="21"/>
          <w:szCs w:val="21"/>
        </w:rPr>
        <w:t>The </w:t>
      </w:r>
      <w:proofErr w:type="spellStart"/>
      <w:r>
        <w:rPr>
          <w:rFonts w:ascii="Tahoma" w:hAnsi="Tahoma" w:cs="Tahoma"/>
          <w:i/>
          <w:iCs/>
          <w:color w:val="474B51"/>
          <w:sz w:val="21"/>
          <w:szCs w:val="21"/>
        </w:rPr>
        <w:t>wc</w:t>
      </w:r>
      <w:proofErr w:type="spellEnd"/>
      <w:r>
        <w:rPr>
          <w:rFonts w:ascii="Tahoma" w:hAnsi="Tahoma" w:cs="Tahoma"/>
          <w:color w:val="474B51"/>
          <w:sz w:val="21"/>
          <w:szCs w:val="21"/>
        </w:rPr>
        <w:t> command prints newline, word, and byte counts for a file.</w:t>
      </w:r>
    </w:p>
    <w:p w:rsidR="00683AB8" w:rsidRDefault="00683AB8" w:rsidP="00683AB8">
      <w:pPr>
        <w:pStyle w:val="NormalWeb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beforeAutospacing="0" w:after="150" w:afterAutospacing="0"/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$ 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wc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> test.txt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  <w:t>0 3 20 test.txt</w:t>
      </w:r>
    </w:p>
    <w:p w:rsidR="00683AB8" w:rsidRDefault="00683AB8" w:rsidP="00683AB8">
      <w:pPr>
        <w:pStyle w:val="Heading2"/>
        <w:pBdr>
          <w:bottom w:val="single" w:sz="6" w:space="4" w:color="C3CAD5"/>
        </w:pBdr>
        <w:spacing w:before="0" w:beforeAutospacing="0" w:after="150" w:afterAutospacing="0"/>
      </w:pPr>
      <w:proofErr w:type="spellStart"/>
      <w:r>
        <w:rPr>
          <w:rFonts w:ascii="Tahoma" w:hAnsi="Tahoma" w:cs="Tahoma"/>
          <w:color w:val="314D7C"/>
          <w:sz w:val="32"/>
          <w:szCs w:val="32"/>
        </w:rPr>
        <w:t>Wget</w:t>
      </w:r>
      <w:proofErr w:type="spellEnd"/>
    </w:p>
    <w:p w:rsidR="00683AB8" w:rsidRDefault="00683AB8" w:rsidP="00683AB8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474B51"/>
          <w:sz w:val="21"/>
          <w:szCs w:val="21"/>
        </w:rPr>
        <w:t>The </w:t>
      </w:r>
      <w:proofErr w:type="spellStart"/>
      <w:r>
        <w:rPr>
          <w:rFonts w:ascii="Tahoma" w:hAnsi="Tahoma" w:cs="Tahoma"/>
          <w:i/>
          <w:iCs/>
          <w:color w:val="474B51"/>
          <w:sz w:val="21"/>
          <w:szCs w:val="21"/>
        </w:rPr>
        <w:t>wget</w:t>
      </w:r>
      <w:proofErr w:type="spellEnd"/>
      <w:r>
        <w:rPr>
          <w:rFonts w:ascii="Tahoma" w:hAnsi="Tahoma" w:cs="Tahoma"/>
          <w:color w:val="474B51"/>
          <w:sz w:val="21"/>
          <w:szCs w:val="21"/>
        </w:rPr>
        <w:t> command line tool in Linux lets you perform a non-interactive download of files from the Web.</w:t>
      </w:r>
    </w:p>
    <w:p w:rsidR="00683AB8" w:rsidRDefault="00683AB8" w:rsidP="00683AB8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474B51"/>
          <w:sz w:val="21"/>
          <w:szCs w:val="21"/>
        </w:rPr>
        <w:t>Here's how you can use it:</w:t>
      </w:r>
    </w:p>
    <w:p w:rsidR="00683AB8" w:rsidRDefault="00683AB8" w:rsidP="00683AB8">
      <w:pPr>
        <w:pStyle w:val="NormalWeb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beforeAutospacing="0" w:after="150" w:afterAutospacing="0"/>
      </w:pP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lastRenderedPageBreak/>
        <w:t>wget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> [U</w:t>
      </w:r>
      <w:bookmarkStart w:id="0" w:name="_GoBack"/>
      <w:bookmarkEnd w:id="0"/>
      <w:r>
        <w:rPr>
          <w:rFonts w:ascii="Courier New" w:hAnsi="Courier New" w:cs="Courier New"/>
          <w:i/>
          <w:iCs/>
          <w:color w:val="000000"/>
          <w:sz w:val="18"/>
          <w:szCs w:val="18"/>
        </w:rPr>
        <w:t>RL]</w:t>
      </w:r>
    </w:p>
    <w:p w:rsidR="00683AB8" w:rsidRDefault="00683AB8" w:rsidP="00683AB8">
      <w:pPr>
        <w:pStyle w:val="NormalWeb"/>
        <w:spacing w:before="0" w:beforeAutospacing="0" w:after="200" w:afterAutospacing="0"/>
      </w:pPr>
    </w:p>
    <w:p w:rsidR="0028239A" w:rsidRDefault="00683AB8"/>
    <w:sectPr w:rsidR="0028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B8"/>
    <w:rsid w:val="001B39AE"/>
    <w:rsid w:val="00683AB8"/>
    <w:rsid w:val="00FB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4CCF"/>
  <w15:chartTrackingRefBased/>
  <w15:docId w15:val="{33148D08-F3E5-4071-9D39-793B8757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3AB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</dc:creator>
  <cp:keywords/>
  <dc:description/>
  <cp:lastModifiedBy>Mithra</cp:lastModifiedBy>
  <cp:revision>1</cp:revision>
  <dcterms:created xsi:type="dcterms:W3CDTF">2019-07-02T02:41:00Z</dcterms:created>
  <dcterms:modified xsi:type="dcterms:W3CDTF">2019-07-02T02:44:00Z</dcterms:modified>
</cp:coreProperties>
</file>