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537" w:rsidRDefault="00A23F2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4F6537" w:rsidRDefault="00A23F2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4F6537" w:rsidRDefault="004F653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4F6537">
        <w:trPr>
          <w:cantSplit/>
          <w:tblHeader/>
        </w:trPr>
        <w:tc>
          <w:tcPr>
            <w:tcW w:w="4508" w:type="dxa"/>
          </w:tcPr>
          <w:p w:rsidR="004F6537" w:rsidRDefault="00A23F25">
            <w:r>
              <w:t>Date</w:t>
            </w:r>
          </w:p>
        </w:tc>
        <w:tc>
          <w:tcPr>
            <w:tcW w:w="4843" w:type="dxa"/>
          </w:tcPr>
          <w:p w:rsidR="004F6537" w:rsidRDefault="00E90F2F">
            <w:r>
              <w:t>29 September2026</w:t>
            </w:r>
          </w:p>
        </w:tc>
      </w:tr>
      <w:tr w:rsidR="004F6537">
        <w:trPr>
          <w:cantSplit/>
          <w:tblHeader/>
        </w:trPr>
        <w:tc>
          <w:tcPr>
            <w:tcW w:w="4508" w:type="dxa"/>
          </w:tcPr>
          <w:p w:rsidR="004F6537" w:rsidRDefault="00A23F25">
            <w:r>
              <w:t>Team ID</w:t>
            </w:r>
          </w:p>
        </w:tc>
        <w:tc>
          <w:tcPr>
            <w:tcW w:w="4843" w:type="dxa"/>
          </w:tcPr>
          <w:p w:rsidR="004F6537" w:rsidRDefault="00E90F2F">
            <w:r w:rsidRPr="00E90F2F">
              <w:t>6ab3d2b20fc666a751b3505e</w:t>
            </w:r>
          </w:p>
        </w:tc>
      </w:tr>
      <w:tr w:rsidR="004F6537">
        <w:trPr>
          <w:cantSplit/>
          <w:tblHeader/>
        </w:trPr>
        <w:tc>
          <w:tcPr>
            <w:tcW w:w="4508" w:type="dxa"/>
          </w:tcPr>
          <w:p w:rsidR="004F6537" w:rsidRDefault="00A23F25">
            <w:r>
              <w:t>Project Name</w:t>
            </w:r>
          </w:p>
        </w:tc>
        <w:tc>
          <w:tcPr>
            <w:tcW w:w="4843" w:type="dxa"/>
          </w:tcPr>
          <w:p w:rsidR="004F6537" w:rsidRDefault="00E90F2F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4F6537">
        <w:trPr>
          <w:cantSplit/>
          <w:tblHeader/>
        </w:trPr>
        <w:tc>
          <w:tcPr>
            <w:tcW w:w="4508" w:type="dxa"/>
          </w:tcPr>
          <w:p w:rsidR="004F6537" w:rsidRDefault="00A23F25">
            <w:r>
              <w:t>Maximum Marks</w:t>
            </w:r>
          </w:p>
        </w:tc>
        <w:tc>
          <w:tcPr>
            <w:tcW w:w="4843" w:type="dxa"/>
          </w:tcPr>
          <w:p w:rsidR="004F6537" w:rsidRDefault="00A23F25">
            <w:r>
              <w:t>4 Marks</w:t>
            </w:r>
          </w:p>
        </w:tc>
      </w:tr>
    </w:tbl>
    <w:p w:rsidR="004F6537" w:rsidRDefault="004F6537">
      <w:pPr>
        <w:rPr>
          <w:b/>
        </w:rPr>
      </w:pPr>
    </w:p>
    <w:p w:rsidR="004F6537" w:rsidRDefault="00A23F25">
      <w:pPr>
        <w:rPr>
          <w:b/>
        </w:rPr>
      </w:pPr>
      <w:r>
        <w:rPr>
          <w:b/>
        </w:rPr>
        <w:t>Functional Requirements:</w:t>
      </w:r>
    </w:p>
    <w:p w:rsidR="004F6537" w:rsidRDefault="00A23F2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4F6537">
        <w:trPr>
          <w:cantSplit/>
          <w:trHeight w:val="333"/>
          <w:tblHeader/>
        </w:trPr>
        <w:tc>
          <w:tcPr>
            <w:tcW w:w="926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FR-1</w:t>
            </w:r>
          </w:p>
        </w:tc>
        <w:tc>
          <w:tcPr>
            <w:tcW w:w="3150" w:type="dxa"/>
          </w:tcPr>
          <w:p w:rsidR="004F6537" w:rsidRDefault="00A23F25">
            <w:r>
              <w:t>User Registration</w:t>
            </w:r>
          </w:p>
        </w:tc>
        <w:tc>
          <w:tcPr>
            <w:tcW w:w="5248" w:type="dxa"/>
          </w:tcPr>
          <w:p w:rsidR="004F6537" w:rsidRDefault="00A23F25">
            <w:r>
              <w:t>Registration through Form</w:t>
            </w:r>
          </w:p>
          <w:p w:rsidR="004F6537" w:rsidRDefault="00A23F25">
            <w:r>
              <w:t>Registration through Gmail</w:t>
            </w:r>
          </w:p>
          <w:p w:rsidR="004F6537" w:rsidRDefault="00A23F2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FR-2</w:t>
            </w:r>
          </w:p>
        </w:tc>
        <w:tc>
          <w:tcPr>
            <w:tcW w:w="3150" w:type="dxa"/>
          </w:tcPr>
          <w:p w:rsidR="004F6537" w:rsidRDefault="00A23F25">
            <w:r>
              <w:t>User Confirmation</w:t>
            </w:r>
          </w:p>
        </w:tc>
        <w:tc>
          <w:tcPr>
            <w:tcW w:w="5248" w:type="dxa"/>
          </w:tcPr>
          <w:p w:rsidR="004F6537" w:rsidRDefault="00A23F25">
            <w:r>
              <w:t>Confirmation via Email</w:t>
            </w:r>
          </w:p>
          <w:p w:rsidR="004F6537" w:rsidRDefault="00A23F25">
            <w:r>
              <w:t>Confirmation via OTP</w:t>
            </w:r>
          </w:p>
        </w:tc>
      </w:tr>
      <w:tr w:rsidR="004F6537">
        <w:trPr>
          <w:cantSplit/>
          <w:trHeight w:val="470"/>
          <w:tblHeader/>
        </w:trPr>
        <w:tc>
          <w:tcPr>
            <w:tcW w:w="926" w:type="dxa"/>
          </w:tcPr>
          <w:p w:rsidR="004F6537" w:rsidRDefault="00A23F25">
            <w:r>
              <w:t>FR-3</w:t>
            </w:r>
          </w:p>
        </w:tc>
        <w:tc>
          <w:tcPr>
            <w:tcW w:w="3150" w:type="dxa"/>
          </w:tcPr>
          <w:p w:rsidR="004F6537" w:rsidRPr="00E90F2F" w:rsidRDefault="00E90F2F" w:rsidP="00E90F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Authentication &amp; Login</w:t>
            </w:r>
          </w:p>
        </w:tc>
        <w:tc>
          <w:tcPr>
            <w:tcW w:w="5248" w:type="dxa"/>
          </w:tcPr>
          <w:p w:rsidR="00E90F2F" w:rsidRPr="00E90F2F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Login via Email &amp; Password</w:t>
            </w:r>
          </w:p>
          <w:p w:rsidR="00E90F2F" w:rsidRPr="00E90F2F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• </w:t>
            </w:r>
            <w:proofErr w:type="spellStart"/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OAuth</w:t>
            </w:r>
            <w:proofErr w:type="spellEnd"/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Login (Google / LinkedIn)</w:t>
            </w:r>
          </w:p>
          <w:p w:rsidR="004F6537" w:rsidRPr="00E90F2F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Password Reset &amp; Recovery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FR-4</w:t>
            </w:r>
          </w:p>
        </w:tc>
        <w:tc>
          <w:tcPr>
            <w:tcW w:w="3150" w:type="dxa"/>
          </w:tcPr>
          <w:p w:rsidR="004F6537" w:rsidRPr="00B80BDB" w:rsidRDefault="00E90F2F" w:rsidP="00E90F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Blog Content Generation AP</w:t>
            </w:r>
            <w:r w:rsidRPr="00B80BDB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I</w:t>
            </w:r>
          </w:p>
        </w:tc>
        <w:tc>
          <w:tcPr>
            <w:tcW w:w="5248" w:type="dxa"/>
          </w:tcPr>
          <w:p w:rsidR="00E90F2F" w:rsidRPr="00B80BDB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Submit Text Prompt for Blog Generation</w:t>
            </w:r>
          </w:p>
          <w:p w:rsidR="00E90F2F" w:rsidRPr="00E90F2F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Submit Voice/Audio Request (Echo/Phone)</w:t>
            </w:r>
          </w:p>
          <w:p w:rsidR="00E90F2F" w:rsidRPr="00E90F2F" w:rsidRDefault="00E90F2F" w:rsidP="00E90F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NLP Intent &amp; Entity Extraction</w:t>
            </w:r>
          </w:p>
          <w:p w:rsidR="004F6537" w:rsidRPr="00B80BDB" w:rsidRDefault="004F6537">
            <w:pPr>
              <w:rPr>
                <w:sz w:val="20"/>
                <w:szCs w:val="20"/>
              </w:rPr>
            </w:pP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E90F2F">
            <w:r>
              <w:t>FR-5</w:t>
            </w:r>
          </w:p>
        </w:tc>
        <w:tc>
          <w:tcPr>
            <w:tcW w:w="3150" w:type="dxa"/>
          </w:tcPr>
          <w:p w:rsidR="004F6537" w:rsidRPr="00B80BDB" w:rsidRDefault="00E90F2F" w:rsidP="00E90F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Audio &amp; Storage Management</w:t>
            </w:r>
          </w:p>
        </w:tc>
        <w:tc>
          <w:tcPr>
            <w:tcW w:w="5248" w:type="dxa"/>
          </w:tcPr>
          <w:p w:rsidR="00E90F2F" w:rsidRPr="00B80BDB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Convert Generated Text to Speech (Audio Processor)</w:t>
            </w:r>
          </w:p>
          <w:p w:rsidR="00E90F2F" w:rsidRPr="00E90F2F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Store Audio Assets in S3 / Cloud Storage</w:t>
            </w:r>
          </w:p>
          <w:p w:rsidR="004F6537" w:rsidRPr="00B80BDB" w:rsidRDefault="00E90F2F" w:rsidP="00E90F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Save Posts &amp; Metadata to Database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E90F2F">
            <w:r>
              <w:t>FR-6</w:t>
            </w:r>
          </w:p>
        </w:tc>
        <w:tc>
          <w:tcPr>
            <w:tcW w:w="3150" w:type="dxa"/>
          </w:tcPr>
          <w:p w:rsidR="004F6537" w:rsidRPr="00B80BDB" w:rsidRDefault="00E90F2F" w:rsidP="00E90F2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90F2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System Administration &amp; Logs</w:t>
            </w:r>
          </w:p>
        </w:tc>
        <w:tc>
          <w:tcPr>
            <w:tcW w:w="5248" w:type="dxa"/>
          </w:tcPr>
          <w:p w:rsidR="00780952" w:rsidRPr="00780952" w:rsidRDefault="00780952" w:rsidP="00780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78095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Manage AI Model Parameters &amp; Policies</w:t>
            </w:r>
          </w:p>
          <w:p w:rsidR="00780952" w:rsidRPr="00780952" w:rsidRDefault="00780952" w:rsidP="007809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78095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View System Monitoring &amp; Operational Logs</w:t>
            </w:r>
          </w:p>
          <w:p w:rsidR="00780952" w:rsidRPr="00780952" w:rsidRDefault="00780952" w:rsidP="007809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780952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• Handle User Activity &amp; Access Control</w:t>
            </w:r>
          </w:p>
          <w:p w:rsidR="004F6537" w:rsidRPr="00B80BDB" w:rsidRDefault="004F6537">
            <w:pPr>
              <w:rPr>
                <w:sz w:val="20"/>
                <w:szCs w:val="20"/>
              </w:rPr>
            </w:pPr>
          </w:p>
        </w:tc>
      </w:tr>
    </w:tbl>
    <w:p w:rsidR="004F6537" w:rsidRDefault="004F6537"/>
    <w:p w:rsidR="004F6537" w:rsidRDefault="004F6537">
      <w:pPr>
        <w:rPr>
          <w:b/>
        </w:rPr>
      </w:pPr>
    </w:p>
    <w:p w:rsidR="004F6537" w:rsidRDefault="004F6537">
      <w:pPr>
        <w:rPr>
          <w:b/>
        </w:rPr>
      </w:pPr>
    </w:p>
    <w:p w:rsidR="004F6537" w:rsidRDefault="00A23F25">
      <w:pPr>
        <w:rPr>
          <w:b/>
        </w:rPr>
      </w:pPr>
      <w:r>
        <w:rPr>
          <w:b/>
        </w:rPr>
        <w:t>Non-functional Requirements:</w:t>
      </w:r>
    </w:p>
    <w:p w:rsidR="004F6537" w:rsidRDefault="00A23F2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4F6537">
        <w:trPr>
          <w:cantSplit/>
          <w:trHeight w:val="333"/>
          <w:tblHeader/>
        </w:trPr>
        <w:tc>
          <w:tcPr>
            <w:tcW w:w="926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4F6537" w:rsidRDefault="00A23F2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NFR-1</w:t>
            </w:r>
          </w:p>
        </w:tc>
        <w:tc>
          <w:tcPr>
            <w:tcW w:w="3464" w:type="dxa"/>
          </w:tcPr>
          <w:p w:rsidR="004F6537" w:rsidRDefault="00A23F2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4F6537" w:rsidRDefault="00B80BDB">
            <w:r>
              <w:t>The system must provide a user-friendly and responsive interface across web and voice devices (Echo/Phone), ensuring seamless navigation and intuitive interaction for all users.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lastRenderedPageBreak/>
              <w:t>NFR-2</w:t>
            </w:r>
          </w:p>
        </w:tc>
        <w:tc>
          <w:tcPr>
            <w:tcW w:w="3464" w:type="dxa"/>
          </w:tcPr>
          <w:p w:rsidR="004F6537" w:rsidRDefault="00A23F2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4F6537" w:rsidRDefault="00B80BDB">
            <w:r>
              <w:t>All sensitive user data, API keys, and audio recordings must be encrypted using AWS Key Management Service (KMS), and authentication tokens must be securely verified.</w:t>
            </w:r>
          </w:p>
        </w:tc>
      </w:tr>
      <w:tr w:rsidR="004F6537">
        <w:trPr>
          <w:cantSplit/>
          <w:trHeight w:val="470"/>
          <w:tblHeader/>
        </w:trPr>
        <w:tc>
          <w:tcPr>
            <w:tcW w:w="926" w:type="dxa"/>
          </w:tcPr>
          <w:p w:rsidR="004F6537" w:rsidRDefault="00A23F25">
            <w:r>
              <w:t>NFR-3</w:t>
            </w:r>
          </w:p>
        </w:tc>
        <w:tc>
          <w:tcPr>
            <w:tcW w:w="3464" w:type="dxa"/>
          </w:tcPr>
          <w:p w:rsidR="004F6537" w:rsidRDefault="00A23F2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4F6537" w:rsidRDefault="00B80BDB">
            <w:r>
              <w:t>The API and backend services must consistently execute NLP processing, content generation, and database storage operations without data loss or transaction failures.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NFR-4</w:t>
            </w:r>
          </w:p>
        </w:tc>
        <w:tc>
          <w:tcPr>
            <w:tcW w:w="3464" w:type="dxa"/>
          </w:tcPr>
          <w:p w:rsidR="004F6537" w:rsidRDefault="00A23F2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4F6537" w:rsidRDefault="00B80BDB">
            <w:r>
              <w:t>The system should respond to user text and voice requests within 2 to 3 seconds, and audio text-to-speech processing must happen with minimal latency.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NFR-5</w:t>
            </w:r>
          </w:p>
        </w:tc>
        <w:tc>
          <w:tcPr>
            <w:tcW w:w="3464" w:type="dxa"/>
          </w:tcPr>
          <w:p w:rsidR="004F6537" w:rsidRDefault="00A23F2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4F6537" w:rsidRDefault="00B80BDB">
            <w:r>
              <w:t>The cloud infrastructure and API endpoints must maintain a high availability uptime of 99.9%, ensuring continuous access for users and administrators.</w:t>
            </w:r>
          </w:p>
        </w:tc>
      </w:tr>
      <w:tr w:rsidR="004F6537">
        <w:trPr>
          <w:cantSplit/>
          <w:trHeight w:val="489"/>
          <w:tblHeader/>
        </w:trPr>
        <w:tc>
          <w:tcPr>
            <w:tcW w:w="926" w:type="dxa"/>
          </w:tcPr>
          <w:p w:rsidR="004F6537" w:rsidRDefault="00A23F25">
            <w:r>
              <w:t>NFR-6</w:t>
            </w:r>
          </w:p>
        </w:tc>
        <w:tc>
          <w:tcPr>
            <w:tcW w:w="3464" w:type="dxa"/>
          </w:tcPr>
          <w:p w:rsidR="004F6537" w:rsidRDefault="00A23F2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4F6537" w:rsidRDefault="00B80BDB">
            <w:r>
              <w:t>The architecture must be capable of scaling horizontally (using cloud services like AWS Lambda and Dynamo</w:t>
            </w:r>
            <w:r w:rsidR="00A23F25">
              <w:t xml:space="preserve"> </w:t>
            </w:r>
            <w:r>
              <w:t>DB) to handle increasing concurrent user requests and growing blog data storage.</w:t>
            </w:r>
          </w:p>
        </w:tc>
      </w:tr>
    </w:tbl>
    <w:p w:rsidR="004F6537" w:rsidRDefault="004F6537"/>
    <w:sectPr w:rsidR="004F6537" w:rsidSect="004F65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F6537"/>
    <w:rsid w:val="004F6537"/>
    <w:rsid w:val="00780952"/>
    <w:rsid w:val="00A23F25"/>
    <w:rsid w:val="00B80BDB"/>
    <w:rsid w:val="00E90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537"/>
  </w:style>
  <w:style w:type="paragraph" w:styleId="Heading1">
    <w:name w:val="heading 1"/>
    <w:basedOn w:val="normal0"/>
    <w:next w:val="normal0"/>
    <w:rsid w:val="004F653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4F653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4F653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4F653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4F653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4F653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F6537"/>
  </w:style>
  <w:style w:type="paragraph" w:styleId="Title">
    <w:name w:val="Title"/>
    <w:basedOn w:val="normal0"/>
    <w:next w:val="normal0"/>
    <w:rsid w:val="004F653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4F65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F653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F653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F653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0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5</cp:revision>
  <dcterms:created xsi:type="dcterms:W3CDTF">2022-09-18T16:51:00Z</dcterms:created>
  <dcterms:modified xsi:type="dcterms:W3CDTF">2026-09-29T08:40:00Z</dcterms:modified>
</cp:coreProperties>
</file>