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427F6E" w:rsidP="00C63B4E">
                            <w:pPr>
                              <w:pStyle w:val="Sansinterligne"/>
                              <w:jc w:val="center"/>
                              <w:rPr>
                                <w:rStyle w:val="Emphaseple"/>
                                <w:b/>
                                <w:i w:val="0"/>
                                <w:smallCaps/>
                                <w:sz w:val="44"/>
                              </w:rPr>
                            </w:pPr>
                            <w:r>
                              <w:rPr>
                                <w:rStyle w:val="Emphaseple"/>
                                <w:b/>
                                <w:smallCaps/>
                                <w:sz w:val="44"/>
                              </w:rPr>
                              <w:t>TP</w:t>
                            </w:r>
                            <w:r w:rsidR="00562502">
                              <w:rPr>
                                <w:rStyle w:val="Emphaseple"/>
                                <w:b/>
                                <w:smallCaps/>
                                <w:sz w:val="44"/>
                              </w:rPr>
                              <w:t xml:space="preserve"> GIT</w:t>
                            </w:r>
                            <w:r>
                              <w:rPr>
                                <w:rStyle w:val="Emphaseple"/>
                                <w:b/>
                                <w:smallCaps/>
                                <w:sz w:val="44"/>
                              </w:rPr>
                              <w:t xml:space="preserve"> 0</w:t>
                            </w:r>
                            <w:r w:rsidR="000751E1">
                              <w:rPr>
                                <w:rStyle w:val="Emphaseple"/>
                                <w:b/>
                                <w:smallCaps/>
                                <w:sz w:val="44"/>
                              </w:rPr>
                              <w:t>3</w:t>
                            </w:r>
                            <w:r>
                              <w:rPr>
                                <w:rStyle w:val="Emphaseple"/>
                                <w:b/>
                                <w:smallCaps/>
                                <w:sz w:val="44"/>
                              </w:rPr>
                              <w:t xml:space="preserve"> travail collaboratif</w:t>
                            </w:r>
                            <w:r w:rsidR="00693313">
                              <w:rPr>
                                <w:rStyle w:val="Emphaseple"/>
                                <w:b/>
                                <w:smallCaps/>
                                <w:sz w:val="44"/>
                              </w:rPr>
                              <w:t xml:space="preserve"> crash test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1</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427F6E" w:rsidP="00C63B4E">
                      <w:pPr>
                        <w:pStyle w:val="Sansinterligne"/>
                        <w:jc w:val="center"/>
                        <w:rPr>
                          <w:rStyle w:val="Emphaseple"/>
                          <w:b/>
                          <w:i w:val="0"/>
                          <w:smallCaps/>
                          <w:sz w:val="44"/>
                        </w:rPr>
                      </w:pPr>
                      <w:r>
                        <w:rPr>
                          <w:rStyle w:val="Emphaseple"/>
                          <w:b/>
                          <w:smallCaps/>
                          <w:sz w:val="44"/>
                        </w:rPr>
                        <w:t>TP</w:t>
                      </w:r>
                      <w:r w:rsidR="00562502">
                        <w:rPr>
                          <w:rStyle w:val="Emphaseple"/>
                          <w:b/>
                          <w:smallCaps/>
                          <w:sz w:val="44"/>
                        </w:rPr>
                        <w:t xml:space="preserve"> GIT</w:t>
                      </w:r>
                      <w:r>
                        <w:rPr>
                          <w:rStyle w:val="Emphaseple"/>
                          <w:b/>
                          <w:smallCaps/>
                          <w:sz w:val="44"/>
                        </w:rPr>
                        <w:t xml:space="preserve"> 0</w:t>
                      </w:r>
                      <w:r w:rsidR="000751E1">
                        <w:rPr>
                          <w:rStyle w:val="Emphaseple"/>
                          <w:b/>
                          <w:smallCaps/>
                          <w:sz w:val="44"/>
                        </w:rPr>
                        <w:t>3</w:t>
                      </w:r>
                      <w:bookmarkStart w:id="1" w:name="_GoBack"/>
                      <w:bookmarkEnd w:id="1"/>
                      <w:r>
                        <w:rPr>
                          <w:rStyle w:val="Emphaseple"/>
                          <w:b/>
                          <w:smallCaps/>
                          <w:sz w:val="44"/>
                        </w:rPr>
                        <w:t xml:space="preserve"> travail collaboratif</w:t>
                      </w:r>
                      <w:r w:rsidR="00693313">
                        <w:rPr>
                          <w:rStyle w:val="Emphaseple"/>
                          <w:b/>
                          <w:smallCaps/>
                          <w:sz w:val="44"/>
                        </w:rPr>
                        <w:t xml:space="preserve"> crash test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1</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DB0822"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68808762" w:history="1">
            <w:r w:rsidR="00DB0822" w:rsidRPr="007073B5">
              <w:rPr>
                <w:rStyle w:val="Lienhypertexte"/>
                <w:rFonts w:cstheme="majorHAnsi"/>
                <w:noProof/>
              </w:rPr>
              <w:t>TP travail collaboratif :</w:t>
            </w:r>
            <w:r w:rsidR="00DB0822">
              <w:rPr>
                <w:noProof/>
                <w:webHidden/>
              </w:rPr>
              <w:tab/>
            </w:r>
            <w:r w:rsidR="00DB0822">
              <w:rPr>
                <w:noProof/>
                <w:webHidden/>
              </w:rPr>
              <w:fldChar w:fldCharType="begin"/>
            </w:r>
            <w:r w:rsidR="00DB0822">
              <w:rPr>
                <w:noProof/>
                <w:webHidden/>
              </w:rPr>
              <w:instrText xml:space="preserve"> PAGEREF _Toc68808762 \h </w:instrText>
            </w:r>
            <w:r w:rsidR="00DB0822">
              <w:rPr>
                <w:noProof/>
                <w:webHidden/>
              </w:rPr>
            </w:r>
            <w:r w:rsidR="00DB0822">
              <w:rPr>
                <w:noProof/>
                <w:webHidden/>
              </w:rPr>
              <w:fldChar w:fldCharType="separate"/>
            </w:r>
            <w:r w:rsidR="00DB0822">
              <w:rPr>
                <w:noProof/>
                <w:webHidden/>
              </w:rPr>
              <w:t>3</w:t>
            </w:r>
            <w:r w:rsidR="00DB0822">
              <w:rPr>
                <w:noProof/>
                <w:webHidden/>
              </w:rPr>
              <w:fldChar w:fldCharType="end"/>
            </w:r>
          </w:hyperlink>
        </w:p>
        <w:p w:rsidR="005143A8" w:rsidRDefault="005143A8">
          <w:r>
            <w:rPr>
              <w:b/>
              <w:bCs/>
            </w:rPr>
            <w:fldChar w:fldCharType="end"/>
          </w:r>
        </w:p>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Pr="00906091" w:rsidRDefault="002253BE" w:rsidP="002253BE">
      <w:pPr>
        <w:rPr>
          <w:rFonts w:asciiTheme="majorHAnsi" w:hAnsiTheme="majorHAnsi"/>
          <w:sz w:val="24"/>
          <w:szCs w:val="24"/>
          <w:lang w:eastAsia="fr-FR"/>
        </w:rPr>
      </w:pPr>
    </w:p>
    <w:p w:rsidR="00906091" w:rsidRDefault="00434A7B" w:rsidP="00906091">
      <w:pPr>
        <w:pStyle w:val="Titre1"/>
        <w:rPr>
          <w:rFonts w:cstheme="majorHAnsi"/>
          <w:sz w:val="24"/>
          <w:szCs w:val="24"/>
        </w:rPr>
      </w:pPr>
      <w:bookmarkStart w:id="0" w:name="_Toc68808762"/>
      <w:r>
        <w:rPr>
          <w:rFonts w:cstheme="majorHAnsi"/>
          <w:sz w:val="24"/>
          <w:szCs w:val="24"/>
        </w:rPr>
        <w:t>TP travail collaboratif :</w:t>
      </w:r>
      <w:bookmarkEnd w:id="0"/>
    </w:p>
    <w:p w:rsidR="001F0FBF" w:rsidRPr="001F0FBF" w:rsidRDefault="001F0FBF" w:rsidP="001F0FBF"/>
    <w:p w:rsidR="00434A7B" w:rsidRDefault="00434A7B">
      <w:r>
        <w:t>-Créer un dossier local.</w:t>
      </w:r>
    </w:p>
    <w:p w:rsidR="00434A7B" w:rsidRDefault="00434A7B">
      <w:r>
        <w:t>-Initialiser votre dossier local.</w:t>
      </w:r>
    </w:p>
    <w:p w:rsidR="00244BE2" w:rsidRDefault="00244BE2">
      <w:r>
        <w:t>-pull du repository (donné par le formateur).</w:t>
      </w:r>
    </w:p>
    <w:p w:rsidR="00244BE2" w:rsidRDefault="00244BE2">
      <w:r>
        <w:t>-Créer une branche avec comme nom : (</w:t>
      </w:r>
      <w:r w:rsidRPr="00244BE2">
        <w:rPr>
          <w:i/>
        </w:rPr>
        <w:t>prénom du stagiaire</w:t>
      </w:r>
      <w:r>
        <w:t>).</w:t>
      </w:r>
    </w:p>
    <w:p w:rsidR="00D45BED" w:rsidRDefault="00D45BED">
      <w:r>
        <w:t>-Basculer sur la branche</w:t>
      </w:r>
      <w:r w:rsidR="00EC0FFF">
        <w:t xml:space="preserve"> perso</w:t>
      </w:r>
      <w:r>
        <w:t>.</w:t>
      </w:r>
    </w:p>
    <w:p w:rsidR="00244BE2" w:rsidRDefault="00244BE2">
      <w:r>
        <w:t>-Créer des fichiers en local</w:t>
      </w:r>
      <w:r w:rsidR="00D969D8">
        <w:t xml:space="preserve"> (branche perso)</w:t>
      </w:r>
      <w:r>
        <w:t>.</w:t>
      </w:r>
    </w:p>
    <w:p w:rsidR="00C80B2F" w:rsidRDefault="00C80B2F">
      <w:r>
        <w:t>-Stocker les fichiers dans une remise</w:t>
      </w:r>
      <w:r w:rsidR="009E278C">
        <w:t xml:space="preserve"> stash</w:t>
      </w:r>
      <w:r>
        <w:t>.</w:t>
      </w:r>
    </w:p>
    <w:p w:rsidR="00244BE2" w:rsidRDefault="00244BE2">
      <w:r>
        <w:t>-</w:t>
      </w:r>
      <w:r w:rsidR="00C80B2F">
        <w:t>Basculer sur la branche master.</w:t>
      </w:r>
    </w:p>
    <w:p w:rsidR="00F51C02" w:rsidRDefault="00F51C02">
      <w:r>
        <w:t>-Pull de master (github).</w:t>
      </w:r>
    </w:p>
    <w:p w:rsidR="00F51C02" w:rsidRDefault="001B30EE">
      <w:r>
        <w:t>-Appliquez la remise stash.</w:t>
      </w:r>
    </w:p>
    <w:p w:rsidR="001B22C8" w:rsidRDefault="001B22C8">
      <w:r>
        <w:t>-Commit de la remise.</w:t>
      </w:r>
      <w:bookmarkStart w:id="1" w:name="_GoBack"/>
      <w:bookmarkEnd w:id="1"/>
    </w:p>
    <w:p w:rsidR="00803D0B" w:rsidRDefault="00244BE2" w:rsidP="00803D0B">
      <w:r>
        <w:t>-</w:t>
      </w:r>
      <w:r w:rsidR="00D45BED">
        <w:t xml:space="preserve">Push du contenu de </w:t>
      </w:r>
      <w:r w:rsidR="004C023F">
        <w:t xml:space="preserve">master </w:t>
      </w:r>
      <w:r w:rsidR="002F6A26">
        <w:t xml:space="preserve">local </w:t>
      </w:r>
      <w:r w:rsidR="004C023F">
        <w:t>vers dépôt github</w:t>
      </w:r>
      <w:r w:rsidR="00D45BED">
        <w:t>.</w:t>
      </w:r>
    </w:p>
    <w:p w:rsidR="00247272" w:rsidRDefault="00247272" w:rsidP="00DB0822"/>
    <w:sectPr w:rsidR="0024727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E84" w:rsidRDefault="006F6E84" w:rsidP="00297AFB">
      <w:pPr>
        <w:spacing w:after="0" w:line="240" w:lineRule="auto"/>
      </w:pPr>
      <w:r>
        <w:separator/>
      </w:r>
    </w:p>
  </w:endnote>
  <w:endnote w:type="continuationSeparator" w:id="0">
    <w:p w:rsidR="006F6E84" w:rsidRDefault="006F6E84"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E84" w:rsidRDefault="006F6E84" w:rsidP="00297AFB">
      <w:pPr>
        <w:spacing w:after="0" w:line="240" w:lineRule="auto"/>
      </w:pPr>
      <w:r>
        <w:separator/>
      </w:r>
    </w:p>
  </w:footnote>
  <w:footnote w:type="continuationSeparator" w:id="0">
    <w:p w:rsidR="006F6E84" w:rsidRDefault="006F6E84"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427F6E" w:rsidP="00A31AE5">
          <w:pPr>
            <w:pStyle w:val="En-tte"/>
            <w:spacing w:before="240" w:after="240"/>
            <w:ind w:left="171"/>
            <w:jc w:val="center"/>
            <w:rPr>
              <w:b/>
              <w:sz w:val="36"/>
            </w:rPr>
          </w:pPr>
          <w:r>
            <w:rPr>
              <w:b/>
              <w:sz w:val="36"/>
            </w:rPr>
            <w:t xml:space="preserve">TP </w:t>
          </w:r>
          <w:r w:rsidR="00562502">
            <w:rPr>
              <w:b/>
              <w:sz w:val="36"/>
            </w:rPr>
            <w:t>GIT</w:t>
          </w:r>
          <w:r>
            <w:rPr>
              <w:b/>
              <w:sz w:val="36"/>
            </w:rPr>
            <w:t xml:space="preserve"> 0</w:t>
          </w:r>
          <w:r w:rsidR="00A31AE5">
            <w:rPr>
              <w:b/>
              <w:sz w:val="36"/>
            </w:rPr>
            <w:t>3</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411EC"/>
    <w:rsid w:val="00070BF6"/>
    <w:rsid w:val="00072200"/>
    <w:rsid w:val="000751E1"/>
    <w:rsid w:val="000C55B7"/>
    <w:rsid w:val="00101E65"/>
    <w:rsid w:val="00126053"/>
    <w:rsid w:val="00144A65"/>
    <w:rsid w:val="00171083"/>
    <w:rsid w:val="00175698"/>
    <w:rsid w:val="001B22C8"/>
    <w:rsid w:val="001B30EE"/>
    <w:rsid w:val="001D4157"/>
    <w:rsid w:val="001F0FBF"/>
    <w:rsid w:val="0020275B"/>
    <w:rsid w:val="002253BE"/>
    <w:rsid w:val="00244BE2"/>
    <w:rsid w:val="0024519A"/>
    <w:rsid w:val="00247272"/>
    <w:rsid w:val="00294A26"/>
    <w:rsid w:val="00297AFB"/>
    <w:rsid w:val="002B3D79"/>
    <w:rsid w:val="002E1BAF"/>
    <w:rsid w:val="002F09A8"/>
    <w:rsid w:val="002F6A26"/>
    <w:rsid w:val="00307FD5"/>
    <w:rsid w:val="00360F34"/>
    <w:rsid w:val="00381561"/>
    <w:rsid w:val="003A1864"/>
    <w:rsid w:val="003A331F"/>
    <w:rsid w:val="0040687F"/>
    <w:rsid w:val="00427F6E"/>
    <w:rsid w:val="00434A7B"/>
    <w:rsid w:val="004352E6"/>
    <w:rsid w:val="00446DF5"/>
    <w:rsid w:val="004642D2"/>
    <w:rsid w:val="004A4B5F"/>
    <w:rsid w:val="004C023F"/>
    <w:rsid w:val="004C2759"/>
    <w:rsid w:val="004C4A0C"/>
    <w:rsid w:val="004E79D4"/>
    <w:rsid w:val="004F685E"/>
    <w:rsid w:val="005143A8"/>
    <w:rsid w:val="005171DB"/>
    <w:rsid w:val="00557B29"/>
    <w:rsid w:val="00562502"/>
    <w:rsid w:val="00593698"/>
    <w:rsid w:val="00653A9A"/>
    <w:rsid w:val="00693313"/>
    <w:rsid w:val="006B3D41"/>
    <w:rsid w:val="006F6A82"/>
    <w:rsid w:val="006F6E84"/>
    <w:rsid w:val="007114EE"/>
    <w:rsid w:val="0077279A"/>
    <w:rsid w:val="007D1495"/>
    <w:rsid w:val="007D74DC"/>
    <w:rsid w:val="00803D0B"/>
    <w:rsid w:val="00835049"/>
    <w:rsid w:val="00906091"/>
    <w:rsid w:val="00924E96"/>
    <w:rsid w:val="009A10C9"/>
    <w:rsid w:val="009E278C"/>
    <w:rsid w:val="00A12C0E"/>
    <w:rsid w:val="00A24805"/>
    <w:rsid w:val="00A31AE5"/>
    <w:rsid w:val="00A423A8"/>
    <w:rsid w:val="00A51B05"/>
    <w:rsid w:val="00AB2AC4"/>
    <w:rsid w:val="00AC63A1"/>
    <w:rsid w:val="00AF0587"/>
    <w:rsid w:val="00BD3271"/>
    <w:rsid w:val="00BE0D0F"/>
    <w:rsid w:val="00BE3AE8"/>
    <w:rsid w:val="00C23F5E"/>
    <w:rsid w:val="00C63B4E"/>
    <w:rsid w:val="00C80B2F"/>
    <w:rsid w:val="00C856C4"/>
    <w:rsid w:val="00C94E04"/>
    <w:rsid w:val="00CA32E3"/>
    <w:rsid w:val="00CC6307"/>
    <w:rsid w:val="00CD62F1"/>
    <w:rsid w:val="00CF4E59"/>
    <w:rsid w:val="00D043C0"/>
    <w:rsid w:val="00D45BED"/>
    <w:rsid w:val="00D969D8"/>
    <w:rsid w:val="00DB0822"/>
    <w:rsid w:val="00E07D26"/>
    <w:rsid w:val="00E34132"/>
    <w:rsid w:val="00EC0FFF"/>
    <w:rsid w:val="00EE57D8"/>
    <w:rsid w:val="00EE6A21"/>
    <w:rsid w:val="00F02FA6"/>
    <w:rsid w:val="00F14CF5"/>
    <w:rsid w:val="00F228AF"/>
    <w:rsid w:val="00F4542F"/>
    <w:rsid w:val="00F51C02"/>
    <w:rsid w:val="00F87296"/>
    <w:rsid w:val="00FA2AC9"/>
    <w:rsid w:val="00FB2B7E"/>
    <w:rsid w:val="00FC5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A3A05"/>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C1CE-E000-460B-80C8-26F026D6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Words>
  <Characters>523</Characters>
  <Application>Microsoft Office Word</Application>
  <DocSecurity>0</DocSecurity>
  <Lines>24</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Mathieu MITHRIDATE</cp:lastModifiedBy>
  <cp:revision>3</cp:revision>
  <dcterms:created xsi:type="dcterms:W3CDTF">2021-04-08T19:23:00Z</dcterms:created>
  <dcterms:modified xsi:type="dcterms:W3CDTF">2021-04-08T19:37:00Z</dcterms:modified>
</cp:coreProperties>
</file>