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 types specify how we enter data into our programs and what type of data we enter. </w:t>
      </w:r>
    </w:p>
    <w:p w:rsidR="00000000" w:rsidDel="00000000" w:rsidP="00000000" w:rsidRDefault="00000000" w:rsidRPr="00000000" w14:paraId="00000001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Primary data types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These are fundamental data types in C namely integer(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int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), floating point(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float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), character(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char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void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Derived data types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Derived data types are nothing but primary datatypes but a little twisted or grouped together like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array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structure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union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pointer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199.131693198264"/>
        <w:gridCol w:w="5160.868306801736"/>
        <w:tblGridChange w:id="0">
          <w:tblGrid>
            <w:gridCol w:w="4199.131693198264"/>
            <w:gridCol w:w="5160.868306801736"/>
          </w:tblGrid>
        </w:tblGridChange>
      </w:tblGrid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Basic Data Type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int, char, float, double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Derived Data Type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array, pointer, structure, union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Enumeration Data Type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enum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Void Data Type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505.933429811867"/>
        <w:gridCol w:w="2519.479015918958"/>
        <w:gridCol w:w="4334.587554269176"/>
        <w:tblGridChange w:id="0">
          <w:tblGrid>
            <w:gridCol w:w="2505.933429811867"/>
            <w:gridCol w:w="2519.479015918958"/>
            <w:gridCol w:w="4334.587554269176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  <w:rtl w:val="0"/>
              </w:rPr>
              <w:t xml:space="preserve">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cccccc" w:val="clear"/>
                <w:rtl w:val="0"/>
              </w:rPr>
              <w:t xml:space="preserve">Range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 byte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−128 to 127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 byte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−32,768 to 32,767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 byte or 4 byte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−32,768 to 32,767 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 byte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8 byte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4.00000000000006" w:lineRule="auto"/>
              <w:contextualSpacing w:val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Enum : user defined datatype in c</w:t>
      </w:r>
    </w:p>
    <w:p w:rsidR="00000000" w:rsidDel="00000000" w:rsidP="00000000" w:rsidRDefault="00000000" w:rsidRPr="00000000" w14:paraId="00000029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An enumeration is a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user-defined data type that consists of integral constants</w:t>
      </w: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enum week{Mon, Tue, Wed, Thur, Fri, Sat, Sun};</w:t>
      </w:r>
    </w:p>
    <w:p w:rsidR="00000000" w:rsidDel="00000000" w:rsidP="00000000" w:rsidRDefault="00000000" w:rsidRPr="00000000" w14:paraId="0000002C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enum week day;</w:t>
      </w:r>
    </w:p>
    <w:p w:rsidR="00000000" w:rsidDel="00000000" w:rsidP="00000000" w:rsidRDefault="00000000" w:rsidRPr="00000000" w14:paraId="0000002F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day = Wed;</w:t>
      </w:r>
    </w:p>
    <w:p w:rsidR="00000000" w:rsidDel="00000000" w:rsidP="00000000" w:rsidRDefault="00000000" w:rsidRPr="00000000" w14:paraId="00000030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printf("%d",day);</w:t>
      </w:r>
    </w:p>
    <w:p w:rsidR="00000000" w:rsidDel="00000000" w:rsidP="00000000" w:rsidRDefault="00000000" w:rsidRPr="00000000" w14:paraId="00000031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//output : 2</w:t>
      </w:r>
    </w:p>
    <w:p w:rsidR="00000000" w:rsidDel="00000000" w:rsidP="00000000" w:rsidRDefault="00000000" w:rsidRPr="00000000" w14:paraId="00000034">
      <w:pPr>
        <w:spacing w:after="0" w:line="288" w:lineRule="auto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//enum constants starts with 0. We can change the default value by assigning custom values.</w:t>
      </w:r>
    </w:p>
    <w:p w:rsidR="00000000" w:rsidDel="00000000" w:rsidP="00000000" w:rsidRDefault="00000000" w:rsidRPr="00000000" w14:paraId="00000035">
      <w:pPr>
        <w:spacing w:after="0" w:line="288" w:lineRule="auto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enum week{Mon=5, Tue, Wed, Thur, Fri, Sat, Sun};</w:t>
      </w:r>
    </w:p>
    <w:p w:rsidR="00000000" w:rsidDel="00000000" w:rsidP="00000000" w:rsidRDefault="00000000" w:rsidRPr="00000000" w14:paraId="00000036">
      <w:pPr>
        <w:spacing w:after="0" w:line="288" w:lineRule="auto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//starts with 5, left to right</w:t>
      </w:r>
    </w:p>
    <w:p w:rsidR="00000000" w:rsidDel="00000000" w:rsidP="00000000" w:rsidRDefault="00000000" w:rsidRPr="00000000" w14:paraId="00000037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88" w:lineRule="auto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Note ;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No boolean datatype in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stdio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so use stdbool header to use bool for boolean datatype.</w:t>
      </w:r>
    </w:p>
    <w:p w:rsidR="00000000" w:rsidDel="00000000" w:rsidP="00000000" w:rsidRDefault="00000000" w:rsidRPr="00000000" w14:paraId="0000003A">
      <w:pPr>
        <w:spacing w:after="0" w:line="288" w:lineRule="auto"/>
        <w:ind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&lt;stdbool.h&gt; </w:t>
      </w:r>
    </w:p>
    <w:p w:rsidR="00000000" w:rsidDel="00000000" w:rsidP="00000000" w:rsidRDefault="00000000" w:rsidRPr="00000000" w14:paraId="0000003B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  <w:tab/>
        <w:t xml:space="preserve">bool t = true;</w:t>
      </w:r>
    </w:p>
    <w:p w:rsidR="00000000" w:rsidDel="00000000" w:rsidP="00000000" w:rsidRDefault="00000000" w:rsidRPr="00000000" w14:paraId="0000003C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  <w:tab/>
        <w:t xml:space="preserve">printf("%d\n",t);</w:t>
      </w:r>
    </w:p>
    <w:p w:rsidR="00000000" w:rsidDel="00000000" w:rsidP="00000000" w:rsidRDefault="00000000" w:rsidRPr="00000000" w14:paraId="0000003D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Format specifier 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highlight w:val="white"/>
          <w:rtl w:val="0"/>
        </w:rPr>
        <w:t xml:space="preserve">Format specifiers can be defined as the operators which are used in association with printf() function for printing the data that is referred by any object or any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42.9749631811483"/>
        <w:gridCol w:w="6217.025036818851"/>
        <w:tblGridChange w:id="0">
          <w:tblGrid>
            <w:gridCol w:w="3142.9749631811483"/>
            <w:gridCol w:w="6217.025036818851"/>
          </w:tblGrid>
        </w:tblGridChange>
      </w:tblGrid>
      <w:tr>
        <w:trPr>
          <w:trHeight w:val="560" w:hRule="atLeast"/>
        </w:trPr>
        <w:tc>
          <w:tcPr>
            <w:tcBorders>
              <w:top w:color="dddddd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3d3d3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shd w:fill="434343" w:val="clear"/>
                <w:rtl w:val="0"/>
              </w:rPr>
              <w:t xml:space="preserve">Format specifier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3d3d3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shd w:fill="43434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%d</w:t>
            </w:r>
          </w:p>
        </w:tc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Integer Format Specifier</w:t>
            </w:r>
          </w:p>
        </w:tc>
      </w:tr>
      <w:tr>
        <w:trPr>
          <w:trHeight w:val="560" w:hRule="atLeast"/>
        </w:trPr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%f</w:t>
            </w:r>
          </w:p>
        </w:tc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Float Format Specifier</w:t>
            </w:r>
          </w:p>
        </w:tc>
      </w:tr>
      <w:tr>
        <w:trPr>
          <w:trHeight w:val="560" w:hRule="atLeast"/>
        </w:trPr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%c</w:t>
            </w:r>
          </w:p>
        </w:tc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Character Format Specifier</w:t>
            </w:r>
          </w:p>
        </w:tc>
      </w:tr>
      <w:tr>
        <w:trPr>
          <w:trHeight w:val="560" w:hRule="atLeast"/>
        </w:trPr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%s</w:t>
            </w:r>
          </w:p>
        </w:tc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String Format Specifier</w:t>
            </w:r>
          </w:p>
        </w:tc>
      </w:tr>
      <w:tr>
        <w:trPr>
          <w:trHeight w:val="560" w:hRule="atLeast"/>
        </w:trPr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%x</w:t>
            </w:r>
          </w:p>
        </w:tc>
        <w:tc>
          <w:tcPr>
            <w:tcBorders>
              <w:top w:color="dddddd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342.8568" w:lineRule="auto"/>
              <w:contextualSpacing w:val="0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Hexadecimal format specifier, Ex:  address of variable </w:t>
            </w:r>
          </w:p>
        </w:tc>
      </w:tr>
    </w:tbl>
    <w:p w:rsidR="00000000" w:rsidDel="00000000" w:rsidP="00000000" w:rsidRDefault="00000000" w:rsidRPr="00000000" w14:paraId="0000004E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Example of format specifier</w:t>
      </w:r>
    </w:p>
    <w:p w:rsidR="00000000" w:rsidDel="00000000" w:rsidP="00000000" w:rsidRDefault="00000000" w:rsidRPr="00000000" w14:paraId="00000050">
      <w:pPr>
        <w:spacing w:after="0" w:line="288" w:lineRule="auto"/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printf("the number is %d \n",123);</w:t>
      </w:r>
    </w:p>
    <w:p w:rsidR="00000000" w:rsidDel="00000000" w:rsidP="00000000" w:rsidRDefault="00000000" w:rsidRPr="00000000" w14:paraId="00000051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printf("the message is %s \n","hello world");</w:t>
      </w:r>
    </w:p>
    <w:p w:rsidR="00000000" w:rsidDel="00000000" w:rsidP="00000000" w:rsidRDefault="00000000" w:rsidRPr="00000000" w14:paraId="00000052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printf("the decimal number %f is \n", 34.6);</w:t>
      </w:r>
    </w:p>
    <w:p w:rsidR="00000000" w:rsidDel="00000000" w:rsidP="00000000" w:rsidRDefault="00000000" w:rsidRPr="00000000" w14:paraId="00000053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printf("last alphabet is %c ",'z');</w:t>
      </w:r>
    </w:p>
    <w:p w:rsidR="00000000" w:rsidDel="00000000" w:rsidP="00000000" w:rsidRDefault="00000000" w:rsidRPr="00000000" w14:paraId="00000054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56">
      <w:pPr>
        <w:spacing w:after="0" w:line="288" w:lineRule="auto"/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the number is 123</w:t>
      </w:r>
    </w:p>
    <w:p w:rsidR="00000000" w:rsidDel="00000000" w:rsidP="00000000" w:rsidRDefault="00000000" w:rsidRPr="00000000" w14:paraId="00000057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the message is hello world</w:t>
      </w:r>
    </w:p>
    <w:p w:rsidR="00000000" w:rsidDel="00000000" w:rsidP="00000000" w:rsidRDefault="00000000" w:rsidRPr="00000000" w14:paraId="00000058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the decimal number 34.6</w:t>
      </w:r>
    </w:p>
    <w:p w:rsidR="00000000" w:rsidDel="00000000" w:rsidP="00000000" w:rsidRDefault="00000000" w:rsidRPr="00000000" w14:paraId="00000059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last alphabet is z</w:t>
      </w:r>
    </w:p>
    <w:p w:rsidR="00000000" w:rsidDel="00000000" w:rsidP="00000000" w:rsidRDefault="00000000" w:rsidRPr="00000000" w14:paraId="0000005A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88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to store data.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name must not start with a digit.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name can consist of alphabets, digits and special symbols like underscore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Blank or spaces are not allowed in variable name.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Keywords are not allowed as variable name.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Upper and lower case names are treated as different, as C is case-sensitive, so it is suggested to keep the variable names in lower case.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