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addEventListener</w:t>
      </w:r>
    </w:p>
    <w:p w:rsidR="00000000" w:rsidDel="00000000" w:rsidP="00000000" w:rsidRDefault="00000000" w:rsidRPr="00000000" w14:paraId="00000001">
      <w:pPr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addEventListener() method attaches an event handler to the specified element.</w:t>
      </w:r>
    </w:p>
    <w:p w:rsidR="00000000" w:rsidDel="00000000" w:rsidP="00000000" w:rsidRDefault="00000000" w:rsidRPr="00000000" w14:paraId="00000002">
      <w:pPr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Events examples : click, double click, hover : dont use on along with click ,double click </w:t>
      </w:r>
    </w:p>
    <w:p w:rsidR="00000000" w:rsidDel="00000000" w:rsidP="00000000" w:rsidRDefault="00000000" w:rsidRPr="00000000" w14:paraId="00000004">
      <w:pPr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Note : related to onclicklistener in android</w:t>
      </w:r>
    </w:p>
    <w:p w:rsidR="00000000" w:rsidDel="00000000" w:rsidP="00000000" w:rsidRDefault="00000000" w:rsidRPr="00000000" w14:paraId="00000006">
      <w:pPr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Note ; addEventListener() method must be defined after declaring element. In order to addEventListener to work,  Elements(button) must be loaded first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: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&lt;title&gt;Add event listener&lt;/title&gt;</w:t>
        <w:tab/>
        <w:tab/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  <w:tab/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&lt;button id="myBtn"&gt;Try it&lt;/button&gt;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&lt;p id="demo"&gt;&lt;/p&gt;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document.getElementById("myBtn").addEventListener("click", function(){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alert("hello");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document.getElementById("demo").innerHTML = "Hello World";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Note : single component can have multiple addEventListener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var x = document.getElementById("myBtn");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x.addEventListener("click", </w:t>
      </w:r>
      <w:r w:rsidDel="00000000" w:rsidR="00000000" w:rsidRPr="00000000">
        <w:rPr>
          <w:color w:val="ff0000"/>
          <w:rtl w:val="0"/>
        </w:rPr>
        <w:t xml:space="preserve">myFunction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x.addEventListener("click", </w:t>
      </w:r>
      <w:r w:rsidDel="00000000" w:rsidR="00000000" w:rsidRPr="00000000">
        <w:rPr>
          <w:color w:val="ff0000"/>
          <w:rtl w:val="0"/>
        </w:rPr>
        <w:t xml:space="preserve">someOtherFunction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color w:val="ff0000"/>
          <w:rtl w:val="0"/>
        </w:rPr>
        <w:t xml:space="preserve">myFunction</w:t>
      </w:r>
      <w:r w:rsidDel="00000000" w:rsidR="00000000" w:rsidRPr="00000000">
        <w:rPr>
          <w:rtl w:val="0"/>
        </w:rPr>
        <w:t xml:space="preserve">() {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alert ("Hello World!")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color w:val="ff0000"/>
          <w:rtl w:val="0"/>
        </w:rPr>
        <w:t xml:space="preserve">someOtherFunction</w:t>
      </w:r>
      <w:r w:rsidDel="00000000" w:rsidR="00000000" w:rsidRPr="00000000">
        <w:rPr>
          <w:rtl w:val="0"/>
        </w:rPr>
        <w:t xml:space="preserve">() {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alert ("This function was also executed!")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In the above example , myFunction will execute first and someOtherFunction will execute later.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 : passing parameters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f1f1f1" w:val="clear"/>
          <w:rtl w:val="0"/>
        </w:rPr>
        <w:t xml:space="preserve">When passing parameter values, use an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shd w:fill="f1f1f1" w:val="clear"/>
          <w:rtl w:val="0"/>
        </w:rPr>
        <w:t xml:space="preserve">"anonymous function"</w:t>
      </w:r>
      <w:r w:rsidDel="00000000" w:rsidR="00000000" w:rsidRPr="00000000">
        <w:rPr>
          <w:rFonts w:ascii="Verdana" w:cs="Verdana" w:eastAsia="Verdana" w:hAnsi="Verdana"/>
          <w:sz w:val="23"/>
          <w:szCs w:val="23"/>
          <w:shd w:fill="f1f1f1" w:val="clear"/>
          <w:rtl w:val="0"/>
        </w:rPr>
        <w:t xml:space="preserve"> that calls the specified function with the parameters: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Anonymous function</w:t>
      </w:r>
      <w:r w:rsidDel="00000000" w:rsidR="00000000" w:rsidRPr="00000000">
        <w:rPr>
          <w:rtl w:val="0"/>
        </w:rPr>
        <w:t xml:space="preserve"> : function without name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&lt;title&gt;Add event listener&lt;/title&gt;</w:t>
        <w:tab/>
        <w:tab/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&lt;p&gt;click the button to perform addition of 5 and 7&lt;/p&gt;</w:t>
        <w:tab/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&lt;button id="myBtn"&gt;Try it&lt;/button&gt;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&lt;p id="demo"&gt;&lt;/p&gt;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document.getElementById("myBtn").addEventListener("click", </w:t>
      </w:r>
      <w:r w:rsidDel="00000000" w:rsidR="00000000" w:rsidRPr="00000000">
        <w:rPr>
          <w:color w:val="ff0000"/>
          <w:rtl w:val="0"/>
        </w:rPr>
        <w:t xml:space="preserve">function()</w:t>
      </w:r>
      <w:r w:rsidDel="00000000" w:rsidR="00000000" w:rsidRPr="00000000">
        <w:rPr>
          <w:rtl w:val="0"/>
        </w:rPr>
        <w:t xml:space="preserve">{</w:t>
        <w:tab/>
        <w:tab/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addTwoNumbers(5,7);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var addTwoNumbers = function(a,b){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alert(a + b);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/*first parameter for addEventListener can be either click, dblclick or mousehover*/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