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childNodes</w:t>
      </w:r>
    </w:p>
    <w:p w:rsidR="00000000" w:rsidDel="00000000" w:rsidP="00000000" w:rsidRDefault="00000000" w:rsidRPr="00000000" w14:paraId="00000001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childNodes property returns a collection of a node's child nodes, as a NodeList object.</w:t>
      </w:r>
    </w:p>
    <w:p w:rsidR="00000000" w:rsidDel="00000000" w:rsidP="00000000" w:rsidRDefault="00000000" w:rsidRPr="00000000" w14:paraId="00000002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nodes in the collection are sorted as they appear in the source code and can be accessed by index numbers. The index starts at 0.</w:t>
      </w:r>
    </w:p>
    <w:p w:rsidR="00000000" w:rsidDel="00000000" w:rsidP="00000000" w:rsidRDefault="00000000" w:rsidRPr="00000000" w14:paraId="00000003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Note 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space, blank line and comment will be considered as separate text node.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&lt;title&gt;child element count&lt;/title&gt;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var getChildNodes = function(){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var nodesList = document.getElementById('parent_block').childNodes;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for(var i = 0; i &lt; nodesList.length ; i++){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alert(nodesList[i].nodeName);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//document.getElementById('parent_block').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//alert(nodesList.length);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&lt;div id="parent_block"&gt;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&lt;!-- single comment --&gt;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&lt;p&gt;first element&lt;/p&gt;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&lt;p&gt;second element&lt;/p&gt;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&lt;!-- double comment --&gt;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&lt;!-- double comment --&gt;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&lt;p&gt;third element&lt;/p&gt;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&lt;button onclick="getChildNodes()"&gt;get child elements count&lt;/button&gt;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&lt;p id="message"&gt;&lt;/p&gt;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comment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comment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comment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text </w:t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Note : </w:t>
      </w:r>
      <w:r w:rsidDel="00000000" w:rsidR="00000000" w:rsidRPr="00000000">
        <w:rPr>
          <w:rtl w:val="0"/>
        </w:rPr>
        <w:t xml:space="preserve">for every next line single space created in html and that single space is considered as separate text node.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Comment and blank line also considered as separate text node.</w:t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