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bottom w:color="auto" w:space="0" w:sz="0" w:val="none"/>
          <w:right w:color="auto" w:space="0" w:sz="0" w:val="none"/>
          <w:between w:color="auto" w:space="0" w:sz="0" w:val="none"/>
        </w:pBdr>
        <w:spacing w:after="0" w:lineRule="auto"/>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highlight w:val="white"/>
          <w:rtl w:val="0"/>
        </w:rPr>
        <w:t xml:space="preserve">Annotation is a mechanism to provide the metadata to the JVM. Before an introduction of Annotation XML files were used to provide the metadata information but the introduction of Annotation replaced the XML. This powerful mechanism is introduced from the Java 5. </w:t>
      </w:r>
      <w:r w:rsidDel="00000000" w:rsidR="00000000" w:rsidRPr="00000000">
        <w:rPr>
          <w:b w:val="1"/>
          <w:color w:val="222222"/>
          <w:sz w:val="24"/>
          <w:szCs w:val="24"/>
          <w:highlight w:val="white"/>
          <w:rtl w:val="0"/>
        </w:rPr>
        <w:t xml:space="preserve">Annotations</w:t>
      </w:r>
      <w:r w:rsidDel="00000000" w:rsidR="00000000" w:rsidRPr="00000000">
        <w:rPr>
          <w:color w:val="222222"/>
          <w:sz w:val="24"/>
          <w:szCs w:val="24"/>
          <w:highlight w:val="white"/>
          <w:rtl w:val="0"/>
        </w:rPr>
        <w:t xml:space="preserve"> used to do the </w:t>
      </w:r>
      <w:r w:rsidDel="00000000" w:rsidR="00000000" w:rsidRPr="00000000">
        <w:rPr>
          <w:b w:val="1"/>
          <w:color w:val="222222"/>
          <w:sz w:val="24"/>
          <w:szCs w:val="24"/>
          <w:highlight w:val="white"/>
          <w:rtl w:val="0"/>
        </w:rPr>
        <w:t xml:space="preserve">object relational mapping</w:t>
      </w:r>
      <w:r w:rsidDel="00000000" w:rsidR="00000000" w:rsidRPr="00000000">
        <w:rPr>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pacing w:after="0" w:lineRule="auto"/>
        <w:contextualSpacing w:val="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pacing w:after="0" w:lineRule="auto"/>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Some Annotations that are used for creating a project</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pacing w:after="0" w:lineRule="auto"/>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@Entity : This annotation is used to specify the class is an Entity bean.</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pacing w:after="0" w:lineRule="auto"/>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@Table : Specified a table to persist the data. If this annotation is not used by default Hibernate uses the class name as a table name.</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pacing w:after="0" w:lineRule="auto"/>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@Id : Specified the Entity bean Identifier property.</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pacing w:after="0" w:lineRule="auto"/>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@GeneratedValue : Specified the primary key generation strategy if not used then by default assigned is used.</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pacing w:after="0" w:lineRule="auto"/>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@Column : Specified the column detail that a field or property will be mapped.</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pacing w:after="0" w:lineRule="auto"/>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Note : Annotations that are discussed above are of package javax.persistence</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Ex : </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import javax.persistence.Column;</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import javax.persistence.Entity;</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import javax.persistence.GeneratedValue;</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import javax.persistence.Id;</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import javax.persistence.Table;</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@Entity</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@Table (name= "person")</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public class Person</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@Id</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@GeneratedValue</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@Column(name = "Id")</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private int id;</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@Column(name = "Name")</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private String name;</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public Person()</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public Person(int id, String name) {</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super();</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this.id = id;</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this.name = name;</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public int getId() {</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return id;</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public void setId(int id) {</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this.id = id;</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public String getName() {</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return name;</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public void setName(String name) {</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this.name = name;</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after="0" w:lineRule="auto"/>
        <w:ind w:left="720" w:firstLine="0"/>
        <w:contextualSpacing w:val="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36">
      <w:pPr>
        <w:spacing w:after="0" w:lineRule="auto"/>
        <w:contextualSpacing w:val="0"/>
        <w:rPr>
          <w:rFonts w:ascii="Roboto" w:cs="Roboto" w:eastAsia="Roboto" w:hAnsi="Roboto"/>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