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EF0F" w14:textId="77777777" w:rsidR="00476655" w:rsidRPr="004D0EAE" w:rsidRDefault="00000000">
      <w:pPr>
        <w:pStyle w:val="Title"/>
        <w:spacing w:after="20"/>
        <w:jc w:val="center"/>
        <w:rPr>
          <w:rFonts w:cstheme="majorHAnsi"/>
        </w:rPr>
      </w:pPr>
      <w:r w:rsidRPr="004D0EAE">
        <w:rPr>
          <w:rFonts w:cstheme="majorHAnsi"/>
        </w:rPr>
        <w:t>MITHUN MOHANDAS</w:t>
      </w:r>
    </w:p>
    <w:p w14:paraId="0380DB23" w14:textId="77777777" w:rsidR="00476655" w:rsidRPr="004D0EAE" w:rsidRDefault="00000000" w:rsidP="004D0EAE">
      <w:pPr>
        <w:spacing w:after="0"/>
        <w:jc w:val="center"/>
        <w:rPr>
          <w:rFonts w:asciiTheme="majorHAnsi" w:hAnsiTheme="majorHAnsi" w:cstheme="majorHAnsi"/>
          <w:sz w:val="22"/>
          <w:szCs w:val="26"/>
        </w:rPr>
      </w:pPr>
      <w:r w:rsidRPr="004D0EAE">
        <w:rPr>
          <w:rFonts w:asciiTheme="majorHAnsi" w:hAnsiTheme="majorHAnsi" w:cstheme="majorHAnsi"/>
          <w:b/>
          <w:color w:val="2A6182"/>
          <w:sz w:val="24"/>
          <w:szCs w:val="26"/>
        </w:rPr>
        <w:t>FULL-STACK / UI DEVELOPER</w:t>
      </w:r>
    </w:p>
    <w:p w14:paraId="0163792D" w14:textId="77777777" w:rsidR="00476655" w:rsidRPr="004D0EAE" w:rsidRDefault="00000000" w:rsidP="00DF3FDF">
      <w:pPr>
        <w:jc w:val="center"/>
        <w:rPr>
          <w:rFonts w:asciiTheme="majorHAnsi" w:hAnsiTheme="majorHAnsi" w:cstheme="majorHAnsi"/>
          <w:sz w:val="22"/>
          <w:szCs w:val="26"/>
        </w:rPr>
      </w:pPr>
      <w:r w:rsidRPr="004D0EAE">
        <w:rPr>
          <w:rFonts w:asciiTheme="majorHAnsi" w:hAnsiTheme="majorHAnsi" w:cstheme="majorHAnsi"/>
          <w:sz w:val="22"/>
          <w:szCs w:val="26"/>
        </w:rPr>
        <w:t>Ernakulam, Kerala, India  |  +91 8075468241 / +91 9447755969  |  mithunsruthi@gmail.com</w:t>
      </w:r>
    </w:p>
    <w:p w14:paraId="602C744F" w14:textId="77777777" w:rsidR="00476655" w:rsidRPr="004D0EAE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PROFESSIONAL SUMMARY</w:t>
      </w:r>
    </w:p>
    <w:p w14:paraId="2476E70C" w14:textId="77777777" w:rsidR="00476655" w:rsidRPr="004D0EAE" w:rsidRDefault="00000000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Detail-oriented full-stack developer with experience building responsive web applications and enterprise software using React, Next.js, TypeScript and MERN technologies. Skilled in UI development, API integration, database design and user-centered interfaces, with experience leading frontend delivery and improving application performance.</w:t>
      </w:r>
    </w:p>
    <w:p w14:paraId="008A8F54" w14:textId="77777777" w:rsidR="00476655" w:rsidRPr="004D0EAE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TECHNICAL SKILLS</w:t>
      </w:r>
    </w:p>
    <w:p w14:paraId="5EA9466E" w14:textId="3F3970F3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 xml:space="preserve">Frontend: </w:t>
      </w:r>
      <w:r w:rsidRPr="004D0EAE">
        <w:rPr>
          <w:rFonts w:asciiTheme="majorHAnsi" w:hAnsiTheme="majorHAnsi" w:cstheme="majorHAnsi"/>
          <w:sz w:val="22"/>
          <w:szCs w:val="28"/>
        </w:rPr>
        <w:t xml:space="preserve">React, Next.js, TypeScript, JavaScript, HTML5, CSS3, Tailwind CSS, Bootstrap, Redux, </w:t>
      </w:r>
      <w:r w:rsidR="000418CF" w:rsidRPr="004D0EAE">
        <w:rPr>
          <w:rFonts w:asciiTheme="majorHAnsi" w:hAnsiTheme="majorHAnsi" w:cstheme="majorHAnsi"/>
          <w:sz w:val="22"/>
          <w:szCs w:val="28"/>
        </w:rPr>
        <w:t>Zustand</w:t>
      </w:r>
    </w:p>
    <w:p w14:paraId="1EFFDDA7" w14:textId="17DDA9E3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 xml:space="preserve">Backend &amp; Databases: </w:t>
      </w:r>
      <w:r w:rsidRPr="004D0EAE">
        <w:rPr>
          <w:rFonts w:asciiTheme="majorHAnsi" w:hAnsiTheme="majorHAnsi" w:cstheme="majorHAnsi"/>
          <w:sz w:val="22"/>
          <w:szCs w:val="28"/>
        </w:rPr>
        <w:t>Node.js, Express.js, MongoDB, Mongoose, REST APIs, JWT, Firebase</w:t>
      </w:r>
    </w:p>
    <w:p w14:paraId="58E71FFD" w14:textId="1F01D602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 xml:space="preserve">Tools &amp; Platforms: </w:t>
      </w:r>
      <w:r w:rsidRPr="004D0EAE">
        <w:rPr>
          <w:rFonts w:asciiTheme="majorHAnsi" w:hAnsiTheme="majorHAnsi" w:cstheme="majorHAnsi"/>
          <w:sz w:val="22"/>
          <w:szCs w:val="28"/>
        </w:rPr>
        <w:t>Git, GitHub, Postman, Axios, AJAX, jQuery, Chart.js</w:t>
      </w:r>
      <w:r w:rsidR="000418CF" w:rsidRPr="004D0EAE">
        <w:rPr>
          <w:rFonts w:asciiTheme="majorHAnsi" w:hAnsiTheme="majorHAnsi" w:cstheme="majorHAnsi"/>
          <w:sz w:val="22"/>
          <w:szCs w:val="28"/>
        </w:rPr>
        <w:t>,</w:t>
      </w:r>
      <w:r w:rsidRPr="004D0EAE">
        <w:rPr>
          <w:rFonts w:asciiTheme="majorHAnsi" w:hAnsiTheme="majorHAnsi" w:cstheme="majorHAnsi"/>
          <w:sz w:val="22"/>
          <w:szCs w:val="28"/>
        </w:rPr>
        <w:t xml:space="preserve"> Vercel</w:t>
      </w:r>
    </w:p>
    <w:p w14:paraId="35C32253" w14:textId="77777777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 xml:space="preserve">Design: </w:t>
      </w:r>
      <w:r w:rsidRPr="004D0EAE">
        <w:rPr>
          <w:rFonts w:asciiTheme="majorHAnsi" w:hAnsiTheme="majorHAnsi" w:cstheme="majorHAnsi"/>
          <w:sz w:val="22"/>
          <w:szCs w:val="28"/>
        </w:rPr>
        <w:t>Figma, UI/UX design, wireframing, prototyping, responsive design</w:t>
      </w:r>
    </w:p>
    <w:p w14:paraId="1A0895D5" w14:textId="77777777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 xml:space="preserve">Languages: </w:t>
      </w:r>
      <w:r w:rsidRPr="004D0EAE">
        <w:rPr>
          <w:rFonts w:asciiTheme="majorHAnsi" w:hAnsiTheme="majorHAnsi" w:cstheme="majorHAnsi"/>
          <w:sz w:val="22"/>
          <w:szCs w:val="28"/>
        </w:rPr>
        <w:t>English, Malayalam, Hindi</w:t>
      </w:r>
    </w:p>
    <w:p w14:paraId="5668D163" w14:textId="77777777" w:rsidR="00476655" w:rsidRPr="004D0EAE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PROFESSIONAL EXPERIENCE</w:t>
      </w:r>
    </w:p>
    <w:p w14:paraId="0E35A7F9" w14:textId="653752D5" w:rsidR="00476655" w:rsidRPr="004D0EAE" w:rsidRDefault="00000000">
      <w:pPr>
        <w:keepNext/>
        <w:spacing w:before="100"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4324C"/>
          <w:sz w:val="22"/>
          <w:szCs w:val="28"/>
        </w:rPr>
        <w:t>UI Developer</w:t>
      </w:r>
      <w:r w:rsidRPr="004D0EAE">
        <w:rPr>
          <w:rFonts w:asciiTheme="majorHAnsi" w:hAnsiTheme="majorHAnsi" w:cstheme="majorHAnsi"/>
          <w:i/>
          <w:sz w:val="22"/>
          <w:szCs w:val="28"/>
        </w:rPr>
        <w:t xml:space="preserve"> | SBN Technologics Pvt. Ltd. | Ernakulam, Kerala</w:t>
      </w:r>
      <w:r w:rsidRPr="004D0EAE">
        <w:rPr>
          <w:rFonts w:asciiTheme="majorHAnsi" w:hAnsiTheme="majorHAnsi" w:cstheme="majorHAnsi"/>
          <w:color w:val="626B76"/>
          <w:sz w:val="22"/>
          <w:szCs w:val="28"/>
        </w:rPr>
        <w:br/>
        <w:t>Sep 2024 – Present</w:t>
      </w:r>
    </w:p>
    <w:p w14:paraId="3B79A93D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Architected and delivered the Store Procurement System (SPS) module in the Shipmate Suite using Next.js, supporting maritime procurement workflows and shore-to-vessel inventory communication.</w:t>
      </w:r>
    </w:p>
    <w:p w14:paraId="455E6253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Developed and optimized enterprise modules within the Shipmate Suite, including a Blazor-based Planned Maintenance System (PMS), with a focus on application loading performance and user experience.</w:t>
      </w:r>
    </w:p>
    <w:p w14:paraId="50EEE9D6" w14:textId="1E4820BE" w:rsidR="00476655" w:rsidRPr="004D0EAE" w:rsidRDefault="00000000">
      <w:pPr>
        <w:keepNext/>
        <w:spacing w:before="100"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4324C"/>
          <w:sz w:val="22"/>
          <w:szCs w:val="28"/>
        </w:rPr>
        <w:t>Full-Stack Developer</w:t>
      </w:r>
      <w:r w:rsidRPr="004D0EAE">
        <w:rPr>
          <w:rFonts w:asciiTheme="majorHAnsi" w:hAnsiTheme="majorHAnsi" w:cstheme="majorHAnsi"/>
          <w:i/>
          <w:sz w:val="22"/>
          <w:szCs w:val="28"/>
        </w:rPr>
        <w:t xml:space="preserve"> | Snive Technologies Pvt. Ltd. (Krut AI) | Bengaluru, Karnataka</w:t>
      </w:r>
      <w:r w:rsidRPr="004D0EAE">
        <w:rPr>
          <w:rFonts w:asciiTheme="majorHAnsi" w:hAnsiTheme="majorHAnsi" w:cstheme="majorHAnsi"/>
          <w:color w:val="626B76"/>
          <w:sz w:val="22"/>
          <w:szCs w:val="28"/>
        </w:rPr>
        <w:br/>
        <w:t>Feb 2024 – Aug 2024</w:t>
      </w:r>
    </w:p>
    <w:p w14:paraId="788D8EDB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Built approximately 85% of the Krut AI SaaS platform frontend from scratch; the product ranked #4 Product of the Day on Product Hunt in July 2024.</w:t>
      </w:r>
    </w:p>
    <w:p w14:paraId="69AE58C6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Promoted to lead the frontend development team within three months of joining.</w:t>
      </w:r>
    </w:p>
    <w:p w14:paraId="60908F73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Developed and maintained the Krut AI and Snive Technologies websites using React, TypeScript and Tailwind CSS.</w:t>
      </w:r>
    </w:p>
    <w:p w14:paraId="24DC21B8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Contributed across multiple responsibilities in a fast-paced startup environment.</w:t>
      </w:r>
    </w:p>
    <w:p w14:paraId="2C065BBF" w14:textId="7C84D4AB" w:rsidR="00476655" w:rsidRPr="004D0EAE" w:rsidRDefault="00000000">
      <w:pPr>
        <w:keepNext/>
        <w:spacing w:before="100"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4324C"/>
          <w:sz w:val="22"/>
          <w:szCs w:val="28"/>
        </w:rPr>
        <w:t>MERN Stack Developer Intern</w:t>
      </w:r>
      <w:r w:rsidRPr="004D0EAE">
        <w:rPr>
          <w:rFonts w:asciiTheme="majorHAnsi" w:hAnsiTheme="majorHAnsi" w:cstheme="majorHAnsi"/>
          <w:i/>
          <w:sz w:val="22"/>
          <w:szCs w:val="28"/>
        </w:rPr>
        <w:t xml:space="preserve"> | Brototype, KINFRA | Kozhikode, Kerala</w:t>
      </w:r>
      <w:r w:rsidRPr="004D0EAE">
        <w:rPr>
          <w:rFonts w:asciiTheme="majorHAnsi" w:hAnsiTheme="majorHAnsi" w:cstheme="majorHAnsi"/>
          <w:color w:val="626B76"/>
          <w:sz w:val="22"/>
          <w:szCs w:val="28"/>
        </w:rPr>
        <w:br/>
        <w:t>Apr 2023 – Jan 2024</w:t>
      </w:r>
    </w:p>
    <w:p w14:paraId="0AFA884E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Built responsive full-stack applications with React, Node.js, Express.js and MongoDB, including an e-commerce platform and an e-learning application.</w:t>
      </w:r>
    </w:p>
    <w:p w14:paraId="484BCA9D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Designed MongoDB schemas and worked on indexing and query optimization; implemented responsive interfaces and backend APIs.</w:t>
      </w:r>
    </w:p>
    <w:p w14:paraId="1EA8BE4E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Led a five-member team through an onboarding/fumigation process, achieving an 80% first-attempt success rate; mentored junior developers.</w:t>
      </w:r>
    </w:p>
    <w:p w14:paraId="4A9984EF" w14:textId="334B65F0" w:rsidR="00476655" w:rsidRPr="004D0EAE" w:rsidRDefault="00000000">
      <w:pPr>
        <w:keepNext/>
        <w:spacing w:before="100"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4324C"/>
          <w:sz w:val="22"/>
          <w:szCs w:val="28"/>
        </w:rPr>
        <w:lastRenderedPageBreak/>
        <w:t>UI/UX Designer</w:t>
      </w:r>
      <w:r w:rsidRPr="004D0EAE">
        <w:rPr>
          <w:rFonts w:asciiTheme="majorHAnsi" w:hAnsiTheme="majorHAnsi" w:cstheme="majorHAnsi"/>
          <w:i/>
          <w:sz w:val="22"/>
          <w:szCs w:val="28"/>
        </w:rPr>
        <w:t xml:space="preserve"> | Freelance / Behance</w:t>
      </w:r>
      <w:r w:rsidRPr="004D0EAE">
        <w:rPr>
          <w:rFonts w:asciiTheme="majorHAnsi" w:hAnsiTheme="majorHAnsi" w:cstheme="majorHAnsi"/>
          <w:color w:val="626B76"/>
          <w:sz w:val="22"/>
          <w:szCs w:val="28"/>
        </w:rPr>
        <w:br/>
        <w:t>Oct 2021 – Dec 2022</w:t>
      </w:r>
    </w:p>
    <w:p w14:paraId="7E8DB36A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Collaborated on user-centered design projects and created high-fidelity Figma prototypes.</w:t>
      </w:r>
    </w:p>
    <w:p w14:paraId="1D28ED9C" w14:textId="02A4D9F9" w:rsidR="00476655" w:rsidRPr="004D0EAE" w:rsidRDefault="00000000">
      <w:pPr>
        <w:keepNext/>
        <w:spacing w:before="100"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4324C"/>
          <w:sz w:val="22"/>
          <w:szCs w:val="28"/>
        </w:rPr>
        <w:t>Graphic Designer</w:t>
      </w:r>
      <w:r w:rsidRPr="004D0EAE">
        <w:rPr>
          <w:rFonts w:asciiTheme="majorHAnsi" w:hAnsiTheme="majorHAnsi" w:cstheme="majorHAnsi"/>
          <w:i/>
          <w:sz w:val="22"/>
          <w:szCs w:val="28"/>
        </w:rPr>
        <w:t xml:space="preserve"> | Freelance / Remote</w:t>
      </w:r>
      <w:r w:rsidRPr="004D0EAE">
        <w:rPr>
          <w:rFonts w:asciiTheme="majorHAnsi" w:hAnsiTheme="majorHAnsi" w:cstheme="majorHAnsi"/>
          <w:color w:val="626B76"/>
          <w:sz w:val="22"/>
          <w:szCs w:val="28"/>
        </w:rPr>
        <w:br/>
        <w:t>Apr 2018 – Sep 2021</w:t>
      </w:r>
    </w:p>
    <w:p w14:paraId="46303624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Created graphic and social media content for clients including Impex Medicare, JerryCo Associates, Malabar EECP Centre, Connect West Academy and Hozzby Healthcare.</w:t>
      </w:r>
    </w:p>
    <w:p w14:paraId="4299CCF5" w14:textId="77777777" w:rsidR="00476655" w:rsidRPr="004D0EAE" w:rsidRDefault="00000000">
      <w:pPr>
        <w:pStyle w:val="ListBullet"/>
        <w:spacing w:after="40"/>
        <w:ind w:left="302" w:hanging="187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Created educational children’s videos for the Lubie Lu YouTube channel.</w:t>
      </w:r>
    </w:p>
    <w:p w14:paraId="2158B097" w14:textId="77777777" w:rsidR="00476655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SELECTED PROJECTS</w:t>
      </w:r>
    </w:p>
    <w:p w14:paraId="47B5DCBA" w14:textId="15C8965F" w:rsidR="003740E6" w:rsidRDefault="003740E6" w:rsidP="003740E6">
      <w:pPr>
        <w:rPr>
          <w:rFonts w:asciiTheme="majorHAnsi" w:hAnsiTheme="majorHAnsi" w:cstheme="majorHAnsi"/>
          <w:sz w:val="20"/>
          <w:szCs w:val="28"/>
        </w:rPr>
      </w:pPr>
      <w:r>
        <w:rPr>
          <w:rFonts w:asciiTheme="majorHAnsi" w:hAnsiTheme="majorHAnsi" w:cstheme="majorHAnsi"/>
          <w:b/>
          <w:color w:val="1C415C"/>
          <w:sz w:val="22"/>
          <w:szCs w:val="28"/>
        </w:rPr>
        <w:t>Summit Stories</w:t>
      </w: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 </w:t>
      </w:r>
      <w:r w:rsidRPr="004D0EAE">
        <w:rPr>
          <w:rFonts w:asciiTheme="majorHAnsi" w:hAnsiTheme="majorHAnsi" w:cstheme="majorHAnsi"/>
          <w:sz w:val="20"/>
          <w:szCs w:val="28"/>
        </w:rPr>
        <w:t xml:space="preserve">| </w:t>
      </w:r>
      <w:r w:rsidR="00F41502">
        <w:rPr>
          <w:rFonts w:asciiTheme="majorHAnsi" w:hAnsiTheme="majorHAnsi" w:cstheme="majorHAnsi"/>
          <w:sz w:val="20"/>
          <w:szCs w:val="28"/>
        </w:rPr>
        <w:t>NextJs</w:t>
      </w:r>
      <w:r w:rsidRPr="004D0EAE">
        <w:rPr>
          <w:rFonts w:asciiTheme="majorHAnsi" w:hAnsiTheme="majorHAnsi" w:cstheme="majorHAnsi"/>
          <w:sz w:val="20"/>
          <w:szCs w:val="28"/>
        </w:rPr>
        <w:t xml:space="preserve">, TypeScript, Tailwind CSS </w:t>
      </w:r>
      <w:r w:rsidR="00F41502" w:rsidRPr="004D0EAE">
        <w:rPr>
          <w:rFonts w:asciiTheme="majorHAnsi" w:hAnsiTheme="majorHAnsi" w:cstheme="majorHAnsi"/>
          <w:sz w:val="20"/>
          <w:szCs w:val="28"/>
        </w:rPr>
        <w:t xml:space="preserve">— </w:t>
      </w:r>
      <w:r w:rsidR="00F41502">
        <w:rPr>
          <w:rFonts w:asciiTheme="majorHAnsi" w:hAnsiTheme="majorHAnsi" w:cstheme="majorHAnsi"/>
          <w:sz w:val="20"/>
          <w:szCs w:val="28"/>
        </w:rPr>
        <w:t>A</w:t>
      </w:r>
      <w:r>
        <w:rPr>
          <w:rFonts w:asciiTheme="majorHAnsi" w:hAnsiTheme="majorHAnsi" w:cstheme="majorHAnsi"/>
          <w:sz w:val="20"/>
          <w:szCs w:val="28"/>
        </w:rPr>
        <w:t xml:space="preserve"> blog sharing web-app for travelers to share their stories</w:t>
      </w:r>
      <w:r w:rsidR="00F41502">
        <w:rPr>
          <w:rFonts w:asciiTheme="majorHAnsi" w:hAnsiTheme="majorHAnsi" w:cstheme="majorHAnsi"/>
          <w:sz w:val="20"/>
          <w:szCs w:val="28"/>
        </w:rPr>
        <w:t xml:space="preserve"> with simplified blog builder panel</w:t>
      </w:r>
      <w:r w:rsidRPr="004D0EAE">
        <w:rPr>
          <w:rFonts w:asciiTheme="majorHAnsi" w:hAnsiTheme="majorHAnsi" w:cstheme="majorHAnsi"/>
          <w:sz w:val="20"/>
          <w:szCs w:val="28"/>
        </w:rPr>
        <w:t>.</w:t>
      </w:r>
    </w:p>
    <w:p w14:paraId="65A70784" w14:textId="1C077EBB" w:rsidR="003740E6" w:rsidRPr="004D0EAE" w:rsidRDefault="003740E6" w:rsidP="003740E6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b/>
          <w:color w:val="1C415C"/>
          <w:sz w:val="22"/>
          <w:szCs w:val="28"/>
        </w:rPr>
        <w:t>Blooming Pink</w:t>
      </w: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 </w:t>
      </w:r>
      <w:r w:rsidRPr="004D0EAE">
        <w:rPr>
          <w:rFonts w:asciiTheme="majorHAnsi" w:hAnsiTheme="majorHAnsi" w:cstheme="majorHAnsi"/>
          <w:sz w:val="20"/>
          <w:szCs w:val="28"/>
        </w:rPr>
        <w:t xml:space="preserve">| </w:t>
      </w:r>
      <w:r w:rsidR="00F41502">
        <w:rPr>
          <w:rFonts w:asciiTheme="majorHAnsi" w:hAnsiTheme="majorHAnsi" w:cstheme="majorHAnsi"/>
          <w:sz w:val="20"/>
          <w:szCs w:val="28"/>
        </w:rPr>
        <w:t>WordPress</w:t>
      </w:r>
      <w:r>
        <w:rPr>
          <w:rFonts w:asciiTheme="majorHAnsi" w:hAnsiTheme="majorHAnsi" w:cstheme="majorHAnsi"/>
          <w:sz w:val="20"/>
          <w:szCs w:val="28"/>
        </w:rPr>
        <w:t>, Elementor,</w:t>
      </w:r>
      <w:r w:rsidR="00F41502">
        <w:rPr>
          <w:rFonts w:asciiTheme="majorHAnsi" w:hAnsiTheme="majorHAnsi" w:cstheme="majorHAnsi"/>
          <w:sz w:val="20"/>
          <w:szCs w:val="28"/>
        </w:rPr>
        <w:t xml:space="preserve"> HTML,</w:t>
      </w:r>
      <w:r>
        <w:rPr>
          <w:rFonts w:asciiTheme="majorHAnsi" w:hAnsiTheme="majorHAnsi" w:cstheme="majorHAnsi"/>
          <w:sz w:val="20"/>
          <w:szCs w:val="28"/>
        </w:rPr>
        <w:t xml:space="preserve"> </w:t>
      </w:r>
      <w:r w:rsidR="00F41502">
        <w:rPr>
          <w:rFonts w:asciiTheme="majorHAnsi" w:hAnsiTheme="majorHAnsi" w:cstheme="majorHAnsi"/>
          <w:sz w:val="20"/>
          <w:szCs w:val="28"/>
        </w:rPr>
        <w:t>RazorPay</w:t>
      </w:r>
      <w:r w:rsidRPr="004D0EAE">
        <w:rPr>
          <w:rFonts w:asciiTheme="majorHAnsi" w:hAnsiTheme="majorHAnsi" w:cstheme="majorHAnsi"/>
          <w:sz w:val="20"/>
          <w:szCs w:val="28"/>
        </w:rPr>
        <w:t xml:space="preserve"> </w:t>
      </w:r>
      <w:r w:rsidR="00F41502" w:rsidRPr="004D0EAE">
        <w:rPr>
          <w:rFonts w:asciiTheme="majorHAnsi" w:hAnsiTheme="majorHAnsi" w:cstheme="majorHAnsi"/>
          <w:sz w:val="20"/>
          <w:szCs w:val="28"/>
        </w:rPr>
        <w:t xml:space="preserve">— </w:t>
      </w:r>
      <w:r w:rsidR="00F41502">
        <w:rPr>
          <w:rFonts w:asciiTheme="majorHAnsi" w:hAnsiTheme="majorHAnsi" w:cstheme="majorHAnsi"/>
          <w:sz w:val="20"/>
          <w:szCs w:val="28"/>
        </w:rPr>
        <w:t>A</w:t>
      </w:r>
      <w:r>
        <w:rPr>
          <w:rFonts w:asciiTheme="majorHAnsi" w:hAnsiTheme="majorHAnsi" w:cstheme="majorHAnsi"/>
          <w:sz w:val="20"/>
          <w:szCs w:val="28"/>
        </w:rPr>
        <w:t xml:space="preserve"> fully functional e-commerce website for selling handcrafted Jewelry items with Razor pay online payment system</w:t>
      </w:r>
      <w:r w:rsidR="00F41502">
        <w:rPr>
          <w:rFonts w:asciiTheme="majorHAnsi" w:hAnsiTheme="majorHAnsi" w:cstheme="majorHAnsi"/>
          <w:sz w:val="20"/>
          <w:szCs w:val="28"/>
        </w:rPr>
        <w:t>.</w:t>
      </w:r>
      <w:r>
        <w:rPr>
          <w:rFonts w:asciiTheme="majorHAnsi" w:hAnsiTheme="majorHAnsi" w:cstheme="majorHAnsi"/>
          <w:sz w:val="20"/>
          <w:szCs w:val="28"/>
        </w:rPr>
        <w:t xml:space="preserve"> </w:t>
      </w:r>
    </w:p>
    <w:p w14:paraId="627B65AC" w14:textId="094AD9FC" w:rsidR="00476655" w:rsidRPr="004D0EAE" w:rsidRDefault="00000000">
      <w:pPr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Krut AI </w:t>
      </w:r>
      <w:r w:rsidRPr="004D0EAE">
        <w:rPr>
          <w:rFonts w:asciiTheme="majorHAnsi" w:hAnsiTheme="majorHAnsi" w:cstheme="majorHAnsi"/>
          <w:sz w:val="20"/>
          <w:szCs w:val="28"/>
        </w:rPr>
        <w:t>| React, TypeScript, Tailwind CSS, Razorpay — AI-powered creative SaaS platform for product/model photoshoots, image enhancement, and custom advertising assets; #4 Product of the Day on Product Hunt (9 Jul 2024).</w:t>
      </w:r>
    </w:p>
    <w:p w14:paraId="32F86900" w14:textId="179958B1" w:rsidR="00476655" w:rsidRPr="004D0EAE" w:rsidRDefault="00000000">
      <w:pPr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Learner’s Lounge App </w:t>
      </w:r>
      <w:r w:rsidRPr="004D0EAE">
        <w:rPr>
          <w:rFonts w:asciiTheme="majorHAnsi" w:hAnsiTheme="majorHAnsi" w:cstheme="majorHAnsi"/>
          <w:sz w:val="20"/>
          <w:szCs w:val="28"/>
        </w:rPr>
        <w:t>| React, Node.js, Express.js, TypeScript — Full-stack e-learning application with course enrollment, instructor content management, assessments and an administration panel.</w:t>
      </w:r>
    </w:p>
    <w:p w14:paraId="7EE105F4" w14:textId="143C632B" w:rsidR="00476655" w:rsidRPr="004D0EAE" w:rsidRDefault="00000000">
      <w:pPr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Lubie-Lu </w:t>
      </w:r>
      <w:r w:rsidRPr="004D0EAE">
        <w:rPr>
          <w:rFonts w:asciiTheme="majorHAnsi" w:hAnsiTheme="majorHAnsi" w:cstheme="majorHAnsi"/>
          <w:sz w:val="20"/>
          <w:szCs w:val="28"/>
        </w:rPr>
        <w:t>| Node.js, Express.js, EJS, MVC, Razor</w:t>
      </w:r>
      <w:r w:rsidR="00F41502">
        <w:rPr>
          <w:rFonts w:asciiTheme="majorHAnsi" w:hAnsiTheme="majorHAnsi" w:cstheme="majorHAnsi"/>
          <w:sz w:val="20"/>
          <w:szCs w:val="28"/>
        </w:rPr>
        <w:t>P</w:t>
      </w:r>
      <w:r w:rsidRPr="004D0EAE">
        <w:rPr>
          <w:rFonts w:asciiTheme="majorHAnsi" w:hAnsiTheme="majorHAnsi" w:cstheme="majorHAnsi"/>
          <w:sz w:val="20"/>
          <w:szCs w:val="28"/>
        </w:rPr>
        <w:t>ay — E-commerce application with authentication, OTP login, product browsing, coupons, wishlists, order management and sales reporting.</w:t>
      </w:r>
    </w:p>
    <w:p w14:paraId="522BAA5F" w14:textId="2099EFA5" w:rsidR="00476655" w:rsidRPr="004D0EAE" w:rsidRDefault="00000000">
      <w:pPr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color w:val="1C415C"/>
          <w:sz w:val="22"/>
          <w:szCs w:val="28"/>
        </w:rPr>
        <w:t xml:space="preserve">Additional work </w:t>
      </w:r>
      <w:r w:rsidRPr="004D0EAE">
        <w:rPr>
          <w:rFonts w:asciiTheme="majorHAnsi" w:hAnsiTheme="majorHAnsi" w:cstheme="majorHAnsi"/>
          <w:sz w:val="20"/>
          <w:szCs w:val="28"/>
        </w:rPr>
        <w:t>| React, HTML/CSS, Figma —</w:t>
      </w:r>
      <w:r w:rsidR="00F41502">
        <w:rPr>
          <w:rFonts w:asciiTheme="majorHAnsi" w:hAnsiTheme="majorHAnsi" w:cstheme="majorHAnsi"/>
          <w:sz w:val="20"/>
          <w:szCs w:val="28"/>
        </w:rPr>
        <w:t xml:space="preserve"> Websites for </w:t>
      </w:r>
      <w:r w:rsidRPr="004D0EAE">
        <w:rPr>
          <w:rFonts w:asciiTheme="majorHAnsi" w:hAnsiTheme="majorHAnsi" w:cstheme="majorHAnsi"/>
          <w:sz w:val="20"/>
          <w:szCs w:val="28"/>
        </w:rPr>
        <w:t>Learner’s Lounge</w:t>
      </w:r>
      <w:r w:rsidR="00F41502">
        <w:rPr>
          <w:rFonts w:asciiTheme="majorHAnsi" w:hAnsiTheme="majorHAnsi" w:cstheme="majorHAnsi"/>
          <w:sz w:val="20"/>
          <w:szCs w:val="28"/>
        </w:rPr>
        <w:t>,</w:t>
      </w:r>
      <w:r w:rsidRPr="004D0EAE">
        <w:rPr>
          <w:rFonts w:asciiTheme="majorHAnsi" w:hAnsiTheme="majorHAnsi" w:cstheme="majorHAnsi"/>
          <w:sz w:val="20"/>
          <w:szCs w:val="28"/>
        </w:rPr>
        <w:t xml:space="preserve"> Gencore Interactive</w:t>
      </w:r>
      <w:r w:rsidR="00F41502">
        <w:rPr>
          <w:rFonts w:asciiTheme="majorHAnsi" w:hAnsiTheme="majorHAnsi" w:cstheme="majorHAnsi"/>
          <w:sz w:val="20"/>
          <w:szCs w:val="28"/>
        </w:rPr>
        <w:t>, Snive Technologies</w:t>
      </w:r>
      <w:r w:rsidRPr="004D0EAE">
        <w:rPr>
          <w:rFonts w:asciiTheme="majorHAnsi" w:hAnsiTheme="majorHAnsi" w:cstheme="majorHAnsi"/>
          <w:sz w:val="20"/>
          <w:szCs w:val="28"/>
        </w:rPr>
        <w:t>; KNOW e-learning UI/UX prototype for FABC Global, Dubai.</w:t>
      </w:r>
    </w:p>
    <w:p w14:paraId="7033D0EE" w14:textId="77777777" w:rsidR="00476655" w:rsidRPr="004D0EAE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EDUCATION</w:t>
      </w:r>
    </w:p>
    <w:p w14:paraId="0EE3332C" w14:textId="59027B48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>B.Tech in Applied Electronics &amp; Instrumentation Engineering</w:t>
      </w:r>
      <w:r w:rsidRPr="004D0EAE">
        <w:rPr>
          <w:rFonts w:asciiTheme="majorHAnsi" w:hAnsiTheme="majorHAnsi" w:cstheme="majorHAnsi"/>
          <w:sz w:val="22"/>
          <w:szCs w:val="28"/>
        </w:rPr>
        <w:t xml:space="preserve"> | 2010–2014</w:t>
      </w:r>
    </w:p>
    <w:p w14:paraId="3D2EEA70" w14:textId="77777777" w:rsidR="00476655" w:rsidRPr="004D0EAE" w:rsidRDefault="00000000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Government Engineering College, Kozhikode, Kerala | University of Calicut | First Class (68.8%)</w:t>
      </w:r>
    </w:p>
    <w:p w14:paraId="4BE4A128" w14:textId="77777777" w:rsidR="00476655" w:rsidRPr="004D0EAE" w:rsidRDefault="00000000">
      <w:pPr>
        <w:pStyle w:val="Heading2"/>
        <w:rPr>
          <w:rFonts w:cstheme="majorHAnsi"/>
          <w:sz w:val="24"/>
          <w:szCs w:val="32"/>
        </w:rPr>
      </w:pPr>
      <w:r w:rsidRPr="004D0EAE">
        <w:rPr>
          <w:rFonts w:cstheme="majorHAnsi"/>
          <w:sz w:val="24"/>
          <w:szCs w:val="32"/>
        </w:rPr>
        <w:t>TRAINING &amp; APPRENTICESHIPS</w:t>
      </w:r>
    </w:p>
    <w:p w14:paraId="1D074689" w14:textId="71016207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>Graduate Apprentice</w:t>
      </w:r>
      <w:r w:rsidRPr="004D0EAE">
        <w:rPr>
          <w:rFonts w:asciiTheme="majorHAnsi" w:hAnsiTheme="majorHAnsi" w:cstheme="majorHAnsi"/>
          <w:sz w:val="22"/>
          <w:szCs w:val="28"/>
        </w:rPr>
        <w:t xml:space="preserve"> | Bharat Petroleum Corporation Ltd., Kochi Refinery | 2017–2018</w:t>
      </w:r>
    </w:p>
    <w:p w14:paraId="3B29C8CA" w14:textId="77777777" w:rsidR="00476655" w:rsidRPr="004D0EAE" w:rsidRDefault="00000000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sz w:val="22"/>
          <w:szCs w:val="28"/>
        </w:rPr>
        <w:t>Supported instrumentation maintenance activities.</w:t>
      </w:r>
    </w:p>
    <w:p w14:paraId="4D08D11D" w14:textId="15B1D66E" w:rsidR="00476655" w:rsidRPr="004D0EAE" w:rsidRDefault="00000000">
      <w:pPr>
        <w:spacing w:after="40"/>
        <w:rPr>
          <w:rFonts w:asciiTheme="majorHAnsi" w:hAnsiTheme="majorHAnsi" w:cstheme="majorHAnsi"/>
          <w:sz w:val="22"/>
          <w:szCs w:val="28"/>
        </w:rPr>
      </w:pPr>
      <w:r w:rsidRPr="004D0EAE">
        <w:rPr>
          <w:rFonts w:asciiTheme="majorHAnsi" w:hAnsiTheme="majorHAnsi" w:cstheme="majorHAnsi"/>
          <w:b/>
          <w:sz w:val="22"/>
          <w:szCs w:val="28"/>
        </w:rPr>
        <w:t>Trainee</w:t>
      </w:r>
      <w:r w:rsidRPr="004D0EAE">
        <w:rPr>
          <w:rFonts w:asciiTheme="majorHAnsi" w:hAnsiTheme="majorHAnsi" w:cstheme="majorHAnsi"/>
          <w:sz w:val="22"/>
          <w:szCs w:val="28"/>
        </w:rPr>
        <w:t xml:space="preserve"> | </w:t>
      </w:r>
      <w:r w:rsidR="004D0EAE" w:rsidRPr="004D0EAE">
        <w:rPr>
          <w:rFonts w:asciiTheme="majorHAnsi" w:hAnsiTheme="majorHAnsi" w:cstheme="majorHAnsi"/>
          <w:sz w:val="22"/>
          <w:szCs w:val="28"/>
        </w:rPr>
        <w:t>Fertilizers</w:t>
      </w:r>
      <w:r w:rsidRPr="004D0EAE">
        <w:rPr>
          <w:rFonts w:asciiTheme="majorHAnsi" w:hAnsiTheme="majorHAnsi" w:cstheme="majorHAnsi"/>
          <w:sz w:val="22"/>
          <w:szCs w:val="28"/>
        </w:rPr>
        <w:t xml:space="preserve"> and Chemicals Travancore, Kochi | 2015</w:t>
      </w:r>
    </w:p>
    <w:p w14:paraId="664B164E" w14:textId="77777777" w:rsidR="00476655" w:rsidRPr="004D0EAE" w:rsidRDefault="00000000">
      <w:pPr>
        <w:spacing w:after="0"/>
        <w:rPr>
          <w:rFonts w:asciiTheme="majorHAnsi" w:hAnsiTheme="majorHAnsi" w:cstheme="majorHAnsi"/>
          <w:sz w:val="20"/>
          <w:szCs w:val="24"/>
        </w:rPr>
      </w:pPr>
      <w:r w:rsidRPr="004D0EAE">
        <w:rPr>
          <w:rFonts w:asciiTheme="majorHAnsi" w:hAnsiTheme="majorHAnsi" w:cstheme="majorHAnsi"/>
          <w:sz w:val="22"/>
          <w:szCs w:val="28"/>
        </w:rPr>
        <w:t>Gained practical exposure to engineering operations relevant to the undergraduate curriculum.</w:t>
      </w:r>
    </w:p>
    <w:sectPr w:rsidR="00476655" w:rsidRPr="004D0EAE" w:rsidSect="000418CF">
      <w:footerReference w:type="default" r:id="rId8"/>
      <w:pgSz w:w="12240" w:h="15840"/>
      <w:pgMar w:top="630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D527" w14:textId="77777777" w:rsidR="00D2640E" w:rsidRDefault="00D2640E">
      <w:pPr>
        <w:spacing w:after="0" w:line="240" w:lineRule="auto"/>
      </w:pPr>
      <w:r>
        <w:separator/>
      </w:r>
    </w:p>
  </w:endnote>
  <w:endnote w:type="continuationSeparator" w:id="0">
    <w:p w14:paraId="14909B89" w14:textId="77777777" w:rsidR="00D2640E" w:rsidRDefault="00D26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4E78" w14:textId="50E77CA5" w:rsidR="00476655" w:rsidRDefault="00000000">
    <w:pPr>
      <w:pStyle w:val="Footer"/>
      <w:jc w:val="center"/>
    </w:pPr>
    <w:r>
      <w:rPr>
        <w:sz w:val="16"/>
      </w:rPr>
      <w:t xml:space="preserve">Mithun Mohandas  •  </w:t>
    </w:r>
    <w:r w:rsidR="000418CF">
      <w:rPr>
        <w:sz w:val="16"/>
      </w:rPr>
      <w:t>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D26D" w14:textId="77777777" w:rsidR="00D2640E" w:rsidRDefault="00D2640E">
      <w:pPr>
        <w:spacing w:after="0" w:line="240" w:lineRule="auto"/>
      </w:pPr>
      <w:r>
        <w:separator/>
      </w:r>
    </w:p>
  </w:footnote>
  <w:footnote w:type="continuationSeparator" w:id="0">
    <w:p w14:paraId="3FBD3E8C" w14:textId="77777777" w:rsidR="00D2640E" w:rsidRDefault="00D26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073994">
    <w:abstractNumId w:val="8"/>
  </w:num>
  <w:num w:numId="2" w16cid:durableId="342245704">
    <w:abstractNumId w:val="6"/>
  </w:num>
  <w:num w:numId="3" w16cid:durableId="818420696">
    <w:abstractNumId w:val="5"/>
  </w:num>
  <w:num w:numId="4" w16cid:durableId="367409853">
    <w:abstractNumId w:val="4"/>
  </w:num>
  <w:num w:numId="5" w16cid:durableId="449974807">
    <w:abstractNumId w:val="7"/>
  </w:num>
  <w:num w:numId="6" w16cid:durableId="317006089">
    <w:abstractNumId w:val="3"/>
  </w:num>
  <w:num w:numId="7" w16cid:durableId="418331677">
    <w:abstractNumId w:val="2"/>
  </w:num>
  <w:num w:numId="8" w16cid:durableId="442501438">
    <w:abstractNumId w:val="1"/>
  </w:num>
  <w:num w:numId="9" w16cid:durableId="207285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CF"/>
    <w:rsid w:val="0006063C"/>
    <w:rsid w:val="0015074B"/>
    <w:rsid w:val="0029639D"/>
    <w:rsid w:val="00326F90"/>
    <w:rsid w:val="00365431"/>
    <w:rsid w:val="003740E6"/>
    <w:rsid w:val="00476655"/>
    <w:rsid w:val="004D0EAE"/>
    <w:rsid w:val="00897F80"/>
    <w:rsid w:val="009C3EAB"/>
    <w:rsid w:val="00AA1D8D"/>
    <w:rsid w:val="00B47730"/>
    <w:rsid w:val="00BF6A8F"/>
    <w:rsid w:val="00CB0664"/>
    <w:rsid w:val="00D2640E"/>
    <w:rsid w:val="00DF3FDF"/>
    <w:rsid w:val="00E63922"/>
    <w:rsid w:val="00F41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A4251"/>
  <w14:defaultImageDpi w14:val="300"/>
  <w15:docId w15:val="{5F40A5E5-1361-4D73-8DC1-D4628881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9323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4B6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330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 Mohandas</cp:lastModifiedBy>
  <cp:revision>5</cp:revision>
  <cp:lastPrinted>2026-10-19T11:28:00Z</cp:lastPrinted>
  <dcterms:created xsi:type="dcterms:W3CDTF">2013-12-23T23:15:00Z</dcterms:created>
  <dcterms:modified xsi:type="dcterms:W3CDTF">2026-10-19T11:41:00Z</dcterms:modified>
  <cp:category/>
</cp:coreProperties>
</file>