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608ED3C" w14:textId="0B7DA592" w:rsidR="005C366B" w:rsidRPr="005C366B" w:rsidRDefault="00000000">
      <w:pPr>
        <w:spacing w:before="220"/>
        <w:rPr>
          <w:i/>
          <w:iCs/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* </w:t>
      </w:r>
      <w:r w:rsidR="005C366B">
        <w:rPr>
          <w:sz w:val="24"/>
          <w:szCs w:val="24"/>
        </w:rPr>
        <w:t xml:space="preserve"> </w:t>
      </w:r>
      <w:r w:rsidR="005C366B" w:rsidRPr="005C366B">
        <w:rPr>
          <w:i/>
          <w:iCs/>
          <w:color w:val="4472C4" w:themeColor="accent1"/>
          <w:sz w:val="24"/>
          <w:szCs w:val="24"/>
        </w:rPr>
        <w:t>#</w:t>
      </w:r>
      <w:r w:rsidR="005C366B">
        <w:rPr>
          <w:i/>
          <w:iCs/>
          <w:color w:val="4472C4" w:themeColor="accent1"/>
          <w:sz w:val="24"/>
          <w:szCs w:val="24"/>
        </w:rPr>
        <w:t xml:space="preserve"> expression</w:t>
      </w:r>
    </w:p>
    <w:p w14:paraId="00000003" w14:textId="61E7DB3F" w:rsidR="003E4C67" w:rsidRPr="005C366B" w:rsidRDefault="00000000">
      <w:pPr>
        <w:spacing w:before="220"/>
        <w:rPr>
          <w:i/>
          <w:iCs/>
          <w:sz w:val="24"/>
          <w:szCs w:val="24"/>
        </w:rPr>
      </w:pPr>
      <w:r>
        <w:rPr>
          <w:sz w:val="24"/>
          <w:szCs w:val="24"/>
        </w:rPr>
        <w:t>'hello'</w:t>
      </w:r>
      <w:r w:rsidR="005C366B">
        <w:rPr>
          <w:sz w:val="24"/>
          <w:szCs w:val="24"/>
        </w:rPr>
        <w:t xml:space="preserve">  </w:t>
      </w:r>
      <w:r w:rsidR="00011C27">
        <w:rPr>
          <w:sz w:val="24"/>
          <w:szCs w:val="24"/>
        </w:rPr>
        <w:t xml:space="preserve"> </w:t>
      </w:r>
      <w:r w:rsidR="005C366B" w:rsidRPr="005C366B">
        <w:rPr>
          <w:i/>
          <w:iCs/>
          <w:color w:val="4472C4" w:themeColor="accent1"/>
          <w:sz w:val="24"/>
          <w:szCs w:val="24"/>
        </w:rPr>
        <w:t>#</w:t>
      </w:r>
      <w:r w:rsidR="005C366B">
        <w:rPr>
          <w:i/>
          <w:iCs/>
          <w:color w:val="4472C4" w:themeColor="accent1"/>
          <w:sz w:val="24"/>
          <w:szCs w:val="24"/>
        </w:rPr>
        <w:t xml:space="preserve"> </w:t>
      </w:r>
      <w:r w:rsidR="006A19C2">
        <w:rPr>
          <w:i/>
          <w:iCs/>
          <w:color w:val="4472C4" w:themeColor="accent1"/>
          <w:sz w:val="24"/>
          <w:szCs w:val="24"/>
        </w:rPr>
        <w:t>values</w:t>
      </w:r>
    </w:p>
    <w:p w14:paraId="00000004" w14:textId="535FF5C4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C366B">
        <w:rPr>
          <w:sz w:val="24"/>
          <w:szCs w:val="24"/>
        </w:rPr>
        <w:t xml:space="preserve"> </w:t>
      </w:r>
      <w:r w:rsidR="00011C27">
        <w:rPr>
          <w:sz w:val="24"/>
          <w:szCs w:val="24"/>
        </w:rPr>
        <w:t xml:space="preserve"> </w:t>
      </w:r>
      <w:r w:rsidR="005C366B">
        <w:rPr>
          <w:sz w:val="24"/>
          <w:szCs w:val="24"/>
        </w:rPr>
        <w:t xml:space="preserve"> </w:t>
      </w:r>
      <w:r w:rsidR="005C366B" w:rsidRPr="005C366B">
        <w:rPr>
          <w:i/>
          <w:iCs/>
          <w:color w:val="4472C4" w:themeColor="accent1"/>
          <w:sz w:val="24"/>
          <w:szCs w:val="24"/>
        </w:rPr>
        <w:t>#</w:t>
      </w:r>
      <w:r w:rsidR="005C366B">
        <w:rPr>
          <w:i/>
          <w:iCs/>
          <w:color w:val="4472C4" w:themeColor="accent1"/>
          <w:sz w:val="24"/>
          <w:szCs w:val="24"/>
        </w:rPr>
        <w:t xml:space="preserve"> </w:t>
      </w:r>
      <w:r w:rsidR="006A19C2">
        <w:rPr>
          <w:i/>
          <w:iCs/>
          <w:color w:val="4472C4" w:themeColor="accent1"/>
          <w:sz w:val="24"/>
          <w:szCs w:val="24"/>
        </w:rPr>
        <w:t>values</w:t>
      </w:r>
    </w:p>
    <w:p w14:paraId="00000005" w14:textId="4BA38B3B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C366B">
        <w:rPr>
          <w:sz w:val="24"/>
          <w:szCs w:val="24"/>
        </w:rPr>
        <w:t xml:space="preserve"> </w:t>
      </w:r>
      <w:r w:rsidR="00011C27" w:rsidRPr="005C366B">
        <w:rPr>
          <w:i/>
          <w:iCs/>
          <w:color w:val="4472C4" w:themeColor="accent1"/>
          <w:sz w:val="24"/>
          <w:szCs w:val="24"/>
        </w:rPr>
        <w:t>#</w:t>
      </w:r>
      <w:r w:rsidR="00011C27">
        <w:rPr>
          <w:i/>
          <w:iCs/>
          <w:color w:val="4472C4" w:themeColor="accent1"/>
          <w:sz w:val="24"/>
          <w:szCs w:val="24"/>
        </w:rPr>
        <w:t xml:space="preserve"> expression</w:t>
      </w:r>
    </w:p>
    <w:p w14:paraId="00000006" w14:textId="3ACD9616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11C27">
        <w:rPr>
          <w:sz w:val="24"/>
          <w:szCs w:val="24"/>
        </w:rPr>
        <w:t xml:space="preserve">  </w:t>
      </w:r>
      <w:r w:rsidR="00011C27" w:rsidRPr="005C366B">
        <w:rPr>
          <w:i/>
          <w:iCs/>
          <w:color w:val="4472C4" w:themeColor="accent1"/>
          <w:sz w:val="24"/>
          <w:szCs w:val="24"/>
        </w:rPr>
        <w:t>#</w:t>
      </w:r>
      <w:r w:rsidR="00011C27">
        <w:rPr>
          <w:i/>
          <w:iCs/>
          <w:color w:val="4472C4" w:themeColor="accent1"/>
          <w:sz w:val="24"/>
          <w:szCs w:val="24"/>
        </w:rPr>
        <w:t xml:space="preserve"> expression</w:t>
      </w:r>
    </w:p>
    <w:p w14:paraId="00000007" w14:textId="1F1AC594" w:rsidR="003E4C67" w:rsidRDefault="00011C2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C366B">
        <w:rPr>
          <w:i/>
          <w:iCs/>
          <w:color w:val="4472C4" w:themeColor="accent1"/>
          <w:sz w:val="24"/>
          <w:szCs w:val="24"/>
        </w:rPr>
        <w:t>#</w:t>
      </w:r>
      <w:r>
        <w:rPr>
          <w:i/>
          <w:iCs/>
          <w:color w:val="4472C4" w:themeColor="accent1"/>
          <w:sz w:val="24"/>
          <w:szCs w:val="24"/>
        </w:rPr>
        <w:t xml:space="preserve"> expression</w:t>
      </w:r>
    </w:p>
    <w:p w14:paraId="00000009" w14:textId="6A057DD6" w:rsidR="003E4C67" w:rsidRPr="006853A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11C27">
        <w:rPr>
          <w:sz w:val="24"/>
          <w:szCs w:val="24"/>
        </w:rPr>
        <w:t xml:space="preserve">  </w:t>
      </w:r>
      <w:r w:rsidR="00011C27" w:rsidRPr="005C366B">
        <w:rPr>
          <w:i/>
          <w:iCs/>
          <w:color w:val="4472C4" w:themeColor="accent1"/>
          <w:sz w:val="24"/>
          <w:szCs w:val="24"/>
        </w:rPr>
        <w:t>#</w:t>
      </w:r>
      <w:r w:rsidR="00011C27">
        <w:rPr>
          <w:i/>
          <w:iCs/>
          <w:color w:val="4472C4" w:themeColor="accent1"/>
          <w:sz w:val="24"/>
          <w:szCs w:val="24"/>
        </w:rPr>
        <w:t xml:space="preserve"> </w:t>
      </w:r>
      <w:r w:rsidR="006A19C2">
        <w:rPr>
          <w:i/>
          <w:iCs/>
          <w:color w:val="4472C4" w:themeColor="accent1"/>
          <w:sz w:val="24"/>
          <w:szCs w:val="24"/>
        </w:rPr>
        <w:t>values</w:t>
      </w:r>
    </w:p>
    <w:p w14:paraId="0000000A" w14:textId="77777777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4BE11CC" w:rsidR="003E4C67" w:rsidRDefault="00127BB3">
      <w:pPr>
        <w:spacing w:before="220"/>
        <w:rPr>
          <w:i/>
          <w:iCs/>
          <w:color w:val="4472C4" w:themeColor="accent1"/>
          <w:sz w:val="24"/>
          <w:szCs w:val="24"/>
        </w:rPr>
      </w:pPr>
      <w:r w:rsidRPr="00AF75D4">
        <w:rPr>
          <w:i/>
          <w:iCs/>
          <w:color w:val="4472C4" w:themeColor="accent1"/>
          <w:sz w:val="24"/>
          <w:szCs w:val="24"/>
        </w:rPr>
        <w:t>String:</w:t>
      </w:r>
      <w:r w:rsidR="00AF75D4">
        <w:rPr>
          <w:i/>
          <w:iCs/>
          <w:color w:val="4472C4" w:themeColor="accent1"/>
          <w:sz w:val="24"/>
          <w:szCs w:val="24"/>
        </w:rPr>
        <w:t xml:space="preserve"> </w:t>
      </w:r>
      <w:r w:rsidR="00AF75D4" w:rsidRPr="00AF75D4">
        <w:rPr>
          <w:i/>
          <w:iCs/>
          <w:color w:val="4472C4" w:themeColor="accent1"/>
          <w:sz w:val="24"/>
          <w:szCs w:val="24"/>
        </w:rPr>
        <w:t xml:space="preserve"> numerical and alphabetics with</w:t>
      </w:r>
      <w:r w:rsidR="001E72CA">
        <w:rPr>
          <w:i/>
          <w:iCs/>
          <w:color w:val="4472C4" w:themeColor="accent1"/>
          <w:sz w:val="24"/>
          <w:szCs w:val="24"/>
        </w:rPr>
        <w:t xml:space="preserve"> single/double</w:t>
      </w:r>
      <w:r w:rsidR="00AF75D4" w:rsidRPr="00AF75D4">
        <w:rPr>
          <w:i/>
          <w:iCs/>
          <w:color w:val="4472C4" w:themeColor="accent1"/>
          <w:sz w:val="24"/>
          <w:szCs w:val="24"/>
        </w:rPr>
        <w:t xml:space="preserve"> quote</w:t>
      </w:r>
      <w:r w:rsidR="001E72CA">
        <w:rPr>
          <w:i/>
          <w:iCs/>
          <w:color w:val="4472C4" w:themeColor="accent1"/>
          <w:sz w:val="24"/>
          <w:szCs w:val="24"/>
        </w:rPr>
        <w:t>s</w:t>
      </w:r>
    </w:p>
    <w:p w14:paraId="7E5BE0A3" w14:textId="5BA78AF4" w:rsidR="00AF75D4" w:rsidRPr="00D24EE9" w:rsidRDefault="00127BB3">
      <w:pPr>
        <w:spacing w:before="220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Variable:</w:t>
      </w:r>
      <w:r w:rsidR="00D24EE9">
        <w:rPr>
          <w:i/>
          <w:iCs/>
          <w:color w:val="4472C4" w:themeColor="accent1"/>
          <w:sz w:val="24"/>
          <w:szCs w:val="24"/>
        </w:rPr>
        <w:t xml:space="preserve"> </w:t>
      </w:r>
      <w:r w:rsidR="002B2C5F">
        <w:rPr>
          <w:i/>
          <w:iCs/>
          <w:color w:val="4472C4" w:themeColor="accent1"/>
          <w:sz w:val="24"/>
          <w:szCs w:val="24"/>
        </w:rPr>
        <w:t xml:space="preserve"> </w:t>
      </w:r>
      <w:r w:rsidR="001E72CA">
        <w:rPr>
          <w:i/>
          <w:iCs/>
          <w:color w:val="4472C4" w:themeColor="accent1"/>
          <w:sz w:val="24"/>
          <w:szCs w:val="24"/>
        </w:rPr>
        <w:t>name</w:t>
      </w:r>
      <w:r w:rsidR="0034797B">
        <w:rPr>
          <w:i/>
          <w:iCs/>
          <w:color w:val="4472C4" w:themeColor="accent1"/>
          <w:sz w:val="24"/>
          <w:szCs w:val="24"/>
        </w:rPr>
        <w:t xml:space="preserve"> or identifier which</w:t>
      </w:r>
      <w:r w:rsidR="001E72CA">
        <w:rPr>
          <w:i/>
          <w:iCs/>
          <w:color w:val="4472C4" w:themeColor="accent1"/>
          <w:sz w:val="24"/>
          <w:szCs w:val="24"/>
        </w:rPr>
        <w:t xml:space="preserve"> contains a value, and variable values can </w:t>
      </w:r>
      <w:r w:rsidR="0034797B">
        <w:rPr>
          <w:i/>
          <w:iCs/>
          <w:color w:val="4472C4" w:themeColor="accent1"/>
          <w:sz w:val="24"/>
          <w:szCs w:val="24"/>
        </w:rPr>
        <w:t>vary</w:t>
      </w:r>
    </w:p>
    <w:p w14:paraId="0000000C" w14:textId="77777777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09CA7AD" w14:textId="697AFF70" w:rsidR="00413C15" w:rsidRPr="00413C15" w:rsidRDefault="00413C15">
      <w:pPr>
        <w:spacing w:before="220"/>
        <w:rPr>
          <w:i/>
          <w:iCs/>
          <w:color w:val="4472C4" w:themeColor="accent1"/>
          <w:sz w:val="24"/>
          <w:szCs w:val="24"/>
        </w:rPr>
      </w:pPr>
      <w:r w:rsidRPr="00413C15">
        <w:rPr>
          <w:i/>
          <w:iCs/>
          <w:color w:val="4472C4" w:themeColor="accent1"/>
          <w:sz w:val="24"/>
          <w:szCs w:val="24"/>
        </w:rPr>
        <w:t>Integer,</w:t>
      </w:r>
      <w:r>
        <w:rPr>
          <w:i/>
          <w:iCs/>
          <w:color w:val="4472C4" w:themeColor="accent1"/>
          <w:sz w:val="24"/>
          <w:szCs w:val="24"/>
        </w:rPr>
        <w:t xml:space="preserve"> </w:t>
      </w:r>
      <w:r w:rsidRPr="00413C15">
        <w:rPr>
          <w:i/>
          <w:iCs/>
          <w:color w:val="4472C4" w:themeColor="accent1"/>
          <w:sz w:val="24"/>
          <w:szCs w:val="24"/>
        </w:rPr>
        <w:t>float,</w:t>
      </w:r>
      <w:r>
        <w:rPr>
          <w:i/>
          <w:iCs/>
          <w:color w:val="4472C4" w:themeColor="accent1"/>
          <w:sz w:val="24"/>
          <w:szCs w:val="24"/>
        </w:rPr>
        <w:t xml:space="preserve"> </w:t>
      </w:r>
      <w:r w:rsidRPr="00413C15">
        <w:rPr>
          <w:i/>
          <w:iCs/>
          <w:color w:val="4472C4" w:themeColor="accent1"/>
          <w:sz w:val="24"/>
          <w:szCs w:val="24"/>
        </w:rPr>
        <w:t>strings</w:t>
      </w:r>
    </w:p>
    <w:p w14:paraId="0000000E" w14:textId="77777777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D4F44DF" w14:textId="239E1A28" w:rsidR="00495BA6" w:rsidRDefault="00495BA6">
      <w:pPr>
        <w:spacing w:before="220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 xml:space="preserve">Expression is a combination of operators and operands. For example </w:t>
      </w:r>
    </w:p>
    <w:p w14:paraId="00F1D376" w14:textId="308B304F" w:rsidR="00495BA6" w:rsidRDefault="00495BA6">
      <w:pPr>
        <w:spacing w:before="220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 xml:space="preserve">X+ 2, here ‘X ‘and ‘2’ are operands and ‘+’ is operator. </w:t>
      </w:r>
    </w:p>
    <w:p w14:paraId="066EE668" w14:textId="5C80615E" w:rsidR="00DF5B22" w:rsidRPr="00495BA6" w:rsidRDefault="00495BA6">
      <w:pPr>
        <w:spacing w:before="220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 xml:space="preserve"> Expressions evaluate a value.  </w:t>
      </w:r>
    </w:p>
    <w:p w14:paraId="0000000F" w14:textId="77777777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9779C2C" w14:textId="65A09DC5" w:rsidR="0041660D" w:rsidRDefault="006853AB">
      <w:pPr>
        <w:spacing w:before="220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Expression is a combination of operators and operands</w:t>
      </w:r>
      <w:r>
        <w:rPr>
          <w:i/>
          <w:iCs/>
          <w:color w:val="4472C4" w:themeColor="accent1"/>
          <w:sz w:val="24"/>
          <w:szCs w:val="24"/>
        </w:rPr>
        <w:t xml:space="preserve"> </w:t>
      </w:r>
    </w:p>
    <w:p w14:paraId="4258D999" w14:textId="7DE58AA9" w:rsidR="006853AB" w:rsidRPr="006853AB" w:rsidRDefault="006853AB">
      <w:pPr>
        <w:spacing w:before="220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 xml:space="preserve">Statement is instruction for express the expression </w:t>
      </w:r>
    </w:p>
    <w:p w14:paraId="00000010" w14:textId="77777777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49CE499" w14:textId="58289935" w:rsidR="00102A6C" w:rsidRPr="009E3A47" w:rsidRDefault="009E3A47">
      <w:pPr>
        <w:spacing w:before="220"/>
        <w:rPr>
          <w:i/>
          <w:iCs/>
          <w:color w:val="4472C4" w:themeColor="accent1"/>
          <w:sz w:val="24"/>
          <w:szCs w:val="24"/>
        </w:rPr>
      </w:pPr>
      <w:r w:rsidRPr="009E3A47">
        <w:rPr>
          <w:i/>
          <w:iCs/>
          <w:color w:val="4472C4" w:themeColor="accent1"/>
          <w:sz w:val="24"/>
          <w:szCs w:val="24"/>
        </w:rPr>
        <w:t>23</w:t>
      </w:r>
    </w:p>
    <w:p w14:paraId="00000014" w14:textId="77777777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538EF6F4" w:rsidR="003E4C67" w:rsidRPr="0030502F" w:rsidRDefault="00000000">
      <w:pPr>
        <w:spacing w:before="220"/>
        <w:rPr>
          <w:i/>
          <w:iCs/>
          <w:color w:val="4472C4" w:themeColor="accent1"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30502F">
        <w:rPr>
          <w:sz w:val="24"/>
          <w:szCs w:val="24"/>
        </w:rPr>
        <w:t xml:space="preserve">   </w:t>
      </w:r>
      <w:proofErr w:type="spellStart"/>
      <w:r w:rsidR="0030502F">
        <w:rPr>
          <w:i/>
          <w:iCs/>
          <w:color w:val="4472C4" w:themeColor="accent1"/>
          <w:sz w:val="24"/>
          <w:szCs w:val="24"/>
        </w:rPr>
        <w:t>spamspamspam</w:t>
      </w:r>
      <w:proofErr w:type="spellEnd"/>
    </w:p>
    <w:p w14:paraId="00000017" w14:textId="2435947A" w:rsidR="003E4C67" w:rsidRPr="00BB4483" w:rsidRDefault="00000000">
      <w:pPr>
        <w:spacing w:before="220"/>
        <w:rPr>
          <w:i/>
          <w:iCs/>
          <w:color w:val="4472C4" w:themeColor="accent1"/>
          <w:sz w:val="24"/>
          <w:szCs w:val="24"/>
        </w:rPr>
      </w:pPr>
      <w:r>
        <w:rPr>
          <w:sz w:val="24"/>
          <w:szCs w:val="24"/>
        </w:rPr>
        <w:t>'spam' * 3</w:t>
      </w:r>
      <w:r w:rsidR="0030502F">
        <w:rPr>
          <w:sz w:val="24"/>
          <w:szCs w:val="24"/>
        </w:rPr>
        <w:t xml:space="preserve">   </w:t>
      </w:r>
      <w:proofErr w:type="spellStart"/>
      <w:r w:rsidR="0030502F" w:rsidRPr="0030502F">
        <w:rPr>
          <w:i/>
          <w:iCs/>
          <w:color w:val="4472C4" w:themeColor="accent1"/>
          <w:sz w:val="24"/>
          <w:szCs w:val="24"/>
        </w:rPr>
        <w:t>spamspamspam</w:t>
      </w:r>
      <w:proofErr w:type="spellEnd"/>
    </w:p>
    <w:p w14:paraId="00000018" w14:textId="77777777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6EBD772" w14:textId="4E9CA134" w:rsidR="00BB4483" w:rsidRPr="00230CA9" w:rsidRDefault="00230CA9">
      <w:pPr>
        <w:spacing w:before="220"/>
        <w:rPr>
          <w:i/>
          <w:iCs/>
          <w:color w:val="4472C4" w:themeColor="accent1"/>
          <w:sz w:val="24"/>
          <w:szCs w:val="24"/>
        </w:rPr>
      </w:pPr>
      <w:r w:rsidRPr="00230CA9">
        <w:rPr>
          <w:i/>
          <w:iCs/>
          <w:color w:val="4472C4" w:themeColor="accent1"/>
          <w:sz w:val="24"/>
          <w:szCs w:val="24"/>
        </w:rPr>
        <w:t>In python identifier</w:t>
      </w:r>
      <w:r>
        <w:rPr>
          <w:i/>
          <w:iCs/>
          <w:color w:val="4472C4" w:themeColor="accent1"/>
          <w:sz w:val="24"/>
          <w:szCs w:val="24"/>
        </w:rPr>
        <w:t>/name</w:t>
      </w:r>
      <w:r w:rsidRPr="00230CA9">
        <w:rPr>
          <w:i/>
          <w:iCs/>
          <w:color w:val="4472C4" w:themeColor="accent1"/>
          <w:sz w:val="24"/>
          <w:szCs w:val="24"/>
        </w:rPr>
        <w:t xml:space="preserve"> does not allow to start with number </w:t>
      </w:r>
    </w:p>
    <w:p w14:paraId="00000019" w14:textId="77777777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CF00DC0" w14:textId="1CED1CF9" w:rsidR="00C75DB8" w:rsidRPr="00B544FD" w:rsidRDefault="00B544FD">
      <w:pPr>
        <w:spacing w:before="220"/>
        <w:rPr>
          <w:i/>
          <w:iCs/>
          <w:color w:val="4472C4" w:themeColor="accent1"/>
          <w:sz w:val="24"/>
          <w:szCs w:val="24"/>
        </w:rPr>
      </w:pPr>
      <w:proofErr w:type="gramStart"/>
      <w:r w:rsidRPr="00B544FD">
        <w:rPr>
          <w:i/>
          <w:iCs/>
          <w:color w:val="4472C4" w:themeColor="accent1"/>
          <w:sz w:val="24"/>
          <w:szCs w:val="24"/>
        </w:rPr>
        <w:t>Int(</w:t>
      </w:r>
      <w:proofErr w:type="gramEnd"/>
      <w:r w:rsidRPr="00B544FD">
        <w:rPr>
          <w:i/>
          <w:iCs/>
          <w:color w:val="4472C4" w:themeColor="accent1"/>
          <w:sz w:val="24"/>
          <w:szCs w:val="24"/>
        </w:rPr>
        <w:t>), float(), str()</w:t>
      </w:r>
    </w:p>
    <w:p w14:paraId="0000001A" w14:textId="77777777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E4C6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0DF2E59" w14:textId="636C677F" w:rsidR="00907606" w:rsidRDefault="00907606">
      <w:pPr>
        <w:spacing w:before="220"/>
        <w:rPr>
          <w:i/>
          <w:iCs/>
          <w:color w:val="4472C4" w:themeColor="accent1"/>
          <w:sz w:val="24"/>
          <w:szCs w:val="24"/>
        </w:rPr>
      </w:pPr>
      <w:r w:rsidRPr="00907606">
        <w:rPr>
          <w:i/>
          <w:iCs/>
          <w:color w:val="4472C4" w:themeColor="accent1"/>
          <w:sz w:val="24"/>
          <w:szCs w:val="24"/>
        </w:rPr>
        <w:t>This expression is with string and integer, which cases an error.</w:t>
      </w:r>
    </w:p>
    <w:p w14:paraId="27318C7F" w14:textId="3544CCBE" w:rsidR="00907606" w:rsidRPr="00907606" w:rsidRDefault="00B544FD">
      <w:pPr>
        <w:spacing w:before="220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‘I</w:t>
      </w:r>
      <w:r w:rsidR="00907606">
        <w:rPr>
          <w:i/>
          <w:iCs/>
          <w:color w:val="4472C4" w:themeColor="accent1"/>
          <w:sz w:val="24"/>
          <w:szCs w:val="24"/>
        </w:rPr>
        <w:t xml:space="preserve"> have eaten’ + ‘99’ + ‘burritos.’</w:t>
      </w:r>
    </w:p>
    <w:p w14:paraId="0000001C" w14:textId="77777777" w:rsidR="003E4C67" w:rsidRDefault="003E4C67">
      <w:pPr>
        <w:spacing w:before="220"/>
        <w:rPr>
          <w:sz w:val="24"/>
          <w:szCs w:val="24"/>
        </w:rPr>
      </w:pPr>
    </w:p>
    <w:p w14:paraId="0000001D" w14:textId="77777777" w:rsidR="003E4C67" w:rsidRDefault="003E4C67">
      <w:pPr>
        <w:rPr>
          <w:sz w:val="24"/>
          <w:szCs w:val="24"/>
        </w:rPr>
      </w:pPr>
    </w:p>
    <w:sectPr w:rsidR="003E4C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A68DD"/>
    <w:multiLevelType w:val="multilevel"/>
    <w:tmpl w:val="59FC8B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2994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7"/>
    <w:rsid w:val="00011C27"/>
    <w:rsid w:val="00102A6C"/>
    <w:rsid w:val="00127BB3"/>
    <w:rsid w:val="001E72CA"/>
    <w:rsid w:val="00230CA9"/>
    <w:rsid w:val="002B2C5F"/>
    <w:rsid w:val="0030502F"/>
    <w:rsid w:val="0034797B"/>
    <w:rsid w:val="003E4C67"/>
    <w:rsid w:val="00413C15"/>
    <w:rsid w:val="0041660D"/>
    <w:rsid w:val="00447659"/>
    <w:rsid w:val="00495BA6"/>
    <w:rsid w:val="005C366B"/>
    <w:rsid w:val="006853AB"/>
    <w:rsid w:val="006A19C2"/>
    <w:rsid w:val="00907606"/>
    <w:rsid w:val="009E3A47"/>
    <w:rsid w:val="00AF75D4"/>
    <w:rsid w:val="00B544FD"/>
    <w:rsid w:val="00BB4483"/>
    <w:rsid w:val="00C75DB8"/>
    <w:rsid w:val="00D24EE9"/>
    <w:rsid w:val="00D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4255"/>
  <w15:docId w15:val="{65BE0FFC-BC6B-45E0-A71E-8DCDBA43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mithun pc</cp:lastModifiedBy>
  <cp:revision>15</cp:revision>
  <dcterms:created xsi:type="dcterms:W3CDTF">2021-03-02T22:15:00Z</dcterms:created>
  <dcterms:modified xsi:type="dcterms:W3CDTF">2024-02-06T21:19:00Z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