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yjmqz5sjca0" w:id="0"/>
      <w:bookmarkEnd w:id="0"/>
      <w:r w:rsidDel="00000000" w:rsidR="00000000" w:rsidRPr="00000000">
        <w:rPr>
          <w:rtl w:val="0"/>
        </w:rPr>
        <w:t xml:space="preserve">COINSIGLIERI.COM — LIVE SITE TEXT CONTENT (extracted April 2026)</w:t>
      </w:r>
    </w:p>
    <w:p w:rsidR="00000000" w:rsidDel="00000000" w:rsidP="00000000" w:rsidRDefault="00000000" w:rsidRPr="00000000" w14:paraId="00000002">
      <w:pPr>
        <w:pStyle w:val="Heading1"/>
        <w:rPr/>
      </w:pPr>
      <w:bookmarkStart w:colFirst="0" w:colLast="0" w:name="_3ukkbbtz3j87" w:id="1"/>
      <w:bookmarkEnd w:id="1"/>
      <w:r w:rsidDel="00000000" w:rsidR="00000000" w:rsidRPr="00000000">
        <w:rPr>
          <w:rtl w:val="0"/>
        </w:rPr>
        <w:t xml:space="preserve">Use this as the EXACT text reference for the new site build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yos7zvifm53l" w:id="2"/>
      <w:bookmarkEnd w:id="2"/>
      <w:r w:rsidDel="00000000" w:rsidR="00000000" w:rsidRPr="00000000">
        <w:rPr>
          <w:rtl w:val="0"/>
        </w:rPr>
        <w:t xml:space="preserve">NAV</w:t>
      </w:r>
    </w:p>
    <w:p w:rsidR="00000000" w:rsidDel="00000000" w:rsidP="00000000" w:rsidRDefault="00000000" w:rsidRPr="00000000" w14:paraId="00000005">
      <w:pPr>
        <w:rPr/>
      </w:pPr>
      <w:r w:rsidDel="00000000" w:rsidR="00000000" w:rsidRPr="00000000">
        <w:rPr>
          <w:rtl w:val="0"/>
        </w:rPr>
        <w:t xml:space="preserve">About | Services | Crypto POS | Competition | Media | Team | Contact | Start a Project</w:t>
      </w:r>
    </w:p>
    <w:p w:rsidR="00000000" w:rsidDel="00000000" w:rsidP="00000000" w:rsidRDefault="00000000" w:rsidRPr="00000000" w14:paraId="00000006">
      <w:pPr>
        <w:pStyle w:val="Heading2"/>
        <w:rPr/>
      </w:pPr>
      <w:bookmarkStart w:colFirst="0" w:colLast="0" w:name="_dimf6drg47by" w:id="3"/>
      <w:bookmarkEnd w:id="3"/>
      <w:r w:rsidDel="00000000" w:rsidR="00000000" w:rsidRPr="00000000">
        <w:rPr>
          <w:rtl w:val="0"/>
        </w:rPr>
        <w:t xml:space="preserve">HERO</w:t>
      </w:r>
    </w:p>
    <w:p w:rsidR="00000000" w:rsidDel="00000000" w:rsidP="00000000" w:rsidRDefault="00000000" w:rsidRPr="00000000" w14:paraId="00000007">
      <w:pPr>
        <w:rPr/>
      </w:pPr>
      <w:r w:rsidDel="00000000" w:rsidR="00000000" w:rsidRPr="00000000">
        <w:rPr>
          <w:rtl w:val="0"/>
        </w:rPr>
        <w:t xml:space="preserve">Bridging the Gap between Vision and Execution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one-stop-shop agency for Web3 projects — from idea to execution across strategy, legal, licensing, tokenomics, fundraising, smart contracts, crypto payments, marketing, and go-to-market.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[Explore Services] [Start a Project]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Curated experts. One management. Synced vision.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Trust pills: Crypto Licensing | Smart Contracts | KYC/AML | Tokenomics | MVP | Fundraising | Legal | Marketing | Events | Networking | Crypto POS | Web3 Startup Competition</w:t>
      </w:r>
    </w:p>
    <w:p w:rsidR="00000000" w:rsidDel="00000000" w:rsidP="00000000" w:rsidRDefault="00000000" w:rsidRPr="00000000" w14:paraId="00000010">
      <w:pPr>
        <w:pStyle w:val="Heading2"/>
        <w:rPr/>
      </w:pPr>
      <w:bookmarkStart w:colFirst="0" w:colLast="0" w:name="_kuzenexrq86" w:id="4"/>
      <w:bookmarkEnd w:id="4"/>
      <w:r w:rsidDel="00000000" w:rsidR="00000000" w:rsidRPr="00000000">
        <w:rPr>
          <w:rtl w:val="0"/>
        </w:rPr>
        <w:t xml:space="preserve">ABOUT US</w:t>
      </w:r>
    </w:p>
    <w:p w:rsidR="00000000" w:rsidDel="00000000" w:rsidP="00000000" w:rsidRDefault="00000000" w:rsidRPr="00000000" w14:paraId="00000011">
      <w:pPr>
        <w:rPr/>
      </w:pPr>
      <w:r w:rsidDel="00000000" w:rsidR="00000000" w:rsidRPr="00000000">
        <w:rPr>
          <w:rtl w:val="0"/>
        </w:rPr>
        <w:t xml:space="preserve">We transform ZERO into ONE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COINsiglieri is a Web3 consulting and execution agency built to help founders, startups, and businesses move from concept to reality.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bring together curated experts in go-to-market strategy, legal, development, AI, trading, networking, user acquisition, marketing, PR, crypto payments, tokenomics, CEX &amp; DEX listing, ORM, smart contracts, and other critical functions — all under one management with synced vision.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operate as a practical one-stop-shop for ambitious Web3 projects and traditional businesses looking to make the leap into Web2.5 or Web3.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Stats: Founded 2017 | Partners 60+ | VC Access 4,000+ | Focus: Strategy to Execution</w:t>
      </w:r>
    </w:p>
    <w:p w:rsidR="00000000" w:rsidDel="00000000" w:rsidP="00000000" w:rsidRDefault="00000000" w:rsidRPr="00000000" w14:paraId="0000001A">
      <w:pPr>
        <w:pStyle w:val="Heading2"/>
        <w:rPr/>
      </w:pPr>
      <w:bookmarkStart w:colFirst="0" w:colLast="0" w:name="_niwugtwl6vz6" w:id="5"/>
      <w:bookmarkEnd w:id="5"/>
      <w:r w:rsidDel="00000000" w:rsidR="00000000" w:rsidRPr="00000000">
        <w:rPr>
          <w:rtl w:val="0"/>
        </w:rPr>
        <w:t xml:space="preserve">WHO WE WORK WITH</w:t>
      </w:r>
    </w:p>
    <w:p w:rsidR="00000000" w:rsidDel="00000000" w:rsidP="00000000" w:rsidRDefault="00000000" w:rsidRPr="00000000" w14:paraId="0000001B">
      <w:pPr>
        <w:rPr/>
      </w:pPr>
      <w:r w:rsidDel="00000000" w:rsidR="00000000" w:rsidRPr="00000000">
        <w:rPr>
          <w:rtl w:val="0"/>
        </w:rPr>
        <w:t xml:space="preserve">Web3 startups | Fashion &amp; luxury | Real estate | Payments / ATMs | Sport clubs | Traditional Web2 businesses | DeFi protocols | NFT projects | DAO governance | Fintech ventures</w:t>
      </w:r>
    </w:p>
    <w:p w:rsidR="00000000" w:rsidDel="00000000" w:rsidP="00000000" w:rsidRDefault="00000000" w:rsidRPr="00000000" w14:paraId="0000001C">
      <w:pPr>
        <w:pStyle w:val="Heading2"/>
        <w:rPr/>
      </w:pPr>
      <w:bookmarkStart w:colFirst="0" w:colLast="0" w:name="_fy2ow0pwmzxi" w:id="6"/>
      <w:bookmarkEnd w:id="6"/>
      <w:r w:rsidDel="00000000" w:rsidR="00000000" w:rsidRPr="00000000">
        <w:rPr>
          <w:rtl w:val="0"/>
        </w:rPr>
        <w:t xml:space="preserve">SERVICES &amp; DELIVERABLES</w:t>
      </w:r>
    </w:p>
    <w:p w:rsidR="00000000" w:rsidDel="00000000" w:rsidP="00000000" w:rsidRDefault="00000000" w:rsidRPr="00000000" w14:paraId="0000001D">
      <w:pPr>
        <w:rPr/>
      </w:pPr>
      <w:r w:rsidDel="00000000" w:rsidR="00000000" w:rsidRPr="00000000">
        <w:rPr>
          <w:rtl w:val="0"/>
        </w:rPr>
        <w:t xml:space="preserve">COINsiglieri delivers turnkey support across strategy, product, legal, fundraising, infrastructure, marketing, and real-world execution.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Service cards: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Blockchain &amp; Web3 — EVM/non-EVM chains, L0/L1/L2 architecture, smart contract development and audits. Full-stack blockchain infrastructure.</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Products — Whitepaper design, DeFi protocols, NFT systems, token engineering, MVPs, wallets, and exchange platforms.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Strategic Advisory &amp; Ops — Proof of concept, project management, go-to-market strategy, investor relations and ecosystem positioning.</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Business &amp; Legal — VASP/EMI/PSP frameworks, SAFT agreements, KYC/AML strategy, GDPR compliance, and licensing across jurisdictions.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Marketing &amp; PR — Branding, storytelling, video explainers, social media, ORM, press releases, influencer campaigns, and advertising.</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Fundraising — ICO/STO/IEO/IDO structuring, seed/OTC/public rounds, pitch to 2,200+ VCs, and agreement documentation.</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Brand Awareness — Summit presence, AMAs, interviews, live events, supercharged networking, and organic traffic strategies.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Digitalization — Full-stack websites, dApps, cloud infrastructure, cybersecurity, AI-powered tools, and ERP integration.</w:t>
      </w:r>
    </w:p>
    <w:p w:rsidR="00000000" w:rsidDel="00000000" w:rsidP="00000000" w:rsidRDefault="00000000" w:rsidRPr="00000000" w14:paraId="00000029">
      <w:pPr>
        <w:pStyle w:val="Heading2"/>
        <w:rPr/>
      </w:pPr>
      <w:bookmarkStart w:colFirst="0" w:colLast="0" w:name="_gny0428scpiu" w:id="7"/>
      <w:bookmarkEnd w:id="7"/>
      <w:r w:rsidDel="00000000" w:rsidR="00000000" w:rsidRPr="00000000">
        <w:rPr>
          <w:rtl w:val="0"/>
        </w:rPr>
        <w:t xml:space="preserve">WHAT WE OFFER (turnkey)</w:t>
      </w:r>
    </w:p>
    <w:p w:rsidR="00000000" w:rsidDel="00000000" w:rsidP="00000000" w:rsidRDefault="00000000" w:rsidRPr="00000000" w14:paraId="0000002A">
      <w:pPr>
        <w:rPr/>
      </w:pPr>
      <w:r w:rsidDel="00000000" w:rsidR="00000000" w:rsidRPr="00000000">
        <w:rPr>
          <w:rtl w:val="0"/>
        </w:rPr>
        <w:t xml:space="preserve">Project Management | Web3 Legal Expertise | MiCA Licensing | Crypto POS Payments | Crypto Marketing | KYC/AML Solution | Tokenomics | Smart Contracts | Litepaper / Whitepaper | Fundraising Strategy | Token Listing Strategy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From structure to scale — clarity, compliance, and execution.</w:t>
      </w:r>
    </w:p>
    <w:p w:rsidR="00000000" w:rsidDel="00000000" w:rsidP="00000000" w:rsidRDefault="00000000" w:rsidRPr="00000000" w14:paraId="0000002D">
      <w:pPr>
        <w:pStyle w:val="Heading2"/>
        <w:rPr/>
      </w:pPr>
      <w:bookmarkStart w:colFirst="0" w:colLast="0" w:name="_yxsdy8d0joan" w:id="8"/>
      <w:bookmarkEnd w:id="8"/>
      <w:r w:rsidDel="00000000" w:rsidR="00000000" w:rsidRPr="00000000">
        <w:rPr>
          <w:rtl w:val="0"/>
        </w:rPr>
        <w:t xml:space="preserve">WHY COINSIGLIERI</w:t>
      </w:r>
    </w:p>
    <w:p w:rsidR="00000000" w:rsidDel="00000000" w:rsidP="00000000" w:rsidRDefault="00000000" w:rsidRPr="00000000" w14:paraId="0000002E">
      <w:pPr>
        <w:rPr/>
      </w:pPr>
      <w:r w:rsidDel="00000000" w:rsidR="00000000" w:rsidRPr="00000000">
        <w:rPr>
          <w:rtl w:val="0"/>
        </w:rPr>
        <w:t xml:space="preserve">Not consultants. Operators with skin in the game. 60+ Top-Tier Partners | 4,000+ VCs in Network | 7+ Years in Web3 | Execution First (Always. No exceptions.)</w:t>
      </w:r>
    </w:p>
    <w:p w:rsidR="00000000" w:rsidDel="00000000" w:rsidP="00000000" w:rsidRDefault="00000000" w:rsidRPr="00000000" w14:paraId="0000002F">
      <w:pPr>
        <w:pStyle w:val="Heading2"/>
        <w:rPr/>
      </w:pPr>
      <w:bookmarkStart w:colFirst="0" w:colLast="0" w:name="_vaay29e6qzuo" w:id="9"/>
      <w:bookmarkEnd w:id="9"/>
      <w:r w:rsidDel="00000000" w:rsidR="00000000" w:rsidRPr="00000000">
        <w:rPr>
          <w:rtl w:val="0"/>
        </w:rPr>
        <w:t xml:space="preserve">CRYPTO POS</w:t>
      </w:r>
    </w:p>
    <w:p w:rsidR="00000000" w:rsidDel="00000000" w:rsidP="00000000" w:rsidRDefault="00000000" w:rsidRPr="00000000" w14:paraId="00000030">
      <w:pPr>
        <w:rPr/>
      </w:pPr>
      <w:r w:rsidDel="00000000" w:rsidR="00000000" w:rsidRPr="00000000">
        <w:rPr>
          <w:rtl w:val="0"/>
        </w:rPr>
        <w:t xml:space="preserve">Real-World Crypto Payments at Scale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Powered by LUNU — the leading crypto payment infrastructure. We deployed the first crypto POS in Romania at Beach, Please! 2024 with 120,000+ attendees. Not a pilot. An operation.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No crypto volatility — instant fiat conversion • Zero chargebacks — irreversible transactions • Same-day settlement to merchant account • 20+ cryptocurrencies accepted • Plug-and-play POS hardware integration • Real-time analytics dashboard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[Integrate Crypto Payments] [Request POS Details]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CASE STUDY: As seen at Beach, Please! 2024 In partnership with LUNU, Global Records, Bybit, and Nuba, COINsiglieri helped bring crypto payments to Beach, Please! 2024 on Romania's Black Sea Coast. For the first time in Romania, VIP and Ultra VIP guests could purchase champagne and luxury experiences using crypto through LUNU POS terminals. 120,000+ attendees witnessed a landmark real-world crypto payment activation.</w:t>
      </w:r>
    </w:p>
    <w:p w:rsidR="00000000" w:rsidDel="00000000" w:rsidP="00000000" w:rsidRDefault="00000000" w:rsidRPr="00000000" w14:paraId="00000039">
      <w:pPr>
        <w:pStyle w:val="Heading2"/>
        <w:rPr/>
      </w:pPr>
      <w:bookmarkStart w:colFirst="0" w:colLast="0" w:name="_5pr05xjpiuo" w:id="10"/>
      <w:bookmarkEnd w:id="10"/>
      <w:r w:rsidDel="00000000" w:rsidR="00000000" w:rsidRPr="00000000">
        <w:rPr>
          <w:rtl w:val="0"/>
        </w:rPr>
        <w:t xml:space="preserve">WEB3 STARTUP COMPETITION</w:t>
      </w:r>
    </w:p>
    <w:p w:rsidR="00000000" w:rsidDel="00000000" w:rsidP="00000000" w:rsidRDefault="00000000" w:rsidRPr="00000000" w14:paraId="0000003A">
      <w:pPr>
        <w:rPr/>
      </w:pPr>
      <w:r w:rsidDel="00000000" w:rsidR="00000000" w:rsidRPr="00000000">
        <w:rPr>
          <w:rtl w:val="0"/>
        </w:rPr>
        <w:t xml:space="preserve">Building the next generation of Web3 startups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COINsiglieri created and organized a flagship Web3 startup competition format, connecting startups with investors, ecosystem players, sponsors, partners, and industry visibility.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2025 Edition — NBX Warsaw Warsaw, Poland | Powered by COINsiglieri in partnership with NBX Warsaw €287,855 Prize Pool | 30 Startups Winners: Carbon X Tons · Galeon Care · QUDO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2023 Edition — Bucharest Bucharest, Romania | Banking 4.0 × Banca Transilvania at STUP BT ~€152,900 Prize Pool | 30 Startups Winners: ixfi.com · banksters.com · Hodlezz.com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Evaluation Criteria: Market Fit | Token Economics | Team Quality | Technical Innovation | Go-to-Market | Regulatory Compliance | Community Traction | Investor Readiness</w:t>
      </w:r>
    </w:p>
    <w:p w:rsidR="00000000" w:rsidDel="00000000" w:rsidP="00000000" w:rsidRDefault="00000000" w:rsidRPr="00000000" w14:paraId="00000043">
      <w:pPr>
        <w:pStyle w:val="Heading2"/>
        <w:rPr/>
      </w:pPr>
      <w:bookmarkStart w:colFirst="0" w:colLast="0" w:name="_y3kxcngfn8qb" w:id="11"/>
      <w:bookmarkEnd w:id="11"/>
      <w:r w:rsidDel="00000000" w:rsidR="00000000" w:rsidRPr="00000000">
        <w:rPr>
          <w:rtl w:val="0"/>
        </w:rPr>
        <w:t xml:space="preserve">PARTNERS &amp; MEDIA</w:t>
      </w:r>
    </w:p>
    <w:p w:rsidR="00000000" w:rsidDel="00000000" w:rsidP="00000000" w:rsidRDefault="00000000" w:rsidRPr="00000000" w14:paraId="00000044">
      <w:pPr>
        <w:rPr/>
      </w:pPr>
      <w:r w:rsidDel="00000000" w:rsidR="00000000" w:rsidRPr="00000000">
        <w:rPr>
          <w:rtl w:val="0"/>
        </w:rPr>
        <w:t xml:space="preserve">Part of the Ecosystem (marquee logos): NoCash | Banca Transilvania | TOKEN2049 | EBC Barcelona | NFT Show Europe | Clutch.co | Qwoted | Bybit | LUNU | Nuba | Global Records | Tokero | Crypto Vineri | ClusterPower | Banking 4.0</w:t>
      </w:r>
    </w:p>
    <w:p w:rsidR="00000000" w:rsidDel="00000000" w:rsidP="00000000" w:rsidRDefault="00000000" w:rsidRPr="00000000" w14:paraId="00000045">
      <w:pPr>
        <w:pStyle w:val="Heading2"/>
        <w:rPr/>
      </w:pPr>
      <w:bookmarkStart w:colFirst="0" w:colLast="0" w:name="_p8ok6mchib42" w:id="12"/>
      <w:bookmarkEnd w:id="12"/>
      <w:r w:rsidDel="00000000" w:rsidR="00000000" w:rsidRPr="00000000">
        <w:rPr>
          <w:rtl w:val="0"/>
        </w:rPr>
        <w:t xml:space="preserve">FEATURED IN THE MEDIA</w:t>
      </w:r>
    </w:p>
    <w:p w:rsidR="00000000" w:rsidDel="00000000" w:rsidP="00000000" w:rsidRDefault="00000000" w:rsidRPr="00000000" w14:paraId="00000046">
      <w:pPr>
        <w:rPr/>
      </w:pPr>
      <w:r w:rsidDel="00000000" w:rsidR="00000000" w:rsidRPr="00000000">
        <w:rPr>
          <w:rtl w:val="0"/>
        </w:rPr>
        <w:t xml:space="preserve">THE PAYPERS — Interview on crypto payment adoption in Eastern Europe (2024) HACKERNOON — The State of Web3 Startups in Emerging Markets (2024) AGERPRES — First crypto payments deployed at Romanian music festival (2024) CRYPTO.RO — COINsiglieri: Building Web3 infrastructure from Bucharest (2023) NOCASH.RO — Crypto POS technology and the future of festival payments (2024) OTCRYPTO — Arena Finanțelor — Blockchain &amp; DeFi deep dive (2023) CLUTCH.CO — Top Web3 Development Companies — Featured Review (2024)</w:t>
      </w:r>
    </w:p>
    <w:p w:rsidR="00000000" w:rsidDel="00000000" w:rsidP="00000000" w:rsidRDefault="00000000" w:rsidRPr="00000000" w14:paraId="00000047">
      <w:pPr>
        <w:pStyle w:val="Heading2"/>
        <w:rPr/>
      </w:pPr>
      <w:bookmarkStart w:colFirst="0" w:colLast="0" w:name="_wphwt33epzjx" w:id="13"/>
      <w:bookmarkEnd w:id="13"/>
      <w:r w:rsidDel="00000000" w:rsidR="00000000" w:rsidRPr="00000000">
        <w:rPr>
          <w:rtl w:val="0"/>
        </w:rPr>
        <w:t xml:space="preserve">WHAT PARTNERS SAY</w:t>
      </w:r>
    </w:p>
    <w:p w:rsidR="00000000" w:rsidDel="00000000" w:rsidP="00000000" w:rsidRDefault="00000000" w:rsidRPr="00000000" w14:paraId="00000048">
      <w:pPr>
        <w:rPr/>
      </w:pPr>
      <w:r w:rsidDel="00000000" w:rsidR="00000000" w:rsidRPr="00000000">
        <w:rPr>
          <w:rtl w:val="0"/>
        </w:rPr>
        <w:t xml:space="preserve">"The team at COINsiglieri delivered an exceptional brand presence for Bybit in Romania. Their execution on events and affiliate programs exceeded expectations — professional, strategic, and deeply connected to the local ecosystem." — Rachel, Bybit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"Working with COINsiglieri was a turning point for our project. They didn't just advise — they got in the trenches with us. From tokenomics to fundraising strategy, every deliverable was done with precision and speed." — Imperium Index Team, Web3 Startup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"Highly recommended. One of the few teams in this space that actually delivers what they promise. Their network access and execution speed are real differentiators. 10/10 would work again." — Endi, Trustpilot Reviewer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Read all 13 reviews on Trustpilot</w:t>
      </w:r>
    </w:p>
    <w:p w:rsidR="00000000" w:rsidDel="00000000" w:rsidP="00000000" w:rsidRDefault="00000000" w:rsidRPr="00000000" w14:paraId="0000004F">
      <w:pPr>
        <w:pStyle w:val="Heading2"/>
        <w:rPr/>
      </w:pPr>
      <w:bookmarkStart w:colFirst="0" w:colLast="0" w:name="_vqdxluftskwi" w:id="14"/>
      <w:bookmarkEnd w:id="14"/>
      <w:r w:rsidDel="00000000" w:rsidR="00000000" w:rsidRPr="00000000">
        <w:rPr>
          <w:rtl w:val="0"/>
        </w:rPr>
        <w:t xml:space="preserve">PEOPLE &amp; PRESENCE (THE TEAM)</w:t>
      </w:r>
    </w:p>
    <w:p w:rsidR="00000000" w:rsidDel="00000000" w:rsidP="00000000" w:rsidRDefault="00000000" w:rsidRPr="00000000" w14:paraId="00000050">
      <w:pPr>
        <w:rPr/>
      </w:pPr>
      <w:r w:rsidDel="00000000" w:rsidR="00000000" w:rsidRPr="00000000">
        <w:rPr>
          <w:rtl w:val="0"/>
        </w:rPr>
        <w:t xml:space="preserve">Madalin Muraretiu Co-Founder · Blockchain Alchemist Operating in Web3 since 2017 · Bucharest, Romania Seven years building at the intersection of blockchain, strategy, and real-world execution. From whitepaper to live POS terminal at a 120k-person festival. Ecosystem connector, strategic operator, and builder of bridges between Web3 vision and market reality.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MEDIA APPEARANCES: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Arena Finanțelor — OTcrypto</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The Paypers Interview</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NBX Warsaw 2025 — Speaker</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NFT Show Europe — Panel</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HackerNoon — Op-ed</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European Blockchain Convention Barcelona LinkedIn | X.com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Core Team: Oana — Finance &amp; Operations Mihai — Engineering Iulia — Operations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FOUNDER NOTE: COINsiglieri was co-founded by Ionuț Vîlceanu, who led operations and international initiatives and exited the company in April 2025. More at: </w:t>
      </w:r>
      <w:hyperlink r:id="rId6">
        <w:r w:rsidDel="00000000" w:rsidR="00000000" w:rsidRPr="00000000">
          <w:rPr>
            <w:color w:val="1155cc"/>
            <w:u w:val="single"/>
            <w:rtl w:val="0"/>
          </w:rPr>
          <w:t xml:space="preserve">www.ionutvilceanu.com</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GLOBAL FOOTPRINT: Singapore | Warsaw | Barcelona | Valencia | Bucharest | Gibraltar | Dubai</w:t>
      </w:r>
    </w:p>
    <w:p w:rsidR="00000000" w:rsidDel="00000000" w:rsidP="00000000" w:rsidRDefault="00000000" w:rsidRPr="00000000" w14:paraId="00000060">
      <w:pPr>
        <w:pStyle w:val="Heading2"/>
        <w:rPr/>
      </w:pPr>
      <w:bookmarkStart w:colFirst="0" w:colLast="0" w:name="_yzf104i47ug2" w:id="15"/>
      <w:bookmarkEnd w:id="15"/>
      <w:r w:rsidDel="00000000" w:rsidR="00000000" w:rsidRPr="00000000">
        <w:rPr>
          <w:rtl w:val="0"/>
        </w:rPr>
        <w:t xml:space="preserve">KNOWLEDGE &amp; TOOLS</w:t>
      </w:r>
    </w:p>
    <w:p w:rsidR="00000000" w:rsidDel="00000000" w:rsidP="00000000" w:rsidRDefault="00000000" w:rsidRPr="00000000" w14:paraId="00000061">
      <w:pPr>
        <w:rPr/>
      </w:pPr>
      <w:r w:rsidDel="00000000" w:rsidR="00000000" w:rsidRPr="00000000">
        <w:rPr>
          <w:rtl w:val="0"/>
        </w:rPr>
        <w:t xml:space="preserve">COINsiglieri AI — An AI-powered strategist concept built to support Web3 startups, fintech innovators, and crypto entrepreneurs with strategy, compliance, market analysis, and project management. [Explore the Concept]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How to Start-up: From Idea to ICO — A practical guide through the entire journey of building a Web3 company — from ideation and whitepaper to token launch and exchange listing. Written from the trenches. [Get the Book]</w:t>
      </w:r>
    </w:p>
    <w:p w:rsidR="00000000" w:rsidDel="00000000" w:rsidP="00000000" w:rsidRDefault="00000000" w:rsidRPr="00000000" w14:paraId="00000064">
      <w:pPr>
        <w:pStyle w:val="Heading2"/>
        <w:rPr/>
      </w:pPr>
      <w:bookmarkStart w:colFirst="0" w:colLast="0" w:name="_z1pti7owhibr" w:id="16"/>
      <w:bookmarkEnd w:id="16"/>
      <w:r w:rsidDel="00000000" w:rsidR="00000000" w:rsidRPr="00000000">
        <w:rPr>
          <w:rtl w:val="0"/>
        </w:rPr>
        <w:t xml:space="preserve">START YOUR PROJECT</w:t>
      </w:r>
    </w:p>
    <w:p w:rsidR="00000000" w:rsidDel="00000000" w:rsidP="00000000" w:rsidRDefault="00000000" w:rsidRPr="00000000" w14:paraId="00000065">
      <w:pPr>
        <w:rPr/>
      </w:pPr>
      <w:r w:rsidDel="00000000" w:rsidR="00000000" w:rsidRPr="00000000">
        <w:rPr>
          <w:rtl w:val="0"/>
        </w:rPr>
        <w:t xml:space="preserve">Tell us more about your project We'll review your project, needs, and direction, then come back with an initial assessment and estimated budget.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Form: Full Name | Email | Phone | Company | Website | Project Stage (Idea/Concept/MVP/Launched/Scaling) | Budget Range (Under €5k / €5k–€15k / €15k–€50k / €50k+) | Services Needed (multi-select) | Project Description | Current Challenges | Attach files | Consent checkbox [Submit Project]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Confidential handling | Fast response | Serious projects only </w:t>
      </w:r>
      <w:hyperlink r:id="rId7">
        <w:r w:rsidDel="00000000" w:rsidR="00000000" w:rsidRPr="00000000">
          <w:rPr>
            <w:color w:val="1155cc"/>
            <w:u w:val="single"/>
            <w:rtl w:val="0"/>
          </w:rPr>
          <w:t xml:space="preserve">madalin@coinsiglieri.com</w:t>
        </w:r>
      </w:hyperlink>
      <w:r w:rsidDel="00000000" w:rsidR="00000000" w:rsidRPr="00000000">
        <w:rPr>
          <w:rtl w:val="0"/>
        </w:rPr>
      </w:r>
    </w:p>
    <w:p w:rsidR="00000000" w:rsidDel="00000000" w:rsidP="00000000" w:rsidRDefault="00000000" w:rsidRPr="00000000" w14:paraId="0000006A">
      <w:pPr>
        <w:pStyle w:val="Heading2"/>
        <w:rPr/>
      </w:pPr>
      <w:bookmarkStart w:colFirst="0" w:colLast="0" w:name="_cn65k4pzmc9p" w:id="17"/>
      <w:bookmarkEnd w:id="17"/>
      <w:r w:rsidDel="00000000" w:rsidR="00000000" w:rsidRPr="00000000">
        <w:rPr>
          <w:rtl w:val="0"/>
        </w:rPr>
        <w:t xml:space="preserve">FOOTER</w:t>
      </w:r>
    </w:p>
    <w:p w:rsidR="00000000" w:rsidDel="00000000" w:rsidP="00000000" w:rsidRDefault="00000000" w:rsidRPr="00000000" w14:paraId="0000006B">
      <w:pPr>
        <w:rPr/>
      </w:pPr>
      <w:r w:rsidDel="00000000" w:rsidR="00000000" w:rsidRPr="00000000">
        <w:rPr>
          <w:rtl w:val="0"/>
        </w:rPr>
        <w:t xml:space="preserve">Bridging the gap between vision and execution in Web3. About | Services | Crypto POS | Competition | Team | Contact </w:t>
      </w:r>
      <w:hyperlink r:id="rId8">
        <w:r w:rsidDel="00000000" w:rsidR="00000000" w:rsidRPr="00000000">
          <w:rPr>
            <w:color w:val="1155cc"/>
            <w:u w:val="single"/>
            <w:rtl w:val="0"/>
          </w:rPr>
          <w:t xml:space="preserve">madalin@coinsiglieri.com</w:t>
        </w:r>
      </w:hyperlink>
      <w:r w:rsidDel="00000000" w:rsidR="00000000" w:rsidRPr="00000000">
        <w:rPr>
          <w:rtl w:val="0"/>
        </w:rPr>
        <w:t xml:space="preserve"> COINsiglieri is a Registered Trademark brand name and logo. © 2026 COINsiglieri. All rights reserved.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rPr/>
      </w:pPr>
      <w:bookmarkStart w:colFirst="0" w:colLast="0" w:name="_ajuk3r86w7tc" w:id="18"/>
      <w:bookmarkEnd w:id="18"/>
      <w:r w:rsidDel="00000000" w:rsidR="00000000" w:rsidRPr="00000000">
        <w:rPr>
          <w:rtl w:val="0"/>
        </w:rPr>
        <w:t xml:space="preserve">CLAUDE CODE INSTRUCTION</w:t>
      </w:r>
    </w:p>
    <w:p w:rsidR="00000000" w:rsidDel="00000000" w:rsidP="00000000" w:rsidRDefault="00000000" w:rsidRPr="00000000" w14:paraId="0000006F">
      <w:pPr>
        <w:rPr/>
      </w:pPr>
      <w:r w:rsidDel="00000000" w:rsidR="00000000" w:rsidRPr="00000000">
        <w:rPr>
          <w:rtl w:val="0"/>
        </w:rPr>
        <w:t xml:space="preserve">Replace ALL text content in the coinsiglieri-site project with the EXACT text from above. Section by section, match the live site 1:1. Keep the current design (Three.js hero, glassmorphism cards, animations, dark theme). Only change the text content to match this document exactly.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Also fix:</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Logo top-left — make it bigger and more prominent</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Nav buttons — bigger, more readable, better spacing</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All text should be centered and properly aligned — no overlapping</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Every section needs generous spacing (py-32 minimum between sections)</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The Ionut founder note — change "exited the company in April 2025" to "currently Lead Marketing Manager at Bybit EU" (this is our adjustment)</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ionutvilceanu.com" TargetMode="External"/><Relationship Id="rId7" Type="http://schemas.openxmlformats.org/officeDocument/2006/relationships/hyperlink" Target="mailto:madalin@coinsiglieri.com" TargetMode="External"/><Relationship Id="rId8" Type="http://schemas.openxmlformats.org/officeDocument/2006/relationships/hyperlink" Target="mailto:madalin@coinsiglier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