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A cumulative flow diagram focuses on which curves?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Implementation curve ("movement") and departure curve ("done")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Backlog curve ("work") and departure curve ("done")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Arrival curve ("to do") and evolution curve ("change")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Arrival curve (“to-do”) and departure curve (“done”)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role of the Scrum Master?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be a stakeholder who has the primary business and technical responsibility for fitness for use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facilitate Agile Release Train processes and Solution Train execution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act as a servant leader who helps teams self-organize, self-manage, and deliver using effective Agile practices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coordinate Portfolio Epics through the Portfolio Kanban system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purpose of the Iteration review?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serve as a forecasting meeting where the work is estimated for the Program Increments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measure the team’s progress by showing working Stories to the stakeholders and getting feedback from them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show the backlog items and work on possible Solutions for the backlog items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identify where there is too much work in the system and where the teams are being overloaded</w:t>
      </w:r>
    </w:p>
    <w:p/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critical to successfully implementing quality in a Lean-Agile environment?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Separation of Dev and Ops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Making quality everyone’s responsibility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Component teams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 phased-gate rollout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are two reasons Agile development is more beneficial than waterfall development? (Choose two.)</w:t>
      </w:r>
      <w:r>
        <w:rPr>
          <w:rFonts w:ascii="Helvetica Neue" w:hAnsi="Helvetica Neue" w:eastAsia="Times New Roman" w:cs="Times New Roman"/>
          <w:b/>
          <w:bCs/>
          <w:color w:val="808080"/>
        </w:rPr>
        <w:t>You have reached the max number of allowed answers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relies on external provider dependencies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increases productivity and employee engagement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allows management to track project progress based on steering committees and metrics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requires phase-gate approvals to ensure that everyone is moving together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allows businesses to deliver value to the market more quickly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Why do Lean-Agile leaders try to connect the silos of business, system engineering, hardware, software, test, and quality assurance?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allow friction between the teams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enforce organizational boundaries between functions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align around value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optimize vertical communication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two views does the Iteration review provide into the program? (Choose two.)</w:t>
      </w:r>
      <w:r>
        <w:rPr>
          <w:rFonts w:ascii="Helvetica Neue" w:hAnsi="Helvetica Neue" w:eastAsia="Times New Roman" w:cs="Times New Roman"/>
          <w:b/>
          <w:bCs/>
          <w:color w:val="808080"/>
        </w:rPr>
        <w:t>You have reached the max number of allowed answers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How the team is doing on the Program Increment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How the team did on the Iteration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the team is responding to the stakeholders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the team is demonstrating transparency of decision-making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the team is increasing empowerment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replaces detailed requirements documents?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Pair work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Unit tests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Stories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Task boards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goal of the SAFe House of Lean model?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Innovation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Relentless Improvement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Flow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Value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James is a Product Owner. It is day seven of the Iteration and his team tells him that they may miss their Iteration commitment. What should James do?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Ensure the Iteration backlog is accurately prioritized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Support splitting a Story into a coding story and a testing story, and then moving the testing story into the next Iteration</w:t>
      </w:r>
    </w:p>
    <w:p>
      <w:pPr>
        <w:shd w:val="clear" w:color="auto" w:fill="FFFFFF"/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Agree to add a person from the System Team to complete the work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Support adding an Innovation and Planning Iteration directly after the current Iteration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is true about the PI Planning event?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involves program Portfolio Management to prioritize the Stories presented by teams during the final plan review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involves only the team members who are most qualified to estimate the work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involves Product Management and Product Owners on the first day and the rest of the teams on the second day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involves everyone in the program over a two-day period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When should a component team be used?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develop T-shaped skills together with Continuous Integration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gain the fastest velocity with well defined interfaces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To obtain high reuse and technical specialization with a focus on nonfunctional requirements</w:t>
      </w:r>
    </w:p>
    <w:p>
      <w:pPr>
        <w:shd w:val="clear" w:color="auto" w:fill="FFFFFF"/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 create each replaceable component with minimized dependencies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How can a technical exploration Enabler be demonstrated?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Exploration Enablers do not need to be demonstrated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Demonstrate working systems in the production environment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Show the knowledge gained by the exploration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Show the acceptance tests written for the exploration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Iteration planning, Iteration review, and backlog refinement are examples of which type of event?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PI event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Program event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Sync event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Team event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is true about work in process (WIP) limits?</w:t>
      </w:r>
    </w:p>
    <w:p>
      <w:pPr>
        <w:shd w:val="clear" w:color="auto" w:fill="FFFFFF"/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Higher WIP limits result in lower utilization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Higher WIP limits provide richer feedback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Lower WIP limits result in fewer Stories being completed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Lower WIP limits improve flow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The Agile Release Train aligns teams to a common mission using a single Vision and what else?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Weighted shortest job first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Release on Demand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Team Backlogs</w:t>
      </w:r>
    </w:p>
    <w:p>
      <w:pPr>
        <w:shd w:val="clear" w:color="auto" w:fill="FFFFFF"/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Times New Roman" w:cs="Times New Roman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Program Backlog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The Inspect and Adapt event always starts with which activity?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The PI System Demo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Retrospective and Problem Solving Workshop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Quantitative measurement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Agreement on the problems to solve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An Agile Team collects the Iteration Metrics they have agreed upon during which part of the team retrospective?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During the Features agreement retrospective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During the qualitative part of the team retrospective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During the quantitative part of the team retrospective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During the time and materials retrospective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one of the typical Kanban classes of service for Agile teams?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Funnel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Fixed-date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Review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Accepted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an example of a modified Fibonacci sequence?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...5, 8, 13, 21, 34...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...1, 1, 3, 5, 5...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...5, 8, 13, 20, 40...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... 2, 4, 5, 9, 11...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Why is the modified Fibonacci sequence used when estimating?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can be used to predict unit test coverage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serves as a way to estimate large ranges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reflects the uncertainty in estimating larger items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results in greater precision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Quality is first and foremost a function of what in a Lean-Agile concept?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Empowered Solution authority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Deployment on demand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Preserving options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Culture of shared responsibility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visibility should Scrum Masters provide during the Agile Release Train Sync?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Visibility into single source design decisions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Visibility into progress and impediments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Visibility into system Solution Intent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Visibility into collaboration deployment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three questions should each team member answer during the daily stand-up? (Choose three.)</w:t>
      </w:r>
      <w:r>
        <w:rPr>
          <w:rFonts w:ascii="Helvetica Neue" w:hAnsi="Helvetica Neue" w:eastAsia="Times New Roman" w:cs="Times New Roman"/>
          <w:b/>
          <w:bCs/>
          <w:color w:val="808080"/>
        </w:rPr>
        <w:t>You have reached the max number of allowed answers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am I splitting the Solutions into Capabilities and Enablers?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I am contributing to an environment of continuous change?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How am I optimizing the full Solution?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What will I do today to advance the Iteration goals?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What did I do yesterday to advance the Iteration goals?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Are there any impediments that will prevent the team from meeting the Iteration goals?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role of the Release Train Engineer?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serve as the content authority at the Program Level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ensure the technical integrity of all development in the Agile Release Train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coach teams to improve their results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serve as the Scrum Master for the Agile Release Train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responsibility belongs to the Product Owner in the team?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sequence backlog items to program priorities, events, and dependencies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foster normalized estimating within the team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foster adoption of Agile technical practices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facilitate team meetings and drive Agile behavior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During Iteration execution, a team’s velocity tends to be most affected by what?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Changing financial planners, a new Scrum Master, and new testers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Product Owner changes, changing estimations, and new Features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Productivity changes, team location, and innovation measures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Changing team size, team makeup, and technical context</w:t>
      </w:r>
    </w:p>
    <w:p/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describes a cadence-based PI Planning event?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is not a required event but tasks move forward at higher velocity when the meeting occurs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is very important and should be postponed until all participants can attend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is an all-hands, two-day event with the goal to create alignment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As many team members as possible should attend remotely to reduce travel costs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If the PI System Demo shows the current state of the Solution, then who is this demo intended for?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The Product Owner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The Scrum Masters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The Agile Team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The Business Owners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two statements describe the responsibilities of the Product Owner? (Choose two.)</w:t>
      </w:r>
      <w:r>
        <w:rPr>
          <w:rFonts w:ascii="Helvetica Neue" w:hAnsi="Helvetica Neue" w:eastAsia="Times New Roman" w:cs="Times New Roman"/>
          <w:b/>
          <w:bCs/>
          <w:color w:val="808080"/>
        </w:rPr>
        <w:t>You have reached the max number of allowed answers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be a single voice for the Customer and stakeholders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coach the team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protect the team from external forces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ensure the team follows Agile principles and practices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own and manage the Team Backlog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reflects one of the steps for setting initial velocity?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Identify work on technical infrastructure, tooling, and other systemic impediments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Maintenance tasks do not need to be included in velocity; maintenance tasks fall outside this scope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The team members assess their availability, acknowledging time off and other potential duties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Determining velocity is a new function in each Iteration; previous Iterations should not be transferred to a new Iteration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reflects one of the steps for setting initial velocity?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Identify work on technical infrastructure, tooling, and other systemic impediments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Maintenance tasks do not need to be included in velocity; maintenance tasks fall outside this scope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The team members assess their availability, acknowledging time off and other potential duties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Determining velocity is a new function in each Iteration; previous Iterations should not be transferred to a new Iteration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typically included in the definition of done for the team increment?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Regression testing is done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Stories are accepted by Product Management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Stories are accepted by the Product Owner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Customer documentation is ready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describes one element of the CALMR approach to DevOps?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Build cross-functional Agile Release Trains around the flow of value to the Customer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Decentralize decision making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Establish a work environment of shared responsibility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Keep everything under version control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are the three levels of the Scaled Agile Framework?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Framework, Delivery, Iteration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Essential, Large Solution, Portfolio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Epic, Capability, Feature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Value Stream, Program, Team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factor helps unlock the intrinsic motivation of knowledge workers?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Autonomy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Parallel development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Team performance incentives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Pay-for-performance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are the SAFe Core Values?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Built-in Quality, Program Execution, Alignment, Transparency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People and Culture, Transparency, Collaboration, Responding to Change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Code Quality, Fast Feedback, Alignment, Trust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Commitment, Competency, Collocation, Culture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statement is true about Iteration planning for Kanban teams?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Kanban teams estimate their velocity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Kanban teams publish Iteration goals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Kanban teams find high value in trying to plan the Iteration in detail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Kanban teams do not commit to service level agreements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benefit of separating release elements from the Solution?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allows the Agile Release Train to demo value every two weeks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allows Agile Teams to launch untested Features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allows the Systems Team to integrate with ease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allows the release of different Solution elements at different times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an example of a program event?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Iteration review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Scrum of scrums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Innovation and Planning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Daily stand-up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recommended size of an Agile Team?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3 – 5 people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5 – 11 people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8 – 12 people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10 – 15 people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practices are demonstrated during the Inspect and Adapt event?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Forward focus, develop, cross-domain plan, and expedite execution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Move forward, analyze future Stories, integrate, and iterate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Reflect, problem solve, and identify improvement actions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New start, job sequence, funnel, and enable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Which activity is key to successfully implementing the Scaled Agile Framework?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Use the Innovation and Planning Iteration instead of the PI Planning process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Remove blocks such as portfolio estimation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Use a cadence-based PI Planning process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Replace the PI Planning process with the Inspect and Adapt workshop when possible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The "3 Cs" is a popular guideline for writing user stories. What does each of the three Cs represent? (Choose three.)</w:t>
      </w:r>
      <w:r>
        <w:rPr>
          <w:rFonts w:ascii="Helvetica Neue" w:hAnsi="Helvetica Neue" w:eastAsia="Times New Roman" w:cs="Times New Roman"/>
          <w:b/>
          <w:bCs/>
          <w:color w:val="808080"/>
        </w:rPr>
        <w:t>You have reached the max number of allowed answers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Conform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Concept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Clarification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Conversation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Confirmation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Card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What is the role of the System Architect/Engineer?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implement continuous improvement methods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To guide the teams and support the Architectural Runway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define the design for the system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To manage dependencies</w:t>
      </w:r>
    </w:p>
    <w:p/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bCs/>
          <w:color w:val="000000"/>
          <w:sz w:val="21"/>
          <w:szCs w:val="21"/>
        </w:rPr>
        <w:t>How does relentless improvement support value in the SAFe House of Lean?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uses informed decision-making through fast feedback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allows teams to pivot without mercy or guilt</w:t>
      </w:r>
    </w:p>
    <w:p>
      <w:pPr>
        <w:shd w:val="clear" w:color="auto" w:fill="FFFFFF"/>
        <w:rPr>
          <w:rFonts w:ascii="Helvetica Neue" w:hAnsi="Helvetica Neue" w:eastAsia="Times New Roman" w:cs="Times New Roman"/>
          <w:b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b/>
          <w:color w:val="000000"/>
          <w:sz w:val="21"/>
          <w:szCs w:val="21"/>
        </w:rPr>
        <w:t>It optimizes the whole</w:t>
      </w:r>
    </w:p>
    <w:p>
      <w:pPr>
        <w:shd w:val="clear" w:color="auto" w:fill="FFFFFF"/>
        <w:rPr>
          <w:rFonts w:ascii="Helvetica Neue" w:hAnsi="Helvetica Neue" w:eastAsia="Times New Roman" w:cs="Times New Roman"/>
          <w:color w:val="000000"/>
          <w:sz w:val="21"/>
          <w:szCs w:val="21"/>
        </w:rPr>
      </w:pPr>
      <w:r>
        <w:rPr>
          <w:rFonts w:ascii="Helvetica Neue" w:hAnsi="Helvetica Neue" w:eastAsia="Times New Roman" w:cs="Times New Roman"/>
          <w:color w:val="000000"/>
          <w:sz w:val="21"/>
          <w:szCs w:val="21"/>
        </w:rPr>
        <w:t>It builds long-term partnerships based on trust</w:t>
      </w:r>
    </w:p>
    <w:p/>
    <w:tbl>
      <w:tblPr>
        <w:tblStyle w:val="3"/>
        <w:tblpPr w:leftFromText="180" w:rightFromText="180" w:vertAnchor="text" w:horzAnchor="page" w:tblpX="820" w:tblpY="214"/>
        <w:tblOverlap w:val="never"/>
        <w:tblW w:w="8568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3"/>
        <w:gridCol w:w="457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68" w:type="dxa"/>
            <w:gridSpan w:val="2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spacing w:after="300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bCs/>
              </w:rPr>
              <w:t>Response Summary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are the SAFe Core Values?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Built-in Quality, Program Execution, Alignment, Transparency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are two reasons Agile development is more beneficial than waterfall development? (Choose two.)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 increases productivity and employee engagement;It allows businesses to deliver value to the market more quickly;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are the three levels of the Scaled Agile Framework?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Essential, Large Solution, Portfolio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factor helps unlock the intrinsic motivation of knowledge workers?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Autonomy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goal of the SAFe House of Lean model?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Value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How does relentless improvement support value in the SAFe House of Lean?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 optimizes the whole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one of the typical Kanban classes of service for Agile teams?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Fixed-date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purpose of the Iteration review?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measure the team’s progress by showing working Stories to the stakeholders and getting feedback from them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role of the Scrum Master?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act as a servant leader who helps teams self-organize, self-manage, and deliver using effective Agile practices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Why do Lean-Agile leaders try to connect the silos of business, system engineering, hardware, software, test, and quality assurance?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align around value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When should a component team be used?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To create each replaceable component with minimized dependencies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two statements describe the responsibilities of the Product Owner? (Choose two.)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be a single voice for the Customer and stakeholders;To own and manage the Team Backlog;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responsibility belongs to the Product Owner in the team?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sequence backlog items to program priorities, events, and dependencies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recommended size of an Agile Team?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5 – 11 people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Agile Release Train aligns teams to a common mission using a single Vision and what else?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Program Backlog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role of the System Architect/Engineer?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guide the teams and support the Architectural Runway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role of the Release Train Engineer?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To serve as the Scrum Master for the Agile Release Train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Why is the modified Fibonacci sequence used when estimating?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It serves as a way to estimate large ranges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"3 Cs" is a popular guideline for writing user stories. What does each of the three Cs represent? (Choose three.)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Conversation;Confirmation;Card;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replaces detailed requirements documents?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Stories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an example of a modified Fibonacci sequence?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...5, 8, 13, 20, 40...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James is a Product Owner. It is day seven of the Iteration and his team tells him that they may miss their Iteration commitment. What should James do?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Agree to add a person from the System Team to complete the work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Which statement is true about Iteration planning for Kanban teams?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Kanban teams find high value in trying to plan the Iteration in detail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statement reflects one of the steps for setting initial velocity?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team members assess their availability, acknowledging time off and other potential duties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During Iteration execution, a team’s velocity tends to be most affected by what?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Changing team size, team makeup, and technical context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Which statement is true about work in process (WIP) limits?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Higher WIP limits result in lower utilization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A cumulative flow diagram focuses on which curves?</w:t>
            </w:r>
          </w:p>
        </w:tc>
        <w:tc>
          <w:tcPr>
            <w:tcW w:w="4575" w:type="dxa"/>
            <w:tcBorders>
              <w:top w:val="single" w:color="EBCCD1" w:sz="6" w:space="0"/>
              <w:left w:val="single" w:color="EBCCD1" w:sz="6" w:space="0"/>
              <w:bottom w:val="single" w:color="EBCCD1" w:sz="6" w:space="0"/>
              <w:right w:val="single" w:color="EBCCD1" w:sz="6" w:space="0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A94442"/>
              </w:rPr>
            </w:pPr>
            <w:r>
              <w:rPr>
                <w:rFonts w:ascii="Times New Roman" w:hAnsi="Times New Roman" w:eastAsia="Times New Roman" w:cs="Times New Roman"/>
                <w:color w:val="A94442"/>
              </w:rPr>
              <w:t>Implementation curve ("movement") and departure curve ("done")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How can a technical exploration Enabler be demonstrated?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Show the knowledge gained by the exploration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Quality is first and foremost a function of what in a Lean-Agile concept?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Culture of shared responsibility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critical to successfully implementing quality in a Lean-Agile environment?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Making quality everyone’s responsibility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the benefit of separating release elements from the Solution?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 allows the release of different Solution elements at different times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statement describes one element of the CALMR approach to DevOps?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Establish a work environment of shared responsibility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three questions should each team member answer during the daily stand-up? (Choose three.)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will I do today to advance the Iteration goals?;What did I do yesterday to advance the Iteration goals?;Are there any impediments that will prevent the team from meeting the Iteration goals?;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typically included in the definition of done for the team increment?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Stories are accepted by the Product Owner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two views does the Iteration review provide into the program? (Choose two.)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How the team is doing on the Program Increment;How the team did on the Iteration;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An Agile Team collects the Iteration Metrics they have agreed upon during which part of the team retrospective?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During the quantitative part of the team retrospective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statement is true about the PI Planning event?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 involves everyone in the program over a two-day period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activity is key to successfully implementing the Scaled Agile Framework?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Use a cadence-based PI Planning process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statement describes a cadence-based PI Planning event?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 is an all-hands, two-day event with the goal to create alignment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is an example of a program event?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Scrum of scrums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What visibility should Scrum Masters provide during the Agile Release Train Sync?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Visibility into progress and impediments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Iteration planning, Iteration review, and backlog refinement are examples of which type of event?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Team event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Inspect and Adapt event always starts with which activity?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PI System Demo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Which practices are demonstrated during the Inspect and Adapt event?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Reflect, problem solve, and identify improvement actions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6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Question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93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If the PI System Demo shows the current state of the Solution, then who is this demo intended for?</w:t>
            </w:r>
          </w:p>
        </w:tc>
        <w:tc>
          <w:tcPr>
            <w:tcW w:w="4575" w:type="dxa"/>
            <w:tcBorders>
              <w:top w:val="single" w:color="D6E9C6" w:sz="6" w:space="0"/>
              <w:left w:val="single" w:color="D6E9C6" w:sz="6" w:space="0"/>
              <w:bottom w:val="single" w:color="D6E9C6" w:sz="6" w:space="0"/>
              <w:right w:val="single" w:color="D6E9C6" w:sz="6" w:space="0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300"/>
              <w:rPr>
                <w:rFonts w:ascii="Times New Roman" w:hAnsi="Times New Roman" w:eastAsia="Times New Roman" w:cs="Times New Roman"/>
                <w:color w:val="3C763D"/>
              </w:rPr>
            </w:pPr>
            <w:r>
              <w:rPr>
                <w:rFonts w:ascii="Times New Roman" w:hAnsi="Times New Roman" w:eastAsia="Times New Roman" w:cs="Times New Roman"/>
                <w:color w:val="3C763D"/>
              </w:rPr>
              <w:t>The Business Owners</w:t>
            </w:r>
          </w:p>
        </w:tc>
      </w:tr>
    </w:tbl>
    <w:p/>
    <w:p>
      <w:pPr>
        <w:pBdr>
          <w:bottom w:val="single" w:color="auto" w:sz="6" w:space="1"/>
        </w:pBdr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Top of Form</w:t>
      </w:r>
    </w:p>
    <w:p>
      <w:pPr>
        <w:pBdr>
          <w:top w:val="single" w:color="auto" w:sz="6" w:space="1"/>
        </w:pBdr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ascii="Arial" w:hAnsi="Arial" w:eastAsia="Times New Roman" w:cs="Arial"/>
          <w:vanish/>
          <w:sz w:val="16"/>
          <w:szCs w:val="16"/>
        </w:rPr>
        <w:t>Bottom of Form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br w:type="page"/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D"/>
    <w:rsid w:val="000E6465"/>
    <w:rsid w:val="00306EE2"/>
    <w:rsid w:val="004056F7"/>
    <w:rsid w:val="0051726B"/>
    <w:rsid w:val="00606676"/>
    <w:rsid w:val="007D75AE"/>
    <w:rsid w:val="008B6D1A"/>
    <w:rsid w:val="00B5405B"/>
    <w:rsid w:val="00C128E1"/>
    <w:rsid w:val="00F66F8C"/>
    <w:rsid w:val="00F73EA2"/>
    <w:rsid w:val="00FC2CFD"/>
    <w:rsid w:val="05456D21"/>
    <w:rsid w:val="1A5C13F1"/>
    <w:rsid w:val="36B33607"/>
    <w:rsid w:val="48A2261A"/>
    <w:rsid w:val="6EF07ED5"/>
    <w:rsid w:val="7245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axanswersdesc"/>
    <w:basedOn w:val="2"/>
    <w:uiPriority w:val="0"/>
  </w:style>
  <w:style w:type="paragraph" w:customStyle="1" w:styleId="5">
    <w:name w:val="HTML Top of Form"/>
    <w:basedOn w:val="1"/>
    <w:next w:val="1"/>
    <w:link w:val="6"/>
    <w:semiHidden/>
    <w:unhideWhenUsed/>
    <w:uiPriority w:val="99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6">
    <w:name w:val="z-Top of Form Char"/>
    <w:basedOn w:val="2"/>
    <w:link w:val="5"/>
    <w:semiHidden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7">
    <w:name w:val="HTML Bottom of Form"/>
    <w:basedOn w:val="1"/>
    <w:next w:val="1"/>
    <w:link w:val="8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8">
    <w:name w:val="z-Bottom of Form Char"/>
    <w:basedOn w:val="2"/>
    <w:link w:val="7"/>
    <w:semiHidden/>
    <w:uiPriority w:val="99"/>
    <w:rPr>
      <w:rFonts w:ascii="Arial" w:hAnsi="Arial" w:eastAsia="Times New Roman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4647</Words>
  <Characters>26493</Characters>
  <Lines>220</Lines>
  <Paragraphs>62</Paragraphs>
  <TotalTime>1</TotalTime>
  <ScaleCrop>false</ScaleCrop>
  <LinksUpToDate>false</LinksUpToDate>
  <CharactersWithSpaces>31078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2020-06-02T10:06:00Z</dcterms:created>
  <dc:creator>Krishna Malaiyan</dc:creator>
  <cp:lastModifiedBy>google1580310756</cp:lastModifiedBy>
  <dcterms:modified xsi:type="dcterms:W3CDTF">2021-08-27T09:28:42Z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