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0" w:firstLine="0"/>
        <w:jc w:val="both"/>
        <w:rPr>
          <w:sz w:val="22"/>
          <w:szCs w:val="22"/>
          <w:u w:val="single"/>
        </w:rPr>
      </w:pPr>
      <w:r w:rsidDel="00000000" w:rsidR="00000000" w:rsidRPr="00000000">
        <w:rPr>
          <w:rtl w:val="0"/>
        </w:rPr>
      </w:r>
    </w:p>
    <w:p w:rsidR="00000000" w:rsidDel="00000000" w:rsidP="00000000" w:rsidRDefault="00000000" w:rsidRPr="00000000" w14:paraId="00000002">
      <w:pPr>
        <w:tabs>
          <w:tab w:val="left" w:leader="none" w:pos="2889"/>
        </w:tabs>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EXPERIMENT  4</w:t>
      </w:r>
    </w:p>
    <w:tbl>
      <w:tblPr>
        <w:tblStyle w:val="Table1"/>
        <w:tblW w:w="1049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8930"/>
        <w:tblGridChange w:id="0">
          <w:tblGrid>
            <w:gridCol w:w="1560"/>
            <w:gridCol w:w="8930"/>
          </w:tblGrid>
        </w:tblGridChange>
      </w:tblGrid>
      <w:tr>
        <w:trPr>
          <w:cantSplit w:val="0"/>
          <w:trHeight w:val="2567" w:hRule="atLeast"/>
          <w:tblHeader w:val="0"/>
        </w:trPr>
        <w:tc>
          <w:tcPr/>
          <w:p w:rsidR="00000000" w:rsidDel="00000000" w:rsidP="00000000" w:rsidRDefault="00000000" w:rsidRPr="00000000" w14:paraId="0000000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tabs>
                <w:tab w:val="left" w:leader="none" w:pos="2889"/>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w:t>
            </w:r>
          </w:p>
          <w:p w:rsidR="00000000" w:rsidDel="00000000" w:rsidP="00000000" w:rsidRDefault="00000000" w:rsidRPr="00000000" w14:paraId="0000000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tabs>
                <w:tab w:val="left" w:leader="none" w:pos="2889"/>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w:t>
            </w:r>
          </w:p>
          <w:p w:rsidR="00000000" w:rsidDel="00000000" w:rsidP="00000000" w:rsidRDefault="00000000" w:rsidRPr="00000000" w14:paraId="0000000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tabs>
                <w:tab w:val="left" w:leader="none" w:pos="2889"/>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w:t>
            </w:r>
          </w:p>
          <w:p w:rsidR="00000000" w:rsidDel="00000000" w:rsidP="00000000" w:rsidRDefault="00000000" w:rsidRPr="00000000" w14:paraId="0000001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tabs>
                <w:tab w:val="left" w:leader="none" w:pos="2889"/>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tabs>
                <w:tab w:val="left" w:leader="none" w:pos="2889"/>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 </w:t>
            </w:r>
          </w:p>
          <w:p w:rsidR="00000000" w:rsidDel="00000000" w:rsidP="00000000" w:rsidRDefault="00000000" w:rsidRPr="00000000" w14:paraId="00000182">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tabs>
                <w:tab w:val="left" w:leader="none" w:pos="2889"/>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w:t>
            </w:r>
          </w:p>
          <w:p w:rsidR="00000000" w:rsidDel="00000000" w:rsidP="00000000" w:rsidRDefault="00000000" w:rsidRPr="00000000" w14:paraId="00000186">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tabs>
                <w:tab w:val="left" w:leader="none" w:pos="2889"/>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tabs>
                <w:tab w:val="left" w:leader="none" w:pos="2889"/>
              </w:tabs>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HIVE Database and Descriptive analytics-basic statistics. </w:t>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Hive is a data warehouse infrastructure built on top of Hadoop for providing data summarization, query and analysis. Using Hadoop was not easy for end users, especially for the ones who were not familiar with MapReduce framework. End users had to write map/reduce programs for simple tasks like getting raw counts or averages. Hive was created to make it possible for analysts with strong SQL skills (but meager Java programming skills) to run queries on the huge volumes of data to extract patterns and meaningful information. It provides an SQL-like language called HiveQL while maintaining full support for map/reduce. In short, a Hive query is converted to MapReduce tasks.</w:t>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33390" cy="1328420"/>
                  <wp:effectExtent b="0" l="0" r="0" t="0"/>
                  <wp:docPr id="198497050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533390" cy="132842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Download </w:t>
              </w:r>
            </w:hyperlink>
            <w:r w:rsidDel="00000000" w:rsidR="00000000" w:rsidRPr="00000000">
              <w:rPr>
                <w:rFonts w:ascii="Times New Roman" w:cs="Times New Roman" w:eastAsia="Times New Roman" w:hAnsi="Times New Roman"/>
                <w:rtl w:val="0"/>
              </w:rPr>
              <w:t xml:space="preserve">HDP Hortonworks sandbox  from given link and import into Virtualbox.</w:t>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37450" cy="2990404"/>
                  <wp:effectExtent b="0" l="0" r="0" t="0"/>
                  <wp:docPr id="198497050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37450" cy="299040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in browser 127.0.0.1:8888 for accessing HDP</w:t>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explore HDP Sandbox navigate to 127.0.0.1:8000 by entering username as hue and password 1111</w:t>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27972" cy="2417550"/>
                  <wp:effectExtent b="0" l="0" r="0" t="0"/>
                  <wp:docPr id="198497050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27972" cy="24175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 login you will get below screen</w:t>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89302" cy="2557336"/>
                  <wp:effectExtent b="0" l="0" r="0" t="0"/>
                  <wp:docPr id="19849705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89302" cy="255733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also login to your HDP sandbox by CLI, type  </w:t>
            </w:r>
          </w:p>
          <w:p w:rsidR="00000000" w:rsidDel="00000000" w:rsidP="00000000" w:rsidRDefault="00000000" w:rsidRPr="00000000" w14:paraId="000001B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sudo ssh root@127.0.0.1 -p 2222</w:t>
            </w:r>
          </w:p>
          <w:p w:rsidR="00000000" w:rsidDel="00000000" w:rsidP="00000000" w:rsidRDefault="00000000" w:rsidRPr="00000000" w14:paraId="000001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password : hadoop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71261" cy="1270484"/>
                  <wp:effectExtent b="0" l="0" r="0" t="0"/>
                  <wp:docPr id="198497050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71261" cy="127048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service of Ambari run script as </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[root@sandbox ~]# ./start_ambari.sh </w:t>
            </w:r>
          </w:p>
          <w:p w:rsidR="00000000" w:rsidDel="00000000" w:rsidP="00000000" w:rsidRDefault="00000000" w:rsidRPr="00000000" w14:paraId="000001C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0" distT="0" distL="0" distR="0">
                  <wp:extent cx="5079273" cy="2927839"/>
                  <wp:effectExtent b="0" l="0" r="0" t="0"/>
                  <wp:docPr id="19849705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79273" cy="292783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Starting service of Ambari open UI of Ambari from browser 127.0.0.1:8080 and login with username and password as </w:t>
            </w:r>
            <w:r w:rsidDel="00000000" w:rsidR="00000000" w:rsidRPr="00000000">
              <w:rPr>
                <w:rFonts w:ascii="Times New Roman" w:cs="Times New Roman" w:eastAsia="Times New Roman" w:hAnsi="Times New Roman"/>
                <w:b w:val="1"/>
                <w:rtl w:val="0"/>
              </w:rPr>
              <w:t xml:space="preserve">admin</w:t>
            </w:r>
          </w:p>
          <w:p w:rsidR="00000000" w:rsidDel="00000000" w:rsidP="00000000" w:rsidRDefault="00000000" w:rsidRPr="00000000" w14:paraId="000001C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52914" cy="2278278"/>
                  <wp:effectExtent b="0" l="0" r="0" t="0"/>
                  <wp:docPr id="19849705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52914" cy="227827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 login you able to see Dashboard of Ambari which having all Hadoop ecosystem components monitoring as shown below:</w:t>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99526" cy="3029636"/>
                  <wp:effectExtent b="0" l="0" r="0" t="0"/>
                  <wp:docPr id="19849705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99526" cy="302963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start all Hadoop ecosystem components by selecting start all services from Action menu as shown:</w:t>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231993" cy="2743284"/>
                  <wp:effectExtent b="0" l="0" r="0" t="0"/>
                  <wp:docPr id="19849705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31993" cy="2743284"/>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need to start only selected services then you have to select that particular service and then from service action menu you need to start.</w:t>
            </w:r>
          </w:p>
          <w:p w:rsidR="00000000" w:rsidDel="00000000" w:rsidP="00000000" w:rsidRDefault="00000000" w:rsidRPr="00000000" w14:paraId="000001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login we can use various Hadoop components such as  hive, pig, Hcatalog etc components.</w:t>
            </w:r>
          </w:p>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Hive allows us to run queries similar to  SQL queries such as  Create databases, Create tables etc.</w:t>
            </w:r>
          </w:p>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demonstrate Hive using data set provided on Moodle</w:t>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the </w:t>
            </w:r>
            <w:hyperlink r:id="rId17">
              <w:r w:rsidDel="00000000" w:rsidR="00000000" w:rsidRPr="00000000">
                <w:rPr>
                  <w:rFonts w:ascii="Times New Roman" w:cs="Times New Roman" w:eastAsia="Times New Roman" w:hAnsi="Times New Roman"/>
                  <w:color w:val="0563c1"/>
                  <w:u w:val="single"/>
                  <w:rtl w:val="0"/>
                </w:rPr>
                <w:t xml:space="preserve">data</w:t>
              </w:r>
            </w:hyperlink>
            <w:r w:rsidDel="00000000" w:rsidR="00000000" w:rsidRPr="00000000">
              <w:rPr>
                <w:rFonts w:ascii="Times New Roman" w:cs="Times New Roman" w:eastAsia="Times New Roman" w:hAnsi="Times New Roman"/>
                <w:rtl w:val="0"/>
              </w:rPr>
              <w:t xml:space="preserve"> to the file system using Ambari interface.</w:t>
            </w:r>
          </w:p>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Query Editor in Hive.</w:t>
            </w:r>
          </w:p>
          <w:p w:rsidR="00000000" w:rsidDel="00000000" w:rsidP="00000000" w:rsidRDefault="00000000" w:rsidRPr="00000000" w14:paraId="000001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table in Hive to hold the data. Type the query into the Query Editor. Once the query is ready hit the </w:t>
            </w:r>
            <w:r w:rsidDel="00000000" w:rsidR="00000000" w:rsidRPr="00000000">
              <w:rPr>
                <w:rFonts w:ascii="Times New Roman" w:cs="Times New Roman" w:eastAsia="Times New Roman" w:hAnsi="Times New Roman"/>
                <w:b w:val="1"/>
                <w:rtl w:val="0"/>
              </w:rPr>
              <w:t xml:space="preserve">Execute</w:t>
            </w:r>
            <w:r w:rsidDel="00000000" w:rsidR="00000000" w:rsidRPr="00000000">
              <w:rPr>
                <w:rFonts w:ascii="Times New Roman" w:cs="Times New Roman" w:eastAsia="Times New Roman" w:hAnsi="Times New Roman"/>
                <w:rtl w:val="0"/>
              </w:rPr>
              <w:t xml:space="preserve"> button at the bottom.</w:t>
            </w:r>
          </w:p>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CREATE TABLE temp_drivers (col_value STRING) STORED AS TEXTFILE</w:t>
            </w:r>
          </w:p>
          <w:p w:rsidR="00000000" w:rsidDel="00000000" w:rsidP="00000000" w:rsidRDefault="00000000" w:rsidRPr="00000000" w14:paraId="000001F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95982" cy="1785796"/>
                  <wp:effectExtent b="0" l="0" r="0" t="0"/>
                  <wp:docPr id="19849705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95982" cy="178579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 the data file drivers.csv into the table temp_drivers </w:t>
            </w:r>
          </w:p>
          <w:p w:rsidR="00000000" w:rsidDel="00000000" w:rsidP="00000000" w:rsidRDefault="00000000" w:rsidRPr="00000000" w14:paraId="000001F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Data Inpath ‘/user/hue/HiveT/drivers.csv’ Overwrite Into Table temp_drivers    </w:t>
            </w:r>
          </w:p>
          <w:p w:rsidR="00000000" w:rsidDel="00000000" w:rsidP="00000000" w:rsidRDefault="00000000" w:rsidRPr="00000000" w14:paraId="000001F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4811935" cy="2024787"/>
                  <wp:effectExtent b="0" l="0" r="0" t="0"/>
                  <wp:docPr id="19849705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11935" cy="2024787"/>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 FROM temp_drivers</w:t>
            </w:r>
          </w:p>
          <w:p w:rsidR="00000000" w:rsidDel="00000000" w:rsidP="00000000" w:rsidRDefault="00000000" w:rsidRPr="00000000" w14:paraId="000002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236560" cy="2152408"/>
                  <wp:effectExtent b="0" l="0" r="0" t="0"/>
                  <wp:docPr id="19849705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36560" cy="215240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CREATE TABLE drivers (driverId INT, name STRING, ssn BIGINT, location STRING, certified STRING, wageplan STRING)</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Insert data into drivers table</w:t>
            </w:r>
          </w:p>
          <w:p w:rsidR="00000000" w:rsidDel="00000000" w:rsidP="00000000" w:rsidRDefault="00000000" w:rsidRPr="00000000" w14:paraId="00000208">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insert overwrite table drivers</w:t>
            </w:r>
          </w:p>
          <w:p w:rsidR="00000000" w:rsidDel="00000000" w:rsidP="00000000" w:rsidRDefault="00000000" w:rsidRPr="00000000" w14:paraId="000002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w:t>
            </w:r>
          </w:p>
          <w:p w:rsidR="00000000" w:rsidDel="00000000" w:rsidP="00000000" w:rsidRDefault="00000000" w:rsidRPr="00000000" w14:paraId="000002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'^(?:([^,]*),?){1}', 1) driverId,</w:t>
            </w:r>
          </w:p>
          <w:p w:rsidR="00000000" w:rsidDel="00000000" w:rsidP="00000000" w:rsidRDefault="00000000" w:rsidRPr="00000000" w14:paraId="000002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'^(?:([^,]*),?){2}', 1) name,</w:t>
            </w:r>
          </w:p>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'^(?:([^,]*),?){3}', 1) ssn,</w:t>
            </w:r>
          </w:p>
          <w:p w:rsidR="00000000" w:rsidDel="00000000" w:rsidP="00000000" w:rsidRDefault="00000000" w:rsidRPr="00000000" w14:paraId="000002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'^(?:([^,]*),?){4}', 1) location,</w:t>
            </w:r>
          </w:p>
          <w:p w:rsidR="00000000" w:rsidDel="00000000" w:rsidP="00000000" w:rsidRDefault="00000000" w:rsidRPr="00000000" w14:paraId="000002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'^(?:([^,]*),?){5}', 1) certified,</w:t>
            </w:r>
          </w:p>
          <w:p w:rsidR="00000000" w:rsidDel="00000000" w:rsidP="00000000" w:rsidRDefault="00000000" w:rsidRPr="00000000" w14:paraId="000002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'^(?:([^,]*),?){6}', 1) wageplan</w:t>
            </w:r>
          </w:p>
          <w:p w:rsidR="00000000" w:rsidDel="00000000" w:rsidP="00000000" w:rsidRDefault="00000000" w:rsidRPr="00000000" w14:paraId="0000021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temp_drivers</w:t>
            </w:r>
          </w:p>
          <w:p w:rsidR="00000000" w:rsidDel="00000000" w:rsidP="00000000" w:rsidRDefault="00000000" w:rsidRPr="00000000" w14:paraId="0000021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drivers</w:t>
            </w:r>
          </w:p>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87585" cy="2287555"/>
                  <wp:effectExtent b="0" l="0" r="0" t="0"/>
                  <wp:docPr id="19849705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87585" cy="228755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temp_timesheet and timesheet tables similarly</w:t>
            </w:r>
          </w:p>
          <w:p w:rsidR="00000000" w:rsidDel="00000000" w:rsidP="00000000" w:rsidRDefault="00000000" w:rsidRPr="00000000" w14:paraId="0000021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 Hive to which contents of  timesheet table will be transferred.</w:t>
            </w:r>
          </w:p>
          <w:p w:rsidR="00000000" w:rsidDel="00000000" w:rsidP="00000000" w:rsidRDefault="00000000" w:rsidRPr="00000000" w14:paraId="0000021A">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TABLE temp_timesheet (col_value string) STORED AS TEXTFILE   </w:t>
            </w:r>
          </w:p>
          <w:p w:rsidR="00000000" w:rsidDel="00000000" w:rsidP="00000000" w:rsidRDefault="00000000" w:rsidRPr="00000000" w14:paraId="0000021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into this table the contents from hdfs file.</w:t>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 DATA INPATH '/user/maria_dev/timesheet.csv' OVERWRITE INTO TABLE temp_timesheet</w:t>
            </w:r>
          </w:p>
          <w:p w:rsidR="00000000" w:rsidDel="00000000" w:rsidP="00000000" w:rsidRDefault="00000000" w:rsidRPr="00000000" w14:paraId="000002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 FROM temp_timesheet LIMIT 10</w:t>
            </w:r>
          </w:p>
          <w:p w:rsidR="00000000" w:rsidDel="00000000" w:rsidP="00000000" w:rsidRDefault="00000000" w:rsidRPr="00000000" w14:paraId="0000021F">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TABLE timesheet (driverId INT, week INT,  hours_logged INT, miles_logged INT)</w:t>
            </w:r>
          </w:p>
          <w:p w:rsidR="00000000" w:rsidDel="00000000" w:rsidP="00000000" w:rsidRDefault="00000000" w:rsidRPr="00000000" w14:paraId="00000222">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Copying data from temp_timesheet table to timesheet table using following command. </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insert overwrite table timesheet</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w:t>
            </w:r>
          </w:p>
          <w:p w:rsidR="00000000" w:rsidDel="00000000" w:rsidP="00000000" w:rsidRDefault="00000000" w:rsidRPr="00000000" w14:paraId="000002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'^(?:([^,]*),?){1}', 1) driverId,</w:t>
            </w:r>
          </w:p>
          <w:p w:rsidR="00000000" w:rsidDel="00000000" w:rsidP="00000000" w:rsidRDefault="00000000" w:rsidRPr="00000000" w14:paraId="000002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'^(?:([^,]*),?){2}', 1) week,</w:t>
            </w:r>
          </w:p>
          <w:p w:rsidR="00000000" w:rsidDel="00000000" w:rsidP="00000000" w:rsidRDefault="00000000" w:rsidRPr="00000000" w14:paraId="000002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'^(?:([^,]*),?){3}', 1) hours_logged,</w:t>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regexp_extract(col_value, '^(?:([^,]*),?){4}', 1) miles_logged</w:t>
            </w:r>
          </w:p>
          <w:p w:rsidR="00000000" w:rsidDel="00000000" w:rsidP="00000000" w:rsidRDefault="00000000" w:rsidRPr="00000000" w14:paraId="000002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temp_timesheet.</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 let’s process this data to find  some meaningful insights.</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i w:val="1"/>
                <w:color w:val="0000ff"/>
                <w:highlight w:val="white"/>
              </w:rPr>
            </w:pPr>
            <w:r w:rsidDel="00000000" w:rsidR="00000000" w:rsidRPr="00000000">
              <w:rPr>
                <w:rFonts w:ascii="Times New Roman" w:cs="Times New Roman" w:eastAsia="Times New Roman" w:hAnsi="Times New Roman"/>
                <w:b w:val="1"/>
                <w:i w:val="1"/>
                <w:color w:val="0000ff"/>
                <w:rtl w:val="0"/>
              </w:rPr>
              <w:t xml:space="preserve">Find the total number of hours and miles logged in by each driver </w:t>
            </w:r>
            <w:r w:rsidDel="00000000" w:rsidR="00000000" w:rsidRPr="00000000">
              <w:rPr>
                <w:rFonts w:ascii="Times New Roman" w:cs="Times New Roman" w:eastAsia="Times New Roman" w:hAnsi="Times New Roman"/>
                <w:b w:val="1"/>
                <w:i w:val="1"/>
                <w:color w:val="0000ff"/>
                <w:highlight w:val="white"/>
                <w:rtl w:val="0"/>
              </w:rPr>
              <w:t xml:space="preserve"> for a year.</w:t>
            </w:r>
          </w:p>
          <w:p w:rsidR="00000000" w:rsidDel="00000000" w:rsidP="00000000" w:rsidRDefault="00000000" w:rsidRPr="00000000" w14:paraId="00000232">
            <w:pPr>
              <w:rPr>
                <w:rFonts w:ascii="Times New Roman" w:cs="Times New Roman" w:eastAsia="Times New Roman" w:hAnsi="Times New Roman"/>
                <w:color w:val="4d4d4d"/>
                <w:highlight w:val="whit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driverId, sum(hours_logged), sum(miles_logged) FROM timesheet GROUP BY driverId</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Rewrite the query to identify the names of the drivers along with the total hours and miles logged for an year by the drivers.</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d.driverId, d.name, t.total_hours, t.total_miles from drivers d</w:t>
            </w:r>
          </w:p>
          <w:p w:rsidR="00000000" w:rsidDel="00000000" w:rsidP="00000000" w:rsidRDefault="00000000" w:rsidRPr="00000000" w14:paraId="000002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JOIN ( SELECT driverId, sum(hours_logged)total_hours, sum(miles_logged)total_miles FROM timesheet GROUP BY driverId ) t</w:t>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(d.driverId = t.driverId)</w:t>
            </w:r>
          </w:p>
          <w:p w:rsidR="00000000" w:rsidDel="00000000" w:rsidP="00000000" w:rsidRDefault="00000000" w:rsidRPr="00000000" w14:paraId="000002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well documented PDF enlisting all the steps along with the screen shots of the successful execution of each step.</w:t>
            </w:r>
          </w:p>
          <w:p w:rsidR="00000000" w:rsidDel="00000000" w:rsidP="00000000" w:rsidRDefault="00000000" w:rsidRPr="00000000" w14:paraId="000002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d4d4d"/>
                <w:highlight w:val="white"/>
                <w:rtl w:val="0"/>
              </w:rPr>
              <w:t xml:space="preserve">In this experiment we uploaded data into HDFS Files View and create hive queries to manipulate data. We also demonstrated use of SQL queries in HIVE </w:t>
            </w:r>
            <w:r w:rsidDel="00000000" w:rsidR="00000000" w:rsidRPr="00000000">
              <w:rPr>
                <w:rtl w:val="0"/>
              </w:rPr>
            </w:r>
          </w:p>
        </w:tc>
      </w:tr>
    </w:tbl>
    <w:p w:rsidR="00000000" w:rsidDel="00000000" w:rsidP="00000000" w:rsidRDefault="00000000" w:rsidRPr="00000000" w14:paraId="00000242">
      <w:pPr>
        <w:tabs>
          <w:tab w:val="left" w:leader="none" w:pos="2889"/>
        </w:tabs>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3">
      <w:pPr>
        <w:tabs>
          <w:tab w:val="left" w:leader="none" w:pos="2889"/>
        </w:tabs>
        <w:jc w:val="both"/>
        <w:rPr>
          <w:rFonts w:ascii="Times New Roman" w:cs="Times New Roman" w:eastAsia="Times New Roman" w:hAnsi="Times New Roman"/>
          <w:b w:val="1"/>
          <w:u w:val="single"/>
        </w:rPr>
      </w:pPr>
      <w:r w:rsidDel="00000000" w:rsidR="00000000" w:rsidRPr="00000000">
        <w:rPr>
          <w:rtl w:val="0"/>
        </w:rPr>
      </w:r>
    </w:p>
    <w:sectPr>
      <w:headerReference r:id="rId22" w:type="default"/>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Prof Kadambari D                                    Big Data Analysis                       Department of Computer Engineering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9780" cy="593382"/>
          <wp:effectExtent b="0" l="0" r="0" t="0"/>
          <wp:docPr id="198497051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499780" cy="59338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OF COMPUTER ENGINEERING</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[NBA Accredited]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before="65" w:line="240" w:lineRule="auto"/>
      <w:ind w:left="724"/>
    </w:pPr>
    <w:rPr>
      <w:rFonts w:ascii="Times New Roman" w:cs="Times New Roman" w:eastAsia="Times New Roman" w:hAnsi="Times New Roman"/>
      <w:b w:val="1"/>
      <w:sz w:val="23"/>
      <w:szCs w:val="23"/>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5B70"/>
  </w:style>
  <w:style w:type="paragraph" w:styleId="Heading2">
    <w:name w:val="heading 2"/>
    <w:basedOn w:val="Normal"/>
    <w:link w:val="Heading2Char"/>
    <w:uiPriority w:val="9"/>
    <w:unhideWhenUsed w:val="1"/>
    <w:qFormat w:val="1"/>
    <w:rsid w:val="00393153"/>
    <w:pPr>
      <w:widowControl w:val="0"/>
      <w:autoSpaceDE w:val="0"/>
      <w:autoSpaceDN w:val="0"/>
      <w:spacing w:after="0" w:before="65" w:line="240" w:lineRule="auto"/>
      <w:ind w:left="724"/>
      <w:outlineLvl w:val="1"/>
    </w:pPr>
    <w:rPr>
      <w:rFonts w:ascii="Times New Roman" w:cs="Times New Roman" w:eastAsia="Times New Roman" w:hAnsi="Times New Roman"/>
      <w:b w:val="1"/>
      <w:bCs w:val="1"/>
      <w:sz w:val="23"/>
      <w:szCs w:val="23"/>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93153"/>
    <w:pPr>
      <w:tabs>
        <w:tab w:val="center" w:pos="4513"/>
        <w:tab w:val="right" w:pos="9026"/>
      </w:tabs>
      <w:spacing w:after="0" w:line="240" w:lineRule="auto"/>
    </w:pPr>
  </w:style>
  <w:style w:type="character" w:styleId="HeaderChar" w:customStyle="1">
    <w:name w:val="Header Char"/>
    <w:basedOn w:val="DefaultParagraphFont"/>
    <w:link w:val="Header"/>
    <w:uiPriority w:val="99"/>
    <w:rsid w:val="00393153"/>
  </w:style>
  <w:style w:type="paragraph" w:styleId="Footer">
    <w:name w:val="footer"/>
    <w:basedOn w:val="Normal"/>
    <w:link w:val="FooterChar"/>
    <w:uiPriority w:val="99"/>
    <w:unhideWhenUsed w:val="1"/>
    <w:rsid w:val="00393153"/>
    <w:pPr>
      <w:tabs>
        <w:tab w:val="center" w:pos="4513"/>
        <w:tab w:val="right" w:pos="9026"/>
      </w:tabs>
      <w:spacing w:after="0" w:line="240" w:lineRule="auto"/>
    </w:pPr>
  </w:style>
  <w:style w:type="character" w:styleId="FooterChar" w:customStyle="1">
    <w:name w:val="Footer Char"/>
    <w:basedOn w:val="DefaultParagraphFont"/>
    <w:link w:val="Footer"/>
    <w:uiPriority w:val="99"/>
    <w:rsid w:val="00393153"/>
  </w:style>
  <w:style w:type="character" w:styleId="Heading2Char" w:customStyle="1">
    <w:name w:val="Heading 2 Char"/>
    <w:basedOn w:val="DefaultParagraphFont"/>
    <w:link w:val="Heading2"/>
    <w:uiPriority w:val="9"/>
    <w:rsid w:val="00393153"/>
    <w:rPr>
      <w:rFonts w:ascii="Times New Roman" w:cs="Times New Roman" w:eastAsia="Times New Roman" w:hAnsi="Times New Roman"/>
      <w:b w:val="1"/>
      <w:bCs w:val="1"/>
      <w:sz w:val="23"/>
      <w:szCs w:val="23"/>
      <w:lang w:val="en-US"/>
    </w:rPr>
  </w:style>
  <w:style w:type="paragraph" w:styleId="BodyText">
    <w:name w:val="Body Text"/>
    <w:basedOn w:val="Normal"/>
    <w:link w:val="BodyTextChar"/>
    <w:uiPriority w:val="1"/>
    <w:qFormat w:val="1"/>
    <w:rsid w:val="00393153"/>
    <w:pPr>
      <w:widowControl w:val="0"/>
      <w:autoSpaceDE w:val="0"/>
      <w:autoSpaceDN w:val="0"/>
      <w:spacing w:after="0" w:line="240" w:lineRule="auto"/>
    </w:pPr>
    <w:rPr>
      <w:rFonts w:ascii="Times New Roman" w:cs="Times New Roman" w:eastAsia="Times New Roman" w:hAnsi="Times New Roman"/>
      <w:sz w:val="23"/>
      <w:szCs w:val="23"/>
      <w:lang w:val="en-US"/>
    </w:rPr>
  </w:style>
  <w:style w:type="character" w:styleId="BodyTextChar" w:customStyle="1">
    <w:name w:val="Body Text Char"/>
    <w:basedOn w:val="DefaultParagraphFont"/>
    <w:link w:val="BodyText"/>
    <w:uiPriority w:val="1"/>
    <w:rsid w:val="00393153"/>
    <w:rPr>
      <w:rFonts w:ascii="Times New Roman" w:cs="Times New Roman" w:eastAsia="Times New Roman" w:hAnsi="Times New Roman"/>
      <w:sz w:val="23"/>
      <w:szCs w:val="23"/>
      <w:lang w:val="en-US"/>
    </w:rPr>
  </w:style>
  <w:style w:type="paragraph" w:styleId="ListParagraph">
    <w:name w:val="List Paragraph"/>
    <w:basedOn w:val="Normal"/>
    <w:uiPriority w:val="1"/>
    <w:qFormat w:val="1"/>
    <w:rsid w:val="00393153"/>
    <w:pPr>
      <w:widowControl w:val="0"/>
      <w:autoSpaceDE w:val="0"/>
      <w:autoSpaceDN w:val="0"/>
      <w:spacing w:after="0" w:line="240" w:lineRule="auto"/>
      <w:ind w:left="1093" w:hanging="351"/>
    </w:pPr>
    <w:rPr>
      <w:rFonts w:ascii="Times New Roman" w:cs="Times New Roman" w:eastAsia="Times New Roman" w:hAnsi="Times New Roman"/>
      <w:lang w:val="en-US"/>
    </w:rPr>
  </w:style>
  <w:style w:type="table" w:styleId="TableGrid">
    <w:name w:val="Table Grid"/>
    <w:basedOn w:val="TableNormal"/>
    <w:uiPriority w:val="39"/>
    <w:rsid w:val="00B167F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C61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C6192D"/>
    <w:rPr>
      <w:rFonts w:ascii="Courier New" w:cs="Courier New" w:eastAsia="Times New Roman" w:hAnsi="Courier New"/>
      <w:sz w:val="20"/>
      <w:szCs w:val="20"/>
      <w:lang w:eastAsia="en-IN"/>
    </w:rPr>
  </w:style>
  <w:style w:type="character" w:styleId="HTMLCode">
    <w:name w:val="HTML Code"/>
    <w:basedOn w:val="DefaultParagraphFont"/>
    <w:uiPriority w:val="99"/>
    <w:semiHidden w:val="1"/>
    <w:unhideWhenUsed w:val="1"/>
    <w:rsid w:val="00C6192D"/>
    <w:rPr>
      <w:rFonts w:ascii="Courier New" w:cs="Courier New" w:eastAsia="Times New Roman" w:hAnsi="Courier New"/>
      <w:sz w:val="20"/>
      <w:szCs w:val="20"/>
    </w:rPr>
  </w:style>
  <w:style w:type="character" w:styleId="Hyperlink">
    <w:name w:val="Hyperlink"/>
    <w:basedOn w:val="DefaultParagraphFont"/>
    <w:uiPriority w:val="99"/>
    <w:unhideWhenUsed w:val="1"/>
    <w:rsid w:val="00F9716C"/>
    <w:rPr>
      <w:color w:val="0563c1" w:themeColor="hyperlink"/>
      <w:u w:val="single"/>
    </w:rPr>
  </w:style>
  <w:style w:type="character" w:styleId="UnresolvedMention">
    <w:name w:val="Unresolved Mention"/>
    <w:basedOn w:val="DefaultParagraphFont"/>
    <w:uiPriority w:val="99"/>
    <w:semiHidden w:val="1"/>
    <w:unhideWhenUsed w:val="1"/>
    <w:rsid w:val="00F9716C"/>
    <w:rPr>
      <w:color w:val="605e5c"/>
      <w:shd w:color="auto" w:fill="e1dfdd" w:val="clear"/>
    </w:rPr>
  </w:style>
  <w:style w:type="character" w:styleId="SourceText" w:customStyle="1">
    <w:name w:val="Source Text"/>
    <w:rsid w:val="002817A5"/>
    <w:rPr>
      <w:rFonts w:ascii="Liberation Mono" w:cs="Liberation Mono" w:eastAsia="Noto Sans Mono CJK SC" w:hAnsi="Liberation Mono"/>
    </w:rPr>
  </w:style>
  <w:style w:type="character" w:styleId="FollowedHyperlink">
    <w:name w:val="FollowedHyperlink"/>
    <w:basedOn w:val="DefaultParagraphFont"/>
    <w:uiPriority w:val="99"/>
    <w:semiHidden w:val="1"/>
    <w:unhideWhenUsed w:val="1"/>
    <w:rsid w:val="00A53481"/>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hyperlink" Target="https://drive.google.com/drive/folders/1reAkGV_qfGDshgy5A66mfICj0p6LwZEc?usp=sharing" TargetMode="Externa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hyperlink" Target="https://drive.google.com/file/d/1JfiudjZwsWzn6dXYf4RRKkcvdNsenYWh/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8r9wPJi7Jrbu/vsJKWfTcH8mJg==">CgMxLjA4AHIhMVlheFZncnZ2SGRXT0VFQ1lOUzdvejdna29OdTY1Tlll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2023-08-25T05:23:00Z</dcterms:created>
  <dc:creator>Kadambari Deherkar</dc:creator>
</cp:coreProperties>
</file>