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Blimb creation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arm and the clamp are constructed from five laser cut plywood parts.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CASE A (wooden)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Laser cut and carve the following pdf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&lt;filename&gt;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&lt;filename&gt;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&lt;filename&gt;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glue the parts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CASE B (3D printed+wooden)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case consists of a 3D printed hull and two wooden lids (top, bottom). Use attached file &lt;filename+file_type&gt; with your 3D printer. Printing the object requires the support material capability from the printer. Use the laser for carving the lids. They are attached in pdf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PCB SHIELD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needs some extra caution. Making the pcb shield requires creating drill files in fabmodules.org using the drill specific settings. To start, inspect three board layout images in attached folder “unscaled_shield_images”. Now follow these steps to create drill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the Blimb_shield_cuts.png in fabmodules.org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 format (png)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output format according to your drill brand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process: PCB outline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your drill model from the drop-down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config the cut depth to match the width of the PCB board you are using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the tool diameter value from default value to 0.65mm and press calculate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inspect that all the wanted lines and holes are marked for drilling with blue. If not, try adjusting the tool diameter a bit and press calculate, repeating until everything looks okay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press save to save the drilling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steps 1-9 for two remaining files, but select “PCB traces” in section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presumed in this guide that you already possess the knowledge on how to operate the drill. Run the created files with the drill in the following order: traces, text layer, outline&amp;holes. Inspect the PCB for short-circuits or other mishaps.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solder the components on the board. Refer to the attached image for component placement. Then check the connections with multimeter.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Arduino C program for the device is in attached files (Blimb_source.ino). Open the file in Arduino IDE and upload to your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mobile app, copy the attached Blimb_v1_0.apk file into a bluetooth capable Android device and install by opening it from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PUTTING IT ALL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Parts and materials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Frame and mechanics: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Item</w:t>
        <w:tab/>
        <w:tab/>
        <w:tab/>
        <w:tab/>
        <w:t xml:space="preserve">Description</w:t>
        <w:tab/>
        <w:tab/>
        <w:tab/>
        <w:t xml:space="preserve">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t xml:space="preserve">mm plywood</w:t>
        <w:tab/>
        <w:tab/>
        <w:tab/>
        <w:tab/>
        <w:tab/>
        <w:tab/>
        <w:tab/>
        <w:t xml:space="preserve">0.5 * 0.5m</w:t>
      </w:r>
    </w:p>
    <w:p w:rsidR="00000000" w:rsidDel="00000000" w:rsidP="00000000" w:rsidRDefault="00000000" w:rsidRPr="00000000">
      <w:pPr>
        <w:contextualSpacing w:val="0"/>
      </w:pPr>
      <w:r w:rsidDel="00000000" w:rsidR="00000000" w:rsidRPr="00000000">
        <w:rPr>
          <w:rtl w:val="0"/>
        </w:rPr>
        <w:t xml:space="preserve">ABS or PLA 3D printing filament</w:t>
        <w:tab/>
        <w:tab/>
        <w:tab/>
        <w:tab/>
        <w:t xml:space="preserve">60 cm³ (estimate)</w:t>
      </w:r>
    </w:p>
    <w:p w:rsidR="00000000" w:rsidDel="00000000" w:rsidP="00000000" w:rsidRDefault="00000000" w:rsidRPr="00000000">
      <w:pPr>
        <w:contextualSpacing w:val="0"/>
      </w:pPr>
      <w:r w:rsidDel="00000000" w:rsidR="00000000" w:rsidRPr="00000000">
        <w:rPr>
          <w:rtl w:val="0"/>
        </w:rPr>
        <w:t xml:space="preserve">Ninjaflex 3D printing filament (optional)</w:t>
        <w:tab/>
        <w:tab/>
        <w:tab/>
        <w:t xml:space="preserve">10 cm³ (estimate)</w:t>
      </w:r>
    </w:p>
    <w:p w:rsidR="00000000" w:rsidDel="00000000" w:rsidP="00000000" w:rsidRDefault="00000000" w:rsidRPr="00000000">
      <w:pPr>
        <w:contextualSpacing w:val="0"/>
      </w:pPr>
      <w:r w:rsidDel="00000000" w:rsidR="00000000" w:rsidRPr="00000000">
        <w:rPr>
          <w:rtl w:val="0"/>
        </w:rPr>
        <w:t xml:space="preserve">M3*20mm screw</w:t>
        <w:tab/>
        <w:tab/>
        <w:tab/>
        <w:tab/>
        <w:tab/>
        <w:tab/>
        <w:t xml:space="preserve">2</w:t>
      </w:r>
    </w:p>
    <w:p w:rsidR="00000000" w:rsidDel="00000000" w:rsidP="00000000" w:rsidRDefault="00000000" w:rsidRPr="00000000">
      <w:pPr>
        <w:contextualSpacing w:val="0"/>
      </w:pPr>
      <w:r w:rsidDel="00000000" w:rsidR="00000000" w:rsidRPr="00000000">
        <w:rPr>
          <w:rtl w:val="0"/>
        </w:rPr>
        <w:t xml:space="preserve">M3 nut</w:t>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Wood glue</w:t>
        <w:tab/>
        <w:tab/>
        <w:tab/>
        <w:tab/>
        <w:tab/>
        <w:tab/>
        <w:tab/>
        <w:t xml:space="preserve">some</w:t>
      </w:r>
    </w:p>
    <w:p w:rsidR="00000000" w:rsidDel="00000000" w:rsidP="00000000" w:rsidRDefault="00000000" w:rsidRPr="00000000">
      <w:pPr>
        <w:contextualSpacing w:val="0"/>
      </w:pPr>
      <w:r w:rsidDel="00000000" w:rsidR="00000000" w:rsidRPr="00000000">
        <w:rPr>
          <w:rtl w:val="0"/>
        </w:rPr>
        <w:t xml:space="preserve">Screw</w:t>
        <w:tab/>
        <w:t xml:space="preserve">~2*10 mm</w:t>
        <w:tab/>
        <w:t xml:space="preserve">Usually bundled with servos</w:t>
        <w:tab/>
        <w:tab/>
        <w:t xml:space="preserv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Electronics: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Item</w:t>
        <w:tab/>
        <w:tab/>
        <w:tab/>
        <w:tab/>
        <w:t xml:space="preserve">Description</w:t>
        <w:tab/>
        <w:tab/>
        <w:tab/>
        <w:t xml:space="preserve">Amount</w:t>
      </w:r>
    </w:p>
    <w:p w:rsidR="00000000" w:rsidDel="00000000" w:rsidP="00000000" w:rsidRDefault="00000000" w:rsidRPr="00000000">
      <w:pPr>
        <w:contextualSpacing w:val="0"/>
      </w:pPr>
      <w:r w:rsidDel="00000000" w:rsidR="00000000" w:rsidRPr="00000000">
        <w:rPr>
          <w:rtl w:val="0"/>
        </w:rPr>
        <w:t xml:space="preserve">Arduino UNO</w:t>
        <w:tab/>
        <w:tab/>
        <w:tab/>
        <w:tab/>
        <w:tab/>
        <w:tab/>
        <w:tab/>
        <w:t xml:space="preserve">1</w:t>
      </w:r>
    </w:p>
    <w:p w:rsidR="00000000" w:rsidDel="00000000" w:rsidP="00000000" w:rsidRDefault="00000000" w:rsidRPr="00000000">
      <w:pPr>
        <w:contextualSpacing w:val="0"/>
      </w:pPr>
      <w:r w:rsidDel="00000000" w:rsidR="00000000" w:rsidRPr="00000000">
        <w:rPr>
          <w:rtl w:val="0"/>
        </w:rPr>
        <w:t xml:space="preserve">USB A Female to USB B male cable</w:t>
        <w:tab/>
        <w:tab/>
        <w:tab/>
        <w:tab/>
        <w:t xml:space="preserve">1</w:t>
      </w:r>
    </w:p>
    <w:p w:rsidR="00000000" w:rsidDel="00000000" w:rsidP="00000000" w:rsidRDefault="00000000" w:rsidRPr="00000000">
      <w:pPr>
        <w:contextualSpacing w:val="0"/>
      </w:pPr>
      <w:r w:rsidDel="00000000" w:rsidR="00000000" w:rsidRPr="00000000">
        <w:rPr>
          <w:rtl w:val="0"/>
        </w:rPr>
        <w:t xml:space="preserve">USB power supply</w:t>
        <w:tab/>
        <w:tab/>
        <w:t xml:space="preserve">5 V,  &gt;1.5A</w:t>
        <w:tab/>
        <w:tab/>
        <w:tab/>
        <w:t xml:space="preserve">1</w:t>
      </w:r>
    </w:p>
    <w:p w:rsidR="00000000" w:rsidDel="00000000" w:rsidP="00000000" w:rsidRDefault="00000000" w:rsidRPr="00000000">
      <w:pPr>
        <w:contextualSpacing w:val="0"/>
      </w:pPr>
      <w:r w:rsidDel="00000000" w:rsidR="00000000" w:rsidRPr="00000000">
        <w:rPr>
          <w:rtl w:val="0"/>
        </w:rPr>
        <w:t xml:space="preserve">1.4 kg micro servo </w:t>
        <w:tab/>
        <w:t xml:space="preserve"> </w:t>
        <w:tab/>
        <w:t xml:space="preserve">HK15178</w:t>
        <w:tab/>
        <w:tab/>
        <w:tab/>
        <w:t xml:space="preserve">2</w:t>
      </w:r>
    </w:p>
    <w:p w:rsidR="00000000" w:rsidDel="00000000" w:rsidP="00000000" w:rsidRDefault="00000000" w:rsidRPr="00000000">
      <w:pPr>
        <w:contextualSpacing w:val="0"/>
      </w:pPr>
      <w:r w:rsidDel="00000000" w:rsidR="00000000" w:rsidRPr="00000000">
        <w:rPr>
          <w:rtl w:val="0"/>
        </w:rPr>
        <w:t xml:space="preserve">4.3 kg servo </w:t>
        <w:tab/>
        <w:tab/>
        <w:tab/>
        <w:t xml:space="preserve">HK15138</w:t>
        <w:tab/>
        <w:tab/>
        <w:tab/>
        <w:t xml:space="preserve">2</w:t>
      </w:r>
    </w:p>
    <w:p w:rsidR="00000000" w:rsidDel="00000000" w:rsidP="00000000" w:rsidRDefault="00000000" w:rsidRPr="00000000">
      <w:pPr>
        <w:contextualSpacing w:val="0"/>
      </w:pPr>
      <w:r w:rsidDel="00000000" w:rsidR="00000000" w:rsidRPr="00000000">
        <w:rPr>
          <w:rtl w:val="0"/>
        </w:rPr>
        <w:t xml:space="preserve">Bluetooth module</w:t>
        <w:tab/>
        <w:tab/>
        <w:t xml:space="preserve">HC-05</w:t>
        <w:tab/>
        <w:tab/>
        <w:tab/>
        <w:tab/>
        <w:t xml:space="preserve">1</w:t>
      </w:r>
    </w:p>
    <w:p w:rsidR="00000000" w:rsidDel="00000000" w:rsidP="00000000" w:rsidRDefault="00000000" w:rsidRPr="00000000">
      <w:pPr>
        <w:contextualSpacing w:val="0"/>
      </w:pPr>
      <w:r w:rsidDel="00000000" w:rsidR="00000000" w:rsidRPr="00000000">
        <w:rPr>
          <w:rtl w:val="0"/>
        </w:rPr>
        <w:t xml:space="preserve">Multistranded wire</w:t>
        <w:tab/>
        <w:tab/>
        <w:t xml:space="preserve"> ~0.5 mm²</w:t>
        <w:tab/>
        <w:tab/>
        <w:tab/>
        <w:t xml:space="preserve">A metre or two</w:t>
      </w:r>
    </w:p>
    <w:p w:rsidR="00000000" w:rsidDel="00000000" w:rsidP="00000000" w:rsidRDefault="00000000" w:rsidRPr="00000000">
      <w:pPr>
        <w:contextualSpacing w:val="0"/>
      </w:pPr>
      <w:r w:rsidDel="00000000" w:rsidR="00000000" w:rsidRPr="00000000">
        <w:rPr>
          <w:rtl w:val="0"/>
        </w:rPr>
        <w:t xml:space="preserve">Pin headers</w:t>
        <w:tab/>
        <w:tab/>
        <w:tab/>
        <w:t xml:space="preserve">male and female</w:t>
        <w:tab/>
        <w:tab/>
        <w:t xml:space="preserve"> ~40 pins</w:t>
      </w:r>
    </w:p>
    <w:p w:rsidR="00000000" w:rsidDel="00000000" w:rsidP="00000000" w:rsidRDefault="00000000" w:rsidRPr="00000000">
      <w:pPr>
        <w:contextualSpacing w:val="0"/>
      </w:pPr>
      <w:r w:rsidDel="00000000" w:rsidR="00000000" w:rsidRPr="00000000">
        <w:rPr>
          <w:rtl w:val="0"/>
        </w:rPr>
        <w:t xml:space="preserve">Electrolytic capacitor</w:t>
        <w:tab/>
        <w:tab/>
        <w:t xml:space="preserve">470 uF </w:t>
        <w:tab/>
        <w:tab/>
        <w:tab/>
        <w:t xml:space="preserve">2</w:t>
      </w:r>
    </w:p>
    <w:p w:rsidR="00000000" w:rsidDel="00000000" w:rsidP="00000000" w:rsidRDefault="00000000" w:rsidRPr="00000000">
      <w:pPr>
        <w:contextualSpacing w:val="0"/>
      </w:pPr>
      <w:r w:rsidDel="00000000" w:rsidR="00000000" w:rsidRPr="00000000">
        <w:rPr>
          <w:rtl w:val="0"/>
        </w:rPr>
        <w:t xml:space="preserve">Resistor</w:t>
        <w:tab/>
        <w:tab/>
        <w:tab/>
        <w:t xml:space="preserve">1 kOhm, SMD, 1206</w:t>
        <w:tab/>
        <w:tab/>
        <w:t xml:space="preserve">1</w:t>
      </w:r>
    </w:p>
    <w:p w:rsidR="00000000" w:rsidDel="00000000" w:rsidP="00000000" w:rsidRDefault="00000000" w:rsidRPr="00000000">
      <w:pPr>
        <w:contextualSpacing w:val="0"/>
      </w:pPr>
      <w:r w:rsidDel="00000000" w:rsidR="00000000" w:rsidRPr="00000000">
        <w:rPr>
          <w:rtl w:val="0"/>
        </w:rPr>
        <w:t xml:space="preserve">Resistor</w:t>
        <w:tab/>
        <w:tab/>
        <w:tab/>
        <w:t xml:space="preserve">2.2 kOhm, SMD, 1206</w:t>
        <w:tab/>
        <w:tab/>
        <w:t xml:space="preserve">1</w:t>
      </w:r>
    </w:p>
    <w:p w:rsidR="00000000" w:rsidDel="00000000" w:rsidP="00000000" w:rsidRDefault="00000000" w:rsidRPr="00000000">
      <w:pPr>
        <w:contextualSpacing w:val="0"/>
      </w:pPr>
      <w:r w:rsidDel="00000000" w:rsidR="00000000" w:rsidRPr="00000000">
        <w:rPr>
          <w:rtl w:val="0"/>
        </w:rPr>
        <w:t xml:space="preserve">Solder</w:t>
        <w:tab/>
        <w:tab/>
        <w:tab/>
        <w:tab/>
      </w:r>
    </w:p>
    <w:p w:rsidR="00000000" w:rsidDel="00000000" w:rsidP="00000000" w:rsidRDefault="00000000" w:rsidRPr="00000000">
      <w:pPr>
        <w:contextualSpacing w:val="0"/>
      </w:pPr>
      <w:r w:rsidDel="00000000" w:rsidR="00000000" w:rsidRPr="00000000">
        <w:rPr>
          <w:rtl w:val="0"/>
        </w:rPr>
        <w:t xml:space="preserve">Flux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Tool</w:t>
        <w:tab/>
        <w:tab/>
        <w:tab/>
        <w:tab/>
        <w:tab/>
        <w:tab/>
        <w:tab/>
        <w:t xml:space="preserve">What we used</w:t>
      </w:r>
    </w:p>
    <w:p w:rsidR="00000000" w:rsidDel="00000000" w:rsidP="00000000" w:rsidRDefault="00000000" w:rsidRPr="00000000">
      <w:pPr>
        <w:contextualSpacing w:val="0"/>
      </w:pPr>
      <w:r w:rsidDel="00000000" w:rsidR="00000000" w:rsidRPr="00000000">
        <w:rPr>
          <w:rtl w:val="0"/>
        </w:rPr>
        <w:t xml:space="preserve">3D printer</w:t>
        <w:tab/>
        <w:tab/>
        <w:tab/>
        <w:tab/>
        <w:tab/>
        <w:tab/>
        <w:t xml:space="preserve">Leapfrog Creatr, Stratasys Fortus 380</w:t>
      </w:r>
    </w:p>
    <w:p w:rsidR="00000000" w:rsidDel="00000000" w:rsidP="00000000" w:rsidRDefault="00000000" w:rsidRPr="00000000">
      <w:pPr>
        <w:contextualSpacing w:val="0"/>
      </w:pPr>
      <w:r w:rsidDel="00000000" w:rsidR="00000000" w:rsidRPr="00000000">
        <w:rPr>
          <w:rtl w:val="0"/>
        </w:rPr>
        <w:t xml:space="preserve">Laser cutter capable of cutting plywood</w:t>
        <w:tab/>
        <w:tab/>
        <w:t xml:space="preserve">Epilog Fusion 75 W</w:t>
      </w:r>
    </w:p>
    <w:p w:rsidR="00000000" w:rsidDel="00000000" w:rsidP="00000000" w:rsidRDefault="00000000" w:rsidRPr="00000000">
      <w:pPr>
        <w:ind w:left="0" w:firstLine="0"/>
        <w:contextualSpacing w:val="0"/>
      </w:pPr>
      <w:r w:rsidDel="00000000" w:rsidR="00000000" w:rsidRPr="00000000">
        <w:rPr>
          <w:rtl w:val="0"/>
        </w:rPr>
        <w:t xml:space="preserve">Milling machine</w:t>
        <w:tab/>
        <w:tab/>
        <w:tab/>
        <w:tab/>
        <w:tab/>
        <w:t xml:space="preserve">Roland SRM-20</w:t>
      </w:r>
    </w:p>
    <w:p w:rsidR="00000000" w:rsidDel="00000000" w:rsidP="00000000" w:rsidRDefault="00000000" w:rsidRPr="00000000">
      <w:pPr>
        <w:ind w:left="0" w:firstLine="0"/>
        <w:contextualSpacing w:val="0"/>
      </w:pPr>
      <w:r w:rsidDel="00000000" w:rsidR="00000000" w:rsidRPr="00000000">
        <w:rPr>
          <w:rtl w:val="0"/>
        </w:rPr>
        <w:t xml:space="preserve">Android smartphone or tablet with bluetooth</w:t>
        <w:tab/>
        <w:tab/>
        <w:t xml:space="preserve">SGS3, Oppo N1</w:t>
      </w:r>
    </w:p>
    <w:p w:rsidR="00000000" w:rsidDel="00000000" w:rsidP="00000000" w:rsidRDefault="00000000" w:rsidRPr="00000000">
      <w:pPr>
        <w:contextualSpacing w:val="0"/>
      </w:pPr>
      <w:r w:rsidDel="00000000" w:rsidR="00000000" w:rsidRPr="00000000">
        <w:rPr>
          <w:rtl w:val="0"/>
        </w:rPr>
        <w:t xml:space="preserve">Soldering station</w:t>
      </w:r>
    </w:p>
    <w:p w:rsidR="00000000" w:rsidDel="00000000" w:rsidP="00000000" w:rsidRDefault="00000000" w:rsidRPr="00000000">
      <w:pPr>
        <w:contextualSpacing w:val="0"/>
      </w:pPr>
      <w:r w:rsidDel="00000000" w:rsidR="00000000" w:rsidRPr="00000000">
        <w:rPr>
          <w:rtl w:val="0"/>
        </w:rPr>
        <w:t xml:space="preserve">Wire cutters and such electrical tools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