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23D6" w14:textId="229F447B" w:rsidR="001E3F68" w:rsidRDefault="00797032" w:rsidP="00797032">
      <w:pPr>
        <w:jc w:val="center"/>
        <w:rPr>
          <w:sz w:val="32"/>
          <w:szCs w:val="32"/>
        </w:rPr>
      </w:pPr>
      <w:r w:rsidRPr="00797032">
        <w:rPr>
          <w:sz w:val="32"/>
          <w:szCs w:val="32"/>
        </w:rPr>
        <w:t>ASSIGNMENT 8</w:t>
      </w:r>
    </w:p>
    <w:p w14:paraId="5312ED9C" w14:textId="466C02EF" w:rsidR="00797032" w:rsidRDefault="00797032" w:rsidP="00797032">
      <w:pPr>
        <w:jc w:val="center"/>
      </w:pPr>
      <w:r>
        <w:t>Feature Scaling &amp; Feature Engineering (House Prices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228"/>
      </w:tblGrid>
      <w:tr w:rsidR="00797032" w:rsidRPr="00797032" w14:paraId="6FAFF125" w14:textId="77777777" w:rsidTr="0079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5BBC3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D10B6B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797032" w:rsidRPr="00797032" w14:paraId="13A6A7B0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FA39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12063833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Mihir Mitkari</w:t>
            </w:r>
          </w:p>
        </w:tc>
      </w:tr>
      <w:tr w:rsidR="00797032" w:rsidRPr="00797032" w14:paraId="20ABAD44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D663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14:paraId="58DC90CB" w14:textId="3A91DA76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B-09</w:t>
            </w:r>
          </w:p>
        </w:tc>
      </w:tr>
      <w:tr w:rsidR="00797032" w:rsidRPr="00797032" w14:paraId="6B3957AD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C44B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1D17319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Technology</w:t>
            </w:r>
          </w:p>
        </w:tc>
      </w:tr>
      <w:tr w:rsidR="00797032" w:rsidRPr="00797032" w14:paraId="75F604E7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80A3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2C849933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Walchand</w:t>
            </w:r>
            <w:proofErr w:type="spellEnd"/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Institute of Technology, Solapur</w:t>
            </w:r>
          </w:p>
        </w:tc>
      </w:tr>
      <w:tr w:rsidR="00797032" w:rsidRPr="00797032" w14:paraId="4511753F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07C7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66252DB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Artificial Intelligence</w:t>
            </w:r>
          </w:p>
        </w:tc>
      </w:tr>
      <w:tr w:rsidR="00797032" w:rsidRPr="00797032" w14:paraId="57B59630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DBFC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14:paraId="2CC3342E" w14:textId="2FE5AF54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Mrs. Deepali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Awasekar</w:t>
            </w:r>
            <w:proofErr w:type="spellEnd"/>
          </w:p>
        </w:tc>
      </w:tr>
      <w:tr w:rsidR="00797032" w:rsidRPr="00797032" w14:paraId="69BEDEE5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823B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Used</w:t>
            </w:r>
          </w:p>
        </w:tc>
        <w:tc>
          <w:tcPr>
            <w:tcW w:w="0" w:type="auto"/>
            <w:vAlign w:val="center"/>
            <w:hideMark/>
          </w:tcPr>
          <w:p w14:paraId="4144069F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House Prices Dataset</w:t>
            </w:r>
          </w:p>
        </w:tc>
      </w:tr>
    </w:tbl>
    <w:p w14:paraId="38B95681" w14:textId="1983EB4E" w:rsidR="00797032" w:rsidRDefault="00797032" w:rsidP="00797032">
      <w:pPr>
        <w:rPr>
          <w:sz w:val="32"/>
          <w:szCs w:val="32"/>
        </w:rPr>
      </w:pPr>
    </w:p>
    <w:p w14:paraId="20FC7DA0" w14:textId="77777777" w:rsidR="00797032" w:rsidRPr="00797032" w:rsidRDefault="00797032" w:rsidP="0079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14:paraId="116C2AD6" w14:textId="77777777" w:rsidR="00797032" w:rsidRP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encoding categorical variables, the dataset contains numerical features with different scales. For example, </w:t>
      </w:r>
      <w:r w:rsidRPr="007970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price</w:t>
      </w: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are very large, while features like </w:t>
      </w:r>
      <w:r w:rsidRPr="007970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bedrooms, bathrooms,</w:t>
      </w: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970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parking</w:t>
      </w: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small integer values.</w:t>
      </w:r>
    </w:p>
    <w:p w14:paraId="7DB400B2" w14:textId="77777777" w:rsidR="00797032" w:rsidRP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algorithms such as:</w:t>
      </w:r>
    </w:p>
    <w:p w14:paraId="7D8BAC43" w14:textId="77777777" w:rsidR="00797032" w:rsidRPr="00797032" w:rsidRDefault="00797032" w:rsidP="00797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Regression </w:t>
      </w:r>
    </w:p>
    <w:p w14:paraId="725C936D" w14:textId="77777777" w:rsidR="00797032" w:rsidRPr="00797032" w:rsidRDefault="00797032" w:rsidP="00797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KNN </w:t>
      </w:r>
    </w:p>
    <w:p w14:paraId="6490BDFF" w14:textId="77777777" w:rsidR="00797032" w:rsidRP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are sensitive to feature scale. Larger values dominate the model and reduce the importance of smaller features.</w:t>
      </w:r>
    </w:p>
    <w:p w14:paraId="1FD5D427" w14:textId="77777777" w:rsidR="00797032" w:rsidRP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this, we apply </w:t>
      </w:r>
      <w:proofErr w:type="spellStart"/>
      <w:r w:rsidRPr="00797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StandardScaler</w:t>
      </w:r>
      <w:proofErr w:type="spellEnd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converts all features to:</w:t>
      </w:r>
    </w:p>
    <w:p w14:paraId="6938A0F3" w14:textId="77777777" w:rsidR="00797032" w:rsidRPr="00797032" w:rsidRDefault="00797032" w:rsidP="00797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= 0 </w:t>
      </w:r>
    </w:p>
    <w:p w14:paraId="3C8380BD" w14:textId="77777777" w:rsidR="00797032" w:rsidRPr="00797032" w:rsidRDefault="00797032" w:rsidP="00797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= 1 </w:t>
      </w:r>
    </w:p>
    <w:p w14:paraId="1BEEB32C" w14:textId="7426E49D" w:rsid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Additionally, we create new features to capture hidden relationships in the dataset.</w:t>
      </w:r>
    </w:p>
    <w:p w14:paraId="131D4031" w14:textId="77777777" w:rsid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56D1DC" w14:textId="42B8183A" w:rsidR="00797032" w:rsidRP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97032">
        <w:rPr>
          <w:sz w:val="32"/>
          <w:szCs w:val="32"/>
        </w:rPr>
        <w:t>2. Why Standardization Is Necessary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953"/>
        <w:gridCol w:w="1800"/>
        <w:gridCol w:w="2202"/>
      </w:tblGrid>
      <w:tr w:rsidR="00797032" w:rsidRPr="00797032" w14:paraId="5C027E58" w14:textId="77777777" w:rsidTr="0079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1AF4F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57F0EB7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Affected by Scale?</w:t>
            </w:r>
          </w:p>
        </w:tc>
        <w:tc>
          <w:tcPr>
            <w:tcW w:w="0" w:type="auto"/>
            <w:vAlign w:val="center"/>
            <w:hideMark/>
          </w:tcPr>
          <w:p w14:paraId="666451FA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Without Scaling</w:t>
            </w:r>
          </w:p>
        </w:tc>
        <w:tc>
          <w:tcPr>
            <w:tcW w:w="0" w:type="auto"/>
            <w:vAlign w:val="center"/>
            <w:hideMark/>
          </w:tcPr>
          <w:p w14:paraId="31A9D94F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 Scaling</w:t>
            </w:r>
          </w:p>
        </w:tc>
      </w:tr>
      <w:tr w:rsidR="00797032" w:rsidRPr="00797032" w14:paraId="0D35D6BF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DD38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69F492B8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AD93D4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dominates</w:t>
            </w:r>
          </w:p>
        </w:tc>
        <w:tc>
          <w:tcPr>
            <w:tcW w:w="0" w:type="auto"/>
            <w:vAlign w:val="center"/>
            <w:hideMark/>
          </w:tcPr>
          <w:p w14:paraId="2C0D16F1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contribution</w:t>
            </w:r>
          </w:p>
        </w:tc>
      </w:tr>
      <w:tr w:rsidR="00797032" w:rsidRPr="00797032" w14:paraId="3B1CAE00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23E4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K-Nearest </w:t>
            </w:r>
            <w:proofErr w:type="spellStart"/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9DF1B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71039F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 distorted</w:t>
            </w:r>
          </w:p>
        </w:tc>
        <w:tc>
          <w:tcPr>
            <w:tcW w:w="0" w:type="auto"/>
            <w:vAlign w:val="center"/>
            <w:hideMark/>
          </w:tcPr>
          <w:p w14:paraId="46A4CB6B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Accurate distance</w:t>
            </w:r>
          </w:p>
        </w:tc>
      </w:tr>
      <w:tr w:rsidR="00797032" w:rsidRPr="00797032" w14:paraId="1ED62F28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FF94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3C98B8D7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F7F569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fine</w:t>
            </w:r>
          </w:p>
        </w:tc>
        <w:tc>
          <w:tcPr>
            <w:tcW w:w="0" w:type="auto"/>
            <w:vAlign w:val="center"/>
            <w:hideMark/>
          </w:tcPr>
          <w:p w14:paraId="488E86CD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change</w:t>
            </w:r>
          </w:p>
        </w:tc>
      </w:tr>
      <w:tr w:rsidR="00797032" w:rsidRPr="00797032" w14:paraId="03D6657F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CC5A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 / RF</w:t>
            </w:r>
          </w:p>
        </w:tc>
        <w:tc>
          <w:tcPr>
            <w:tcW w:w="0" w:type="auto"/>
            <w:vAlign w:val="center"/>
            <w:hideMark/>
          </w:tcPr>
          <w:p w14:paraId="203B62BA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473EBB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53E5883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required</w:t>
            </w:r>
          </w:p>
        </w:tc>
      </w:tr>
    </w:tbl>
    <w:p w14:paraId="5F736AE7" w14:textId="77777777" w:rsidR="00797032" w:rsidRP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Formula Used:</w:t>
      </w:r>
    </w:p>
    <w:p w14:paraId="2CC30E27" w14:textId="3BEFF15D" w:rsidR="00797032" w:rsidRDefault="00797032" w:rsidP="0079703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z=x−</w:t>
      </w:r>
      <w:proofErr w:type="spellStart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meanstdz</w:t>
      </w:r>
      <w:proofErr w:type="spellEnd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</w:t>
      </w:r>
      <w:proofErr w:type="gramStart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x - \text{mean}}{\text{std}}z=</w:t>
      </w:r>
      <w:proofErr w:type="spellStart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stdx</w:t>
      </w:r>
      <w:proofErr w:type="spellEnd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−mean​</w:t>
      </w:r>
    </w:p>
    <w:p w14:paraId="395283AC" w14:textId="77777777" w:rsidR="00797032" w:rsidRDefault="00797032" w:rsidP="00797032">
      <w:pPr>
        <w:pStyle w:val="Heading1"/>
      </w:pPr>
      <w:r>
        <w:rPr>
          <w:rStyle w:val="Strong"/>
          <w:b/>
          <w:bCs/>
        </w:rPr>
        <w:t xml:space="preserve">3. Step 1 — Apply </w:t>
      </w:r>
      <w:proofErr w:type="spellStart"/>
      <w:r>
        <w:rPr>
          <w:rStyle w:val="Strong"/>
          <w:b/>
          <w:bCs/>
        </w:rPr>
        <w:t>StandardScaler</w:t>
      </w:r>
      <w:proofErr w:type="spellEnd"/>
    </w:p>
    <w:p w14:paraId="2D923BAC" w14:textId="77777777" w:rsidR="00797032" w:rsidRDefault="00797032" w:rsidP="00797032">
      <w:pPr>
        <w:pStyle w:val="Heading2"/>
      </w:pPr>
      <w:r>
        <w:rPr>
          <w:rStyle w:val="Strong"/>
          <w:b w:val="0"/>
          <w:bCs w:val="0"/>
        </w:rPr>
        <w:t>3.1 Code</w:t>
      </w:r>
    </w:p>
    <w:p w14:paraId="1D26BE50" w14:textId="77777777" w:rsidR="00797032" w:rsidRPr="00797032" w:rsidRDefault="00797032" w:rsidP="0079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Load dataset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("house_prices.csv")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Select numerical columns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numerical_cols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'price', 'area', 'bedrooms',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'bathrooms', 'stories', 'parking'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BEFORE scaling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print('--- BEFORE SCALING ---')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print(df[numerical_cols].describe().loc[['min','max','mean','std']])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# Apply </w:t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scaler = </w:t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df_scaled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df.copy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df_scaled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numerical_cols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numerical_cols</w:t>
      </w:r>
      <w:proofErr w:type="spellEnd"/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AFTER scaling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print('\n--- AFTER SCALING ---')</w:t>
      </w:r>
      <w:r w:rsidRPr="0079703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print(df_scaled[numerical_cols].describe().loc[['min','max','mean','std']])</w:t>
      </w:r>
    </w:p>
    <w:p w14:paraId="7F0B4F35" w14:textId="52AD8FF1" w:rsidR="00797032" w:rsidRPr="00797032" w:rsidRDefault="00797032" w:rsidP="00797032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777FD1F" w14:textId="7C6A50D7" w:rsidR="00797032" w:rsidRPr="00797032" w:rsidRDefault="00797032" w:rsidP="00797032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97032">
        <w:rPr>
          <w:sz w:val="32"/>
          <w:szCs w:val="32"/>
        </w:rPr>
        <w:t>3.2 Before vs After Feature Ranges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87"/>
        <w:gridCol w:w="1426"/>
        <w:gridCol w:w="1413"/>
        <w:gridCol w:w="1173"/>
        <w:gridCol w:w="1568"/>
      </w:tblGrid>
      <w:tr w:rsidR="00797032" w:rsidRPr="00797032" w14:paraId="1F1C292F" w14:textId="77777777" w:rsidTr="0079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9B1B8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B3DED8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 (Before)</w:t>
            </w:r>
          </w:p>
        </w:tc>
        <w:tc>
          <w:tcPr>
            <w:tcW w:w="0" w:type="auto"/>
            <w:vAlign w:val="center"/>
            <w:hideMark/>
          </w:tcPr>
          <w:p w14:paraId="4A79002D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 (Before)</w:t>
            </w:r>
          </w:p>
        </w:tc>
        <w:tc>
          <w:tcPr>
            <w:tcW w:w="0" w:type="auto"/>
            <w:vAlign w:val="center"/>
            <w:hideMark/>
          </w:tcPr>
          <w:p w14:paraId="1F0893FE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 (After)</w:t>
            </w:r>
          </w:p>
        </w:tc>
        <w:tc>
          <w:tcPr>
            <w:tcW w:w="0" w:type="auto"/>
            <w:vAlign w:val="center"/>
            <w:hideMark/>
          </w:tcPr>
          <w:p w14:paraId="2722425A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Std (After)</w:t>
            </w:r>
          </w:p>
        </w:tc>
        <w:tc>
          <w:tcPr>
            <w:tcW w:w="0" w:type="auto"/>
            <w:vAlign w:val="center"/>
            <w:hideMark/>
          </w:tcPr>
          <w:p w14:paraId="685850AF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797032" w:rsidRPr="00797032" w14:paraId="58E3CE2E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C139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25576AF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13B6DC49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692DA5A6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~0.00</w:t>
            </w:r>
          </w:p>
        </w:tc>
        <w:tc>
          <w:tcPr>
            <w:tcW w:w="0" w:type="auto"/>
            <w:vAlign w:val="center"/>
            <w:hideMark/>
          </w:tcPr>
          <w:p w14:paraId="1738B5F0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~1.00</w:t>
            </w:r>
          </w:p>
        </w:tc>
        <w:tc>
          <w:tcPr>
            <w:tcW w:w="0" w:type="auto"/>
            <w:vAlign w:val="center"/>
            <w:hideMark/>
          </w:tcPr>
          <w:p w14:paraId="75A8697D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Standardized</w:t>
            </w:r>
          </w:p>
        </w:tc>
      </w:tr>
      <w:tr w:rsidR="00797032" w:rsidRPr="00797032" w14:paraId="4476A25B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9899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C0FEFEA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5A739EAD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9B354E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~0.00</w:t>
            </w:r>
          </w:p>
        </w:tc>
        <w:tc>
          <w:tcPr>
            <w:tcW w:w="0" w:type="auto"/>
            <w:vAlign w:val="center"/>
            <w:hideMark/>
          </w:tcPr>
          <w:p w14:paraId="7D58BEBC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~1.00</w:t>
            </w:r>
          </w:p>
        </w:tc>
        <w:tc>
          <w:tcPr>
            <w:tcW w:w="0" w:type="auto"/>
            <w:vAlign w:val="center"/>
            <w:hideMark/>
          </w:tcPr>
          <w:p w14:paraId="509A247D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Standardized</w:t>
            </w:r>
          </w:p>
        </w:tc>
      </w:tr>
      <w:tr w:rsidR="00797032" w:rsidRPr="00797032" w14:paraId="7C44AABA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59D3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1765A230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0BB732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</w:t>
            </w:r>
          </w:p>
        </w:tc>
        <w:tc>
          <w:tcPr>
            <w:tcW w:w="0" w:type="auto"/>
            <w:vAlign w:val="center"/>
            <w:hideMark/>
          </w:tcPr>
          <w:p w14:paraId="297FD600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~0.00</w:t>
            </w:r>
          </w:p>
        </w:tc>
        <w:tc>
          <w:tcPr>
            <w:tcW w:w="0" w:type="auto"/>
            <w:vAlign w:val="center"/>
            <w:hideMark/>
          </w:tcPr>
          <w:p w14:paraId="284199DD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~1.00</w:t>
            </w:r>
          </w:p>
        </w:tc>
        <w:tc>
          <w:tcPr>
            <w:tcW w:w="0" w:type="auto"/>
            <w:vAlign w:val="center"/>
            <w:hideMark/>
          </w:tcPr>
          <w:p w14:paraId="77B88148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Standardized</w:t>
            </w:r>
          </w:p>
        </w:tc>
      </w:tr>
      <w:tr w:rsidR="00797032" w:rsidRPr="00797032" w14:paraId="25FFCBC5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A045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14:paraId="234F7D44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855978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</w:t>
            </w:r>
          </w:p>
        </w:tc>
        <w:tc>
          <w:tcPr>
            <w:tcW w:w="0" w:type="auto"/>
            <w:vAlign w:val="center"/>
            <w:hideMark/>
          </w:tcPr>
          <w:p w14:paraId="05C61A2D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~0.00</w:t>
            </w:r>
          </w:p>
        </w:tc>
        <w:tc>
          <w:tcPr>
            <w:tcW w:w="0" w:type="auto"/>
            <w:vAlign w:val="center"/>
            <w:hideMark/>
          </w:tcPr>
          <w:p w14:paraId="1BE6F210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~1.00</w:t>
            </w:r>
          </w:p>
        </w:tc>
        <w:tc>
          <w:tcPr>
            <w:tcW w:w="0" w:type="auto"/>
            <w:vAlign w:val="center"/>
            <w:hideMark/>
          </w:tcPr>
          <w:p w14:paraId="05E10EC2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Standardized</w:t>
            </w:r>
          </w:p>
        </w:tc>
      </w:tr>
      <w:tr w:rsidR="00797032" w:rsidRPr="00797032" w14:paraId="25939D08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0D3F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stories</w:t>
            </w:r>
          </w:p>
        </w:tc>
        <w:tc>
          <w:tcPr>
            <w:tcW w:w="0" w:type="auto"/>
            <w:vAlign w:val="center"/>
            <w:hideMark/>
          </w:tcPr>
          <w:p w14:paraId="64BE0B11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BB7B91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</w:t>
            </w:r>
          </w:p>
        </w:tc>
        <w:tc>
          <w:tcPr>
            <w:tcW w:w="0" w:type="auto"/>
            <w:vAlign w:val="center"/>
            <w:hideMark/>
          </w:tcPr>
          <w:p w14:paraId="58805532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~0.00</w:t>
            </w:r>
          </w:p>
        </w:tc>
        <w:tc>
          <w:tcPr>
            <w:tcW w:w="0" w:type="auto"/>
            <w:vAlign w:val="center"/>
            <w:hideMark/>
          </w:tcPr>
          <w:p w14:paraId="4E51521A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~1.00</w:t>
            </w:r>
          </w:p>
        </w:tc>
        <w:tc>
          <w:tcPr>
            <w:tcW w:w="0" w:type="auto"/>
            <w:vAlign w:val="center"/>
            <w:hideMark/>
          </w:tcPr>
          <w:p w14:paraId="20C7A1B7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Standardized</w:t>
            </w:r>
          </w:p>
        </w:tc>
      </w:tr>
      <w:tr w:rsidR="00797032" w:rsidRPr="00797032" w14:paraId="7F0B556C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148C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parking</w:t>
            </w:r>
          </w:p>
        </w:tc>
        <w:tc>
          <w:tcPr>
            <w:tcW w:w="0" w:type="auto"/>
            <w:vAlign w:val="center"/>
            <w:hideMark/>
          </w:tcPr>
          <w:p w14:paraId="23AD1421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EA0497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</w:t>
            </w:r>
          </w:p>
        </w:tc>
        <w:tc>
          <w:tcPr>
            <w:tcW w:w="0" w:type="auto"/>
            <w:vAlign w:val="center"/>
            <w:hideMark/>
          </w:tcPr>
          <w:p w14:paraId="49BEDD16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~0.00</w:t>
            </w:r>
          </w:p>
        </w:tc>
        <w:tc>
          <w:tcPr>
            <w:tcW w:w="0" w:type="auto"/>
            <w:vAlign w:val="center"/>
            <w:hideMark/>
          </w:tcPr>
          <w:p w14:paraId="3A3472BA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~1.00</w:t>
            </w:r>
          </w:p>
        </w:tc>
        <w:tc>
          <w:tcPr>
            <w:tcW w:w="0" w:type="auto"/>
            <w:vAlign w:val="center"/>
            <w:hideMark/>
          </w:tcPr>
          <w:p w14:paraId="09222C54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Standardized</w:t>
            </w:r>
          </w:p>
        </w:tc>
      </w:tr>
    </w:tbl>
    <w:p w14:paraId="467AA5FB" w14:textId="1ED56505" w:rsidR="00797032" w:rsidRDefault="00797032" w:rsidP="00797032">
      <w:pPr>
        <w:rPr>
          <w:sz w:val="32"/>
          <w:szCs w:val="32"/>
        </w:rPr>
      </w:pPr>
    </w:p>
    <w:p w14:paraId="7B9135BF" w14:textId="3F9C91B5" w:rsidR="00797032" w:rsidRDefault="00797032" w:rsidP="00797032">
      <w:pPr>
        <w:rPr>
          <w:sz w:val="32"/>
          <w:szCs w:val="32"/>
        </w:rPr>
      </w:pPr>
      <w:r w:rsidRPr="00797032">
        <w:rPr>
          <w:sz w:val="32"/>
          <w:szCs w:val="32"/>
        </w:rPr>
        <w:t>4. Step 2 — Feature Engineering</w:t>
      </w:r>
    </w:p>
    <w:p w14:paraId="289560C4" w14:textId="77777777" w:rsidR="00797032" w:rsidRP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 creates new variables that improve model performance by capturing hidden patterns.</w:t>
      </w:r>
    </w:p>
    <w:p w14:paraId="7740FAEF" w14:textId="77777777" w:rsidR="00797032" w:rsidRPr="00797032" w:rsidRDefault="00797032" w:rsidP="00797032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7032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4.1 Engineered Feature 1 — Total Rooms</w:t>
      </w:r>
    </w:p>
    <w:p w14:paraId="748EA77D" w14:textId="19F85790" w:rsidR="00797032" w:rsidRDefault="00797032" w:rsidP="00797032">
      <w:pPr>
        <w:rPr>
          <w:sz w:val="32"/>
          <w:szCs w:val="32"/>
        </w:rPr>
      </w:pPr>
    </w:p>
    <w:p w14:paraId="6743E389" w14:textId="412DC079" w:rsidR="00797032" w:rsidRDefault="00797032" w:rsidP="00797032">
      <w:r>
        <w:rPr>
          <w:rStyle w:val="6"/>
        </w:rPr>
        <w:t># Total rooms feature</w:t>
      </w:r>
      <w:r>
        <w:br/>
      </w:r>
      <w:proofErr w:type="spellStart"/>
      <w:r>
        <w:rPr>
          <w:rStyle w:val="e"/>
        </w:rPr>
        <w:t>df_scaled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total_rooms</w:t>
      </w:r>
      <w:proofErr w:type="spellEnd"/>
      <w:r>
        <w:rPr>
          <w:rStyle w:val="c"/>
        </w:rPr>
        <w:t>'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df_scaled</w:t>
      </w:r>
      <w:proofErr w:type="spellEnd"/>
      <w:r>
        <w:t>[</w:t>
      </w:r>
      <w:r>
        <w:rPr>
          <w:rStyle w:val="c"/>
        </w:rPr>
        <w:t>'bedrooms'</w:t>
      </w:r>
      <w:r>
        <w:t xml:space="preserve">] </w:t>
      </w:r>
      <w:r>
        <w:rPr>
          <w:rStyle w:val="8"/>
        </w:rPr>
        <w:t>+</w:t>
      </w:r>
      <w:r>
        <w:t xml:space="preserve"> </w:t>
      </w:r>
      <w:proofErr w:type="spellStart"/>
      <w:r>
        <w:rPr>
          <w:rStyle w:val="e"/>
        </w:rPr>
        <w:t>df_scaled</w:t>
      </w:r>
      <w:proofErr w:type="spellEnd"/>
      <w:r>
        <w:t>[</w:t>
      </w:r>
      <w:r>
        <w:rPr>
          <w:rStyle w:val="c"/>
        </w:rPr>
        <w:t>'bathrooms'</w:t>
      </w:r>
      <w:r>
        <w:t>]</w:t>
      </w:r>
      <w:r>
        <w:br/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df_scaled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total_rooms</w:t>
      </w:r>
      <w:proofErr w:type="spellEnd"/>
      <w:r>
        <w:rPr>
          <w:rStyle w:val="c"/>
        </w:rPr>
        <w:t>'</w:t>
      </w:r>
      <w:proofErr w:type="gramStart"/>
      <w:r>
        <w:t>]</w:t>
      </w:r>
      <w:r>
        <w:rPr>
          <w:rStyle w:val="8"/>
        </w:rPr>
        <w:t>.</w:t>
      </w:r>
      <w:r>
        <w:t>describe</w:t>
      </w:r>
      <w:proofErr w:type="gramEnd"/>
      <w:r>
        <w:t>())</w:t>
      </w:r>
    </w:p>
    <w:p w14:paraId="7399765D" w14:textId="77777777" w:rsidR="00797032" w:rsidRDefault="00797032" w:rsidP="00797032">
      <w:pPr>
        <w:pStyle w:val="Heading3"/>
      </w:pPr>
      <w:r>
        <w:rPr>
          <w:rStyle w:val="Strong"/>
          <w:b w:val="0"/>
          <w:bCs w:val="0"/>
        </w:rPr>
        <w:t>Insight Captured</w:t>
      </w:r>
    </w:p>
    <w:p w14:paraId="615EB20A" w14:textId="77777777" w:rsidR="00797032" w:rsidRDefault="00797032" w:rsidP="00797032">
      <w:pPr>
        <w:pStyle w:val="NormalWeb"/>
      </w:pPr>
      <w:r>
        <w:t>This feature combines bedrooms and bathrooms to represent the overall usability of a house.</w:t>
      </w:r>
      <w:r>
        <w:br/>
        <w:t>A house with more total rooms generally has higher value.</w:t>
      </w:r>
    </w:p>
    <w:p w14:paraId="133DB368" w14:textId="379B3B82" w:rsidR="00797032" w:rsidRDefault="00797032" w:rsidP="00797032">
      <w:pPr>
        <w:rPr>
          <w:sz w:val="32"/>
          <w:szCs w:val="32"/>
        </w:rPr>
      </w:pPr>
    </w:p>
    <w:p w14:paraId="5946CCAE" w14:textId="5577DC67" w:rsidR="00797032" w:rsidRDefault="00797032" w:rsidP="00797032">
      <w:pPr>
        <w:rPr>
          <w:sz w:val="32"/>
          <w:szCs w:val="32"/>
        </w:rPr>
      </w:pPr>
      <w:r w:rsidRPr="00797032">
        <w:rPr>
          <w:sz w:val="32"/>
          <w:szCs w:val="32"/>
        </w:rPr>
        <w:t>4.2 Engineered Feature 2 — Price per Area</w:t>
      </w:r>
    </w:p>
    <w:p w14:paraId="724F42F7" w14:textId="306341C4" w:rsidR="00797032" w:rsidRDefault="00797032" w:rsidP="00797032">
      <w:r>
        <w:rPr>
          <w:rStyle w:val="6"/>
        </w:rPr>
        <w:t># Price per area feature</w:t>
      </w:r>
      <w:r>
        <w:br/>
      </w:r>
      <w:proofErr w:type="spellStart"/>
      <w:r>
        <w:rPr>
          <w:rStyle w:val="e"/>
        </w:rPr>
        <w:t>df_scaled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price_per_area</w:t>
      </w:r>
      <w:proofErr w:type="spellEnd"/>
      <w:r>
        <w:rPr>
          <w:rStyle w:val="c"/>
        </w:rPr>
        <w:t>'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'price'</w:t>
      </w:r>
      <w:r>
        <w:t xml:space="preserve">] </w:t>
      </w:r>
      <w:r>
        <w:rPr>
          <w:rStyle w:val="8"/>
        </w:rPr>
        <w:t>/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'area'</w:t>
      </w:r>
      <w:r>
        <w:t>]</w:t>
      </w:r>
      <w:r>
        <w:br/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df_scaled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price_per_area</w:t>
      </w:r>
      <w:proofErr w:type="spellEnd"/>
      <w:r>
        <w:rPr>
          <w:rStyle w:val="c"/>
        </w:rPr>
        <w:t>'</w:t>
      </w:r>
      <w:proofErr w:type="gramStart"/>
      <w:r>
        <w:t>]</w:t>
      </w:r>
      <w:r>
        <w:rPr>
          <w:rStyle w:val="8"/>
        </w:rPr>
        <w:t>.</w:t>
      </w:r>
      <w:r>
        <w:t>describe</w:t>
      </w:r>
      <w:proofErr w:type="gramEnd"/>
      <w:r>
        <w:t>())</w:t>
      </w:r>
    </w:p>
    <w:p w14:paraId="2B1D2F2B" w14:textId="77777777" w:rsidR="00797032" w:rsidRDefault="00797032" w:rsidP="00797032">
      <w:pPr>
        <w:pStyle w:val="Heading3"/>
      </w:pPr>
      <w:r>
        <w:rPr>
          <w:rStyle w:val="Strong"/>
          <w:b w:val="0"/>
          <w:bCs w:val="0"/>
        </w:rPr>
        <w:t>Insight Captured</w:t>
      </w:r>
    </w:p>
    <w:p w14:paraId="19A75F49" w14:textId="77777777" w:rsidR="00797032" w:rsidRDefault="00797032" w:rsidP="00797032">
      <w:pPr>
        <w:pStyle w:val="NormalWeb"/>
      </w:pPr>
      <w:r>
        <w:t>This feature captures cost efficiency:</w:t>
      </w:r>
    </w:p>
    <w:p w14:paraId="44FF451E" w14:textId="77777777" w:rsidR="00797032" w:rsidRDefault="00797032" w:rsidP="007970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High value → expensive property </w:t>
      </w:r>
    </w:p>
    <w:p w14:paraId="100B6253" w14:textId="77777777" w:rsidR="00797032" w:rsidRDefault="00797032" w:rsidP="0079703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Low value → affordable property </w:t>
      </w:r>
    </w:p>
    <w:p w14:paraId="1FC7B623" w14:textId="77777777" w:rsidR="00797032" w:rsidRDefault="00797032" w:rsidP="00797032">
      <w:pPr>
        <w:pStyle w:val="NormalWeb"/>
      </w:pPr>
      <w:r>
        <w:t>It helps distinguish between luxury and budget homes.</w:t>
      </w:r>
    </w:p>
    <w:p w14:paraId="6ADEC269" w14:textId="3194C5A9" w:rsidR="00797032" w:rsidRDefault="00797032" w:rsidP="00797032">
      <w:pPr>
        <w:rPr>
          <w:sz w:val="32"/>
          <w:szCs w:val="32"/>
        </w:rPr>
      </w:pPr>
      <w:r w:rsidRPr="00797032">
        <w:rPr>
          <w:sz w:val="32"/>
          <w:szCs w:val="32"/>
        </w:rPr>
        <w:t>5. Engineered Features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276"/>
        <w:gridCol w:w="2046"/>
        <w:gridCol w:w="2801"/>
      </w:tblGrid>
      <w:tr w:rsidR="00797032" w:rsidRPr="00797032" w14:paraId="012DB610" w14:textId="77777777" w:rsidTr="0079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4BBA5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CF8182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9A82687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Captures</w:t>
            </w:r>
          </w:p>
        </w:tc>
        <w:tc>
          <w:tcPr>
            <w:tcW w:w="0" w:type="auto"/>
            <w:vAlign w:val="center"/>
            <w:hideMark/>
          </w:tcPr>
          <w:p w14:paraId="62DADBC3" w14:textId="77777777" w:rsidR="00797032" w:rsidRPr="00797032" w:rsidRDefault="00797032" w:rsidP="0079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 Matters</w:t>
            </w:r>
          </w:p>
        </w:tc>
      </w:tr>
      <w:tr w:rsidR="00797032" w:rsidRPr="00797032" w14:paraId="5E56CAEA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3EB5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876C1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bedrooms + bathrooms</w:t>
            </w:r>
          </w:p>
        </w:tc>
        <w:tc>
          <w:tcPr>
            <w:tcW w:w="0" w:type="auto"/>
            <w:vAlign w:val="center"/>
            <w:hideMark/>
          </w:tcPr>
          <w:p w14:paraId="6DE0969D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house capacity</w:t>
            </w:r>
          </w:p>
        </w:tc>
        <w:tc>
          <w:tcPr>
            <w:tcW w:w="0" w:type="auto"/>
            <w:vAlign w:val="center"/>
            <w:hideMark/>
          </w:tcPr>
          <w:p w14:paraId="5BFEF055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than separate features</w:t>
            </w:r>
          </w:p>
        </w:tc>
      </w:tr>
      <w:tr w:rsidR="00797032" w:rsidRPr="00797032" w14:paraId="0D0FB01D" w14:textId="77777777" w:rsidTr="0079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4B46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price_per_area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B9538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÷ area</w:t>
            </w:r>
          </w:p>
        </w:tc>
        <w:tc>
          <w:tcPr>
            <w:tcW w:w="0" w:type="auto"/>
            <w:vAlign w:val="center"/>
            <w:hideMark/>
          </w:tcPr>
          <w:p w14:paraId="1B78688D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754FAF94" w14:textId="77777777" w:rsidR="00797032" w:rsidRPr="00797032" w:rsidRDefault="00797032" w:rsidP="00797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0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predictor of price</w:t>
            </w:r>
          </w:p>
        </w:tc>
      </w:tr>
    </w:tbl>
    <w:p w14:paraId="336FADC0" w14:textId="45A041FB" w:rsidR="00797032" w:rsidRDefault="00797032" w:rsidP="00797032">
      <w:pPr>
        <w:rPr>
          <w:sz w:val="32"/>
          <w:szCs w:val="32"/>
        </w:rPr>
      </w:pPr>
    </w:p>
    <w:p w14:paraId="0764B773" w14:textId="77777777" w:rsidR="00797032" w:rsidRPr="00797032" w:rsidRDefault="00797032" w:rsidP="0079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Conclusion</w:t>
      </w:r>
    </w:p>
    <w:p w14:paraId="3DDE6F33" w14:textId="77777777" w:rsidR="00797032" w:rsidRP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applied to all numerical columns, converting them to a uniform scale with mean ≈ 0 and standard deviation ≈ 1.</w:t>
      </w:r>
    </w:p>
    <w:p w14:paraId="195CC8C1" w14:textId="77777777" w:rsidR="00797032" w:rsidRP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Two new features were created:</w:t>
      </w:r>
    </w:p>
    <w:p w14:paraId="178E43B2" w14:textId="77777777" w:rsidR="00797032" w:rsidRPr="00797032" w:rsidRDefault="00797032" w:rsidP="00797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total_rooms</w:t>
      </w:r>
      <w:proofErr w:type="spellEnd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represents house size </w:t>
      </w:r>
    </w:p>
    <w:p w14:paraId="47C7C441" w14:textId="77777777" w:rsidR="00797032" w:rsidRPr="00797032" w:rsidRDefault="00797032" w:rsidP="00797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price_per_area</w:t>
      </w:r>
      <w:proofErr w:type="spellEnd"/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represents cost efficiency </w:t>
      </w:r>
    </w:p>
    <w:p w14:paraId="55C0BB1E" w14:textId="77777777" w:rsidR="00797032" w:rsidRPr="00797032" w:rsidRDefault="00797032" w:rsidP="0079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dataset is now:</w:t>
      </w:r>
    </w:p>
    <w:p w14:paraId="5DD74F01" w14:textId="77777777" w:rsidR="00797032" w:rsidRPr="00797032" w:rsidRDefault="00797032" w:rsidP="00797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standardized </w:t>
      </w:r>
    </w:p>
    <w:p w14:paraId="27FEC2CA" w14:textId="77777777" w:rsidR="00797032" w:rsidRPr="00797032" w:rsidRDefault="00797032" w:rsidP="00797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Feature-enhanced </w:t>
      </w:r>
    </w:p>
    <w:p w14:paraId="738388A9" w14:textId="77777777" w:rsidR="00797032" w:rsidRPr="00797032" w:rsidRDefault="00797032" w:rsidP="00797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032">
        <w:rPr>
          <w:rFonts w:ascii="Times New Roman" w:eastAsia="Times New Roman" w:hAnsi="Times New Roman" w:cs="Times New Roman"/>
          <w:sz w:val="24"/>
          <w:szCs w:val="24"/>
          <w:lang w:eastAsia="en-IN"/>
        </w:rPr>
        <w:t>Ready for machine learning models</w:t>
      </w:r>
    </w:p>
    <w:p w14:paraId="301005DD" w14:textId="77777777" w:rsidR="00797032" w:rsidRPr="00797032" w:rsidRDefault="00797032" w:rsidP="00797032">
      <w:pPr>
        <w:rPr>
          <w:sz w:val="32"/>
          <w:szCs w:val="32"/>
        </w:rPr>
      </w:pPr>
    </w:p>
    <w:sectPr w:rsidR="00797032" w:rsidRPr="00797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610B"/>
    <w:multiLevelType w:val="multilevel"/>
    <w:tmpl w:val="596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60EA5"/>
    <w:multiLevelType w:val="multilevel"/>
    <w:tmpl w:val="1DE0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C0484"/>
    <w:multiLevelType w:val="multilevel"/>
    <w:tmpl w:val="B30C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509A9"/>
    <w:multiLevelType w:val="multilevel"/>
    <w:tmpl w:val="B36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612E4"/>
    <w:multiLevelType w:val="multilevel"/>
    <w:tmpl w:val="C54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493839">
    <w:abstractNumId w:val="3"/>
  </w:num>
  <w:num w:numId="2" w16cid:durableId="732042113">
    <w:abstractNumId w:val="0"/>
  </w:num>
  <w:num w:numId="3" w16cid:durableId="1106510173">
    <w:abstractNumId w:val="1"/>
  </w:num>
  <w:num w:numId="4" w16cid:durableId="1727870590">
    <w:abstractNumId w:val="2"/>
  </w:num>
  <w:num w:numId="5" w16cid:durableId="1364940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32"/>
    <w:rsid w:val="001E3F68"/>
    <w:rsid w:val="0079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B13E"/>
  <w15:chartTrackingRefBased/>
  <w15:docId w15:val="{72B023FC-8862-4086-AF5A-ABB68F9F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7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0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0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0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7970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7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97032"/>
    <w:rPr>
      <w:i/>
      <w:iCs/>
    </w:rPr>
  </w:style>
  <w:style w:type="character" w:customStyle="1" w:styleId="katex-mathml">
    <w:name w:val="katex-mathml"/>
    <w:basedOn w:val="DefaultParagraphFont"/>
    <w:rsid w:val="00797032"/>
  </w:style>
  <w:style w:type="character" w:customStyle="1" w:styleId="mord">
    <w:name w:val="mord"/>
    <w:basedOn w:val="DefaultParagraphFont"/>
    <w:rsid w:val="00797032"/>
  </w:style>
  <w:style w:type="character" w:customStyle="1" w:styleId="mrel">
    <w:name w:val="mrel"/>
    <w:basedOn w:val="DefaultParagraphFont"/>
    <w:rsid w:val="00797032"/>
  </w:style>
  <w:style w:type="character" w:customStyle="1" w:styleId="mbin">
    <w:name w:val="mbin"/>
    <w:basedOn w:val="DefaultParagraphFont"/>
    <w:rsid w:val="00797032"/>
  </w:style>
  <w:style w:type="character" w:customStyle="1" w:styleId="vlist-s">
    <w:name w:val="vlist-s"/>
    <w:basedOn w:val="DefaultParagraphFont"/>
    <w:rsid w:val="00797032"/>
  </w:style>
  <w:style w:type="character" w:customStyle="1" w:styleId="Heading2Char">
    <w:name w:val="Heading 2 Char"/>
    <w:basedOn w:val="DefaultParagraphFont"/>
    <w:link w:val="Heading2"/>
    <w:uiPriority w:val="9"/>
    <w:semiHidden/>
    <w:rsid w:val="007970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03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797032"/>
  </w:style>
  <w:style w:type="character" w:customStyle="1" w:styleId="e">
    <w:name w:val="ͼe"/>
    <w:basedOn w:val="DefaultParagraphFont"/>
    <w:rsid w:val="00797032"/>
  </w:style>
  <w:style w:type="character" w:customStyle="1" w:styleId="6">
    <w:name w:val="ͼ6"/>
    <w:basedOn w:val="DefaultParagraphFont"/>
    <w:rsid w:val="00797032"/>
  </w:style>
  <w:style w:type="character" w:customStyle="1" w:styleId="c">
    <w:name w:val="ͼc"/>
    <w:basedOn w:val="DefaultParagraphFont"/>
    <w:rsid w:val="00797032"/>
  </w:style>
  <w:style w:type="character" w:customStyle="1" w:styleId="i">
    <w:name w:val="ͼi"/>
    <w:basedOn w:val="DefaultParagraphFont"/>
    <w:rsid w:val="00797032"/>
  </w:style>
  <w:style w:type="character" w:customStyle="1" w:styleId="Heading3Char">
    <w:name w:val="Heading 3 Char"/>
    <w:basedOn w:val="DefaultParagraphFont"/>
    <w:link w:val="Heading3"/>
    <w:uiPriority w:val="9"/>
    <w:semiHidden/>
    <w:rsid w:val="007970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5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3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9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1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2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6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6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00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2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Mitkari</dc:creator>
  <cp:keywords/>
  <dc:description/>
  <cp:lastModifiedBy>Mihir Mitkari</cp:lastModifiedBy>
  <cp:revision>1</cp:revision>
  <dcterms:created xsi:type="dcterms:W3CDTF">2026-04-21T03:50:00Z</dcterms:created>
  <dcterms:modified xsi:type="dcterms:W3CDTF">2026-04-21T03:58:00Z</dcterms:modified>
</cp:coreProperties>
</file>