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99" w:rsidRDefault="005E04E4">
      <w:pPr>
        <w:rPr>
          <w:rFonts w:ascii="Times New Roman" w:hAnsi="Times New Roman"/>
          <w:b/>
          <w:sz w:val="24"/>
          <w:szCs w:val="24"/>
          <w:lang w:val="bg-BG"/>
        </w:rPr>
      </w:pPr>
      <w:r w:rsidRPr="00BE2173">
        <w:rPr>
          <w:rFonts w:ascii="Times New Roman" w:hAnsi="Times New Roman"/>
          <w:b/>
          <w:sz w:val="24"/>
          <w:szCs w:val="24"/>
          <w:lang w:val="bg-BG"/>
        </w:rPr>
        <w:t>Анотация</w:t>
      </w:r>
    </w:p>
    <w:p w:rsidR="00272A99" w:rsidRDefault="00272A99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Тема: </w:t>
      </w:r>
      <w:r w:rsidRPr="00272A99">
        <w:rPr>
          <w:rFonts w:ascii="Times New Roman" w:hAnsi="Times New Roman"/>
          <w:b/>
          <w:sz w:val="24"/>
          <w:szCs w:val="24"/>
          <w:lang w:val="bg-BG"/>
        </w:rPr>
        <w:t>Предсказване на заплахи за сигурността на софтуерни системи</w:t>
      </w:r>
    </w:p>
    <w:p w:rsidR="00272A99" w:rsidRDefault="00272A99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Име на дипломанта: Димитър Петров </w:t>
      </w:r>
      <w:proofErr w:type="spellStart"/>
      <w:r>
        <w:rPr>
          <w:rFonts w:ascii="Times New Roman" w:hAnsi="Times New Roman"/>
          <w:b/>
          <w:sz w:val="24"/>
          <w:szCs w:val="24"/>
          <w:lang w:val="bg-BG"/>
        </w:rPr>
        <w:t>Джонджоров</w:t>
      </w:r>
      <w:proofErr w:type="spellEnd"/>
    </w:p>
    <w:p w:rsidR="00272A99" w:rsidRDefault="00272A99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Научен ръководител: </w:t>
      </w:r>
      <w:r w:rsidRPr="00272A99">
        <w:rPr>
          <w:rFonts w:ascii="Times New Roman" w:hAnsi="Times New Roman"/>
          <w:b/>
          <w:sz w:val="24"/>
          <w:szCs w:val="24"/>
          <w:lang w:val="bg-BG"/>
        </w:rPr>
        <w:t>доц. д-р Александър Димов, Катедра Софтуерни технологии</w:t>
      </w:r>
    </w:p>
    <w:p w:rsidR="00272A99" w:rsidRPr="00BE2173" w:rsidRDefault="00272A99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>Дата на защита: 30.05.2015 г.</w:t>
      </w:r>
    </w:p>
    <w:p w:rsidR="002D5D95" w:rsidRPr="00DC4DF2" w:rsidRDefault="008E6651" w:rsidP="00DC4DF2">
      <w:pPr>
        <w:ind w:firstLine="720"/>
        <w:rPr>
          <w:rFonts w:ascii="Times New Roman" w:hAnsi="Times New Roman"/>
          <w:sz w:val="24"/>
          <w:szCs w:val="24"/>
          <w:lang w:val="bg-BG"/>
        </w:rPr>
      </w:pPr>
      <w:r w:rsidRPr="00DC4DF2">
        <w:rPr>
          <w:rFonts w:ascii="Times New Roman" w:hAnsi="Times New Roman"/>
          <w:sz w:val="24"/>
          <w:szCs w:val="24"/>
          <w:lang w:val="bg-BG"/>
        </w:rPr>
        <w:t>Софтуерна сигурност представлява част от</w:t>
      </w:r>
      <w:r w:rsidR="00B5135C">
        <w:rPr>
          <w:rFonts w:ascii="Times New Roman" w:hAnsi="Times New Roman"/>
          <w:sz w:val="24"/>
          <w:szCs w:val="24"/>
        </w:rPr>
        <w:t xml:space="preserve"> </w:t>
      </w:r>
      <w:r w:rsidR="00B5135C">
        <w:rPr>
          <w:rFonts w:ascii="Times New Roman" w:hAnsi="Times New Roman"/>
          <w:sz w:val="24"/>
          <w:szCs w:val="24"/>
          <w:lang w:val="bg-BG"/>
        </w:rPr>
        <w:t>изискванията към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дадено приложение, която отговаря за запазването на целостта и поверителността </w:t>
      </w:r>
      <w:r w:rsidR="007860BB" w:rsidRPr="00DC4DF2">
        <w:rPr>
          <w:rFonts w:ascii="Times New Roman" w:hAnsi="Times New Roman"/>
          <w:sz w:val="24"/>
          <w:szCs w:val="24"/>
          <w:lang w:val="bg-BG"/>
        </w:rPr>
        <w:t xml:space="preserve">на информацията с която то работи, както и на неговите модули. </w:t>
      </w:r>
      <w:r w:rsidR="005E04E4" w:rsidRPr="00DC4DF2">
        <w:rPr>
          <w:rFonts w:ascii="Times New Roman" w:hAnsi="Times New Roman"/>
          <w:sz w:val="24"/>
          <w:szCs w:val="24"/>
          <w:lang w:val="bg-BG"/>
        </w:rPr>
        <w:t xml:space="preserve">Темата за софтуерната сигурност е все по актуална в наши дни, особено с нарастващият брой атаки </w:t>
      </w:r>
      <w:r w:rsidR="00B5135C">
        <w:rPr>
          <w:rFonts w:ascii="Times New Roman" w:hAnsi="Times New Roman"/>
          <w:sz w:val="24"/>
          <w:szCs w:val="24"/>
          <w:lang w:val="bg-BG"/>
        </w:rPr>
        <w:t xml:space="preserve">(или още – нападения) </w:t>
      </w:r>
      <w:r w:rsidR="005E04E4" w:rsidRPr="00DC4DF2">
        <w:rPr>
          <w:rFonts w:ascii="Times New Roman" w:hAnsi="Times New Roman"/>
          <w:sz w:val="24"/>
          <w:szCs w:val="24"/>
          <w:lang w:val="bg-BG"/>
        </w:rPr>
        <w:t xml:space="preserve">към различни </w:t>
      </w:r>
      <w:r w:rsidR="00444E15" w:rsidRPr="00DC4DF2">
        <w:rPr>
          <w:rFonts w:ascii="Times New Roman" w:hAnsi="Times New Roman"/>
          <w:sz w:val="24"/>
          <w:szCs w:val="24"/>
          <w:lang w:val="bg-BG"/>
        </w:rPr>
        <w:t xml:space="preserve">онлайн </w:t>
      </w:r>
      <w:r w:rsidR="005E04E4" w:rsidRPr="00DC4DF2">
        <w:rPr>
          <w:rFonts w:ascii="Times New Roman" w:hAnsi="Times New Roman"/>
          <w:sz w:val="24"/>
          <w:szCs w:val="24"/>
          <w:lang w:val="bg-BG"/>
        </w:rPr>
        <w:t xml:space="preserve">системи в последните години. </w:t>
      </w:r>
    </w:p>
    <w:p w:rsidR="005E04E4" w:rsidRPr="00DC4DF2" w:rsidRDefault="005E04E4" w:rsidP="00DC4DF2">
      <w:pPr>
        <w:ind w:firstLine="720"/>
        <w:rPr>
          <w:rFonts w:ascii="Times New Roman" w:hAnsi="Times New Roman"/>
          <w:sz w:val="24"/>
          <w:szCs w:val="24"/>
          <w:lang w:val="bg-BG"/>
        </w:rPr>
      </w:pPr>
      <w:r w:rsidRPr="00DC4DF2">
        <w:rPr>
          <w:rFonts w:ascii="Times New Roman" w:hAnsi="Times New Roman"/>
          <w:sz w:val="24"/>
          <w:szCs w:val="24"/>
          <w:lang w:val="bg-BG"/>
        </w:rPr>
        <w:t xml:space="preserve">Макар и нападенията над </w:t>
      </w:r>
      <w:r w:rsidR="00EA799E">
        <w:rPr>
          <w:rFonts w:ascii="Times New Roman" w:hAnsi="Times New Roman"/>
          <w:sz w:val="24"/>
          <w:szCs w:val="24"/>
          <w:lang w:val="bg-BG"/>
        </w:rPr>
        <w:t>онлайн системите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да стават все по-разнообразни и сложни, се забелязва тенденция няколко типа да преобладават като най-голям брой успешни атаки. За последните 5 години първото място сред </w:t>
      </w:r>
      <w:r w:rsidR="00EA799E">
        <w:rPr>
          <w:rFonts w:ascii="Times New Roman" w:hAnsi="Times New Roman"/>
          <w:sz w:val="24"/>
          <w:szCs w:val="24"/>
          <w:lang w:val="bg-BG"/>
        </w:rPr>
        <w:t>атаките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е заето от тези от тип инжекция и в частност </w:t>
      </w:r>
      <w:r w:rsidRPr="00DC4DF2">
        <w:rPr>
          <w:rFonts w:ascii="Times New Roman" w:hAnsi="Times New Roman"/>
          <w:sz w:val="24"/>
          <w:szCs w:val="24"/>
        </w:rPr>
        <w:t xml:space="preserve">SQL 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инжекция. При нея наблюдаваме изменяне на данните, изпратени до сървърната част чрез заявка, така че при динамичното създаване на </w:t>
      </w:r>
      <w:r w:rsidRPr="00DC4DF2">
        <w:rPr>
          <w:rFonts w:ascii="Times New Roman" w:hAnsi="Times New Roman"/>
          <w:sz w:val="24"/>
          <w:szCs w:val="24"/>
        </w:rPr>
        <w:t xml:space="preserve">SQL </w:t>
      </w:r>
      <w:r w:rsidRPr="00DC4DF2">
        <w:rPr>
          <w:rFonts w:ascii="Times New Roman" w:hAnsi="Times New Roman"/>
          <w:sz w:val="24"/>
          <w:szCs w:val="24"/>
          <w:lang w:val="bg-BG"/>
        </w:rPr>
        <w:t>заявка</w:t>
      </w:r>
      <w:r w:rsidR="00D36509">
        <w:rPr>
          <w:rFonts w:ascii="Times New Roman" w:hAnsi="Times New Roman"/>
          <w:sz w:val="24"/>
          <w:szCs w:val="24"/>
          <w:lang w:val="bg-BG"/>
        </w:rPr>
        <w:t xml:space="preserve"> на сървъра</w:t>
      </w:r>
      <w:bookmarkStart w:id="0" w:name="_GoBack"/>
      <w:bookmarkEnd w:id="0"/>
      <w:r w:rsidRPr="00DC4DF2">
        <w:rPr>
          <w:rFonts w:ascii="Times New Roman" w:hAnsi="Times New Roman"/>
          <w:sz w:val="24"/>
          <w:szCs w:val="24"/>
          <w:lang w:val="bg-BG"/>
        </w:rPr>
        <w:t xml:space="preserve"> те да станат част от нея. След това </w:t>
      </w:r>
      <w:r w:rsidR="00EA799E">
        <w:rPr>
          <w:rFonts w:ascii="Times New Roman" w:hAnsi="Times New Roman"/>
          <w:sz w:val="24"/>
          <w:szCs w:val="24"/>
          <w:lang w:val="bg-BG"/>
        </w:rPr>
        <w:t>заявката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74475" w:rsidRPr="00DC4DF2">
        <w:rPr>
          <w:rFonts w:ascii="Times New Roman" w:hAnsi="Times New Roman"/>
          <w:sz w:val="24"/>
          <w:szCs w:val="24"/>
          <w:lang w:val="bg-BG"/>
        </w:rPr>
        <w:t xml:space="preserve">се изпълнява и ако дадената система не е защитена атакуващият може да достигне до </w:t>
      </w:r>
      <w:r w:rsidR="004410B6" w:rsidRPr="00DC4DF2">
        <w:rPr>
          <w:rFonts w:ascii="Times New Roman" w:hAnsi="Times New Roman"/>
          <w:sz w:val="24"/>
          <w:szCs w:val="24"/>
          <w:lang w:val="bg-BG"/>
        </w:rPr>
        <w:t>поверителна информация, да открадне самоличността на потребител на системата, а понякога дори и да и навреди. Възможно е да се стигне дори до изтриване на цели бази данни.</w:t>
      </w:r>
      <w:r w:rsidR="002D5D95" w:rsidRPr="00DC4DF2">
        <w:rPr>
          <w:rFonts w:ascii="Times New Roman" w:hAnsi="Times New Roman"/>
          <w:sz w:val="24"/>
          <w:szCs w:val="24"/>
          <w:lang w:val="bg-BG"/>
        </w:rPr>
        <w:t xml:space="preserve"> Има много архитектурни и реални подходи за предотвратяването на тези атаки от тип </w:t>
      </w:r>
      <w:r w:rsidR="002D5D95" w:rsidRPr="00DC4DF2">
        <w:rPr>
          <w:rFonts w:ascii="Times New Roman" w:hAnsi="Times New Roman"/>
          <w:sz w:val="24"/>
          <w:szCs w:val="24"/>
        </w:rPr>
        <w:t xml:space="preserve">SQL </w:t>
      </w:r>
      <w:r w:rsidR="002D5D95" w:rsidRPr="00DC4DF2">
        <w:rPr>
          <w:rFonts w:ascii="Times New Roman" w:hAnsi="Times New Roman"/>
          <w:sz w:val="24"/>
          <w:szCs w:val="24"/>
          <w:lang w:val="bg-BG"/>
        </w:rPr>
        <w:t xml:space="preserve">инжекция, но те не разграничават различните </w:t>
      </w:r>
      <w:r w:rsidR="002D5D95" w:rsidRPr="003144D9">
        <w:rPr>
          <w:rFonts w:ascii="Times New Roman" w:hAnsi="Times New Roman"/>
          <w:sz w:val="24"/>
          <w:szCs w:val="24"/>
          <w:lang w:val="bg-BG"/>
        </w:rPr>
        <w:t>типове. Затова</w:t>
      </w:r>
      <w:r w:rsidR="002D5D95" w:rsidRPr="00DC4DF2">
        <w:rPr>
          <w:rFonts w:ascii="Times New Roman" w:hAnsi="Times New Roman"/>
          <w:sz w:val="24"/>
          <w:szCs w:val="24"/>
          <w:lang w:val="bg-BG"/>
        </w:rPr>
        <w:t xml:space="preserve"> една стъпка по-напред би било </w:t>
      </w:r>
      <w:r w:rsidR="009D564D">
        <w:rPr>
          <w:rFonts w:ascii="Times New Roman" w:hAnsi="Times New Roman"/>
          <w:sz w:val="24"/>
          <w:szCs w:val="24"/>
          <w:lang w:val="bg-BG"/>
        </w:rPr>
        <w:t>разпознаване</w:t>
      </w:r>
      <w:r w:rsidR="0033002D">
        <w:rPr>
          <w:rFonts w:ascii="Times New Roman" w:hAnsi="Times New Roman"/>
          <w:sz w:val="24"/>
          <w:szCs w:val="24"/>
        </w:rPr>
        <w:t xml:space="preserve"> </w:t>
      </w:r>
      <w:r w:rsidR="0033002D">
        <w:rPr>
          <w:rFonts w:ascii="Times New Roman" w:hAnsi="Times New Roman"/>
          <w:sz w:val="24"/>
          <w:szCs w:val="24"/>
          <w:lang w:val="bg-BG"/>
        </w:rPr>
        <w:t>на</w:t>
      </w:r>
      <w:r w:rsidR="009D564D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3144D9">
        <w:rPr>
          <w:rFonts w:ascii="Times New Roman" w:hAnsi="Times New Roman"/>
          <w:sz w:val="24"/>
          <w:szCs w:val="24"/>
          <w:lang w:val="bg-BG"/>
        </w:rPr>
        <w:t xml:space="preserve">слепите атаки от тип </w:t>
      </w:r>
      <w:r w:rsidR="003144D9">
        <w:rPr>
          <w:rFonts w:ascii="Times New Roman" w:hAnsi="Times New Roman"/>
          <w:sz w:val="24"/>
          <w:szCs w:val="24"/>
        </w:rPr>
        <w:t xml:space="preserve">SQL </w:t>
      </w:r>
      <w:r w:rsidR="003144D9">
        <w:rPr>
          <w:rFonts w:ascii="Times New Roman" w:hAnsi="Times New Roman"/>
          <w:sz w:val="24"/>
          <w:szCs w:val="24"/>
          <w:lang w:val="bg-BG"/>
        </w:rPr>
        <w:t>инжекция</w:t>
      </w:r>
      <w:r w:rsidR="002D5D95" w:rsidRPr="00DC4DF2">
        <w:rPr>
          <w:rFonts w:ascii="Times New Roman" w:hAnsi="Times New Roman"/>
          <w:sz w:val="24"/>
          <w:szCs w:val="24"/>
          <w:lang w:val="bg-BG"/>
        </w:rPr>
        <w:t>. По този начин ще можем да определим дали даден потребител има голяма вероятност да извърши подобна атака и евентуално да му се ограничи достъпа до информацията.</w:t>
      </w:r>
    </w:p>
    <w:p w:rsidR="002D5D95" w:rsidRPr="00DC4DF2" w:rsidRDefault="002D5D95" w:rsidP="00DC4DF2">
      <w:pPr>
        <w:ind w:firstLine="720"/>
        <w:rPr>
          <w:rFonts w:ascii="Times New Roman" w:hAnsi="Times New Roman"/>
          <w:sz w:val="24"/>
          <w:szCs w:val="24"/>
          <w:lang w:val="bg-BG"/>
        </w:rPr>
      </w:pPr>
      <w:r w:rsidRPr="00DC4DF2">
        <w:rPr>
          <w:rFonts w:ascii="Times New Roman" w:hAnsi="Times New Roman"/>
          <w:sz w:val="24"/>
          <w:szCs w:val="24"/>
          <w:lang w:val="bg-BG"/>
        </w:rPr>
        <w:t xml:space="preserve">В рамките на тази дипломна работа </w:t>
      </w:r>
      <w:r w:rsidR="00EA799E">
        <w:rPr>
          <w:rFonts w:ascii="Times New Roman" w:hAnsi="Times New Roman"/>
          <w:sz w:val="24"/>
          <w:szCs w:val="24"/>
          <w:lang w:val="bg-BG"/>
        </w:rPr>
        <w:t>е направен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анализ на областта на софтуерната сигурност и по-конк</w:t>
      </w:r>
      <w:r w:rsidR="008C6C46" w:rsidRPr="00DC4DF2">
        <w:rPr>
          <w:rFonts w:ascii="Times New Roman" w:hAnsi="Times New Roman"/>
          <w:sz w:val="24"/>
          <w:szCs w:val="24"/>
          <w:lang w:val="bg-BG"/>
        </w:rPr>
        <w:t>ретно различните видове атаки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към нея.</w:t>
      </w:r>
      <w:r w:rsidR="008C6C46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>Разгледани и класифицирани са</w:t>
      </w:r>
      <w:r w:rsidR="00695DDF">
        <w:rPr>
          <w:rFonts w:ascii="Times New Roman" w:hAnsi="Times New Roman"/>
          <w:sz w:val="24"/>
          <w:szCs w:val="24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>видовете</w:t>
      </w:r>
      <w:r w:rsidR="008C6C46" w:rsidRPr="00DC4DF2">
        <w:rPr>
          <w:rFonts w:ascii="Times New Roman" w:hAnsi="Times New Roman"/>
          <w:sz w:val="24"/>
          <w:szCs w:val="24"/>
          <w:lang w:val="bg-BG"/>
        </w:rPr>
        <w:t xml:space="preserve"> нападения от тип </w:t>
      </w:r>
      <w:r w:rsidR="008C6C46" w:rsidRPr="00DC4DF2">
        <w:rPr>
          <w:rFonts w:ascii="Times New Roman" w:hAnsi="Times New Roman"/>
          <w:sz w:val="24"/>
          <w:szCs w:val="24"/>
        </w:rPr>
        <w:t xml:space="preserve">SQL </w:t>
      </w:r>
      <w:r w:rsidR="008C6C46" w:rsidRPr="00DC4DF2">
        <w:rPr>
          <w:rFonts w:ascii="Times New Roman" w:hAnsi="Times New Roman"/>
          <w:sz w:val="24"/>
          <w:szCs w:val="24"/>
          <w:lang w:val="bg-BG"/>
        </w:rPr>
        <w:t>инжекция.</w:t>
      </w:r>
      <w:r w:rsidR="00660AED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74D37" w:rsidRPr="00DC4DF2">
        <w:rPr>
          <w:rFonts w:ascii="Times New Roman" w:hAnsi="Times New Roman"/>
          <w:sz w:val="24"/>
          <w:szCs w:val="24"/>
          <w:lang w:val="bg-BG"/>
        </w:rPr>
        <w:t>Една от очевидните аномалии</w:t>
      </w:r>
      <w:r w:rsidR="00472EBE">
        <w:rPr>
          <w:rFonts w:ascii="Times New Roman" w:hAnsi="Times New Roman"/>
          <w:sz w:val="24"/>
          <w:szCs w:val="24"/>
          <w:lang w:val="bg-BG"/>
        </w:rPr>
        <w:t xml:space="preserve"> в потребителското поведение</w:t>
      </w:r>
      <w:r w:rsidR="00874D37" w:rsidRPr="00DC4DF2">
        <w:rPr>
          <w:rFonts w:ascii="Times New Roman" w:hAnsi="Times New Roman"/>
          <w:sz w:val="24"/>
          <w:szCs w:val="24"/>
          <w:lang w:val="bg-BG"/>
        </w:rPr>
        <w:t xml:space="preserve"> е сляпата </w:t>
      </w:r>
      <w:r w:rsidR="00874D37" w:rsidRPr="00DC4DF2">
        <w:rPr>
          <w:rFonts w:ascii="Times New Roman" w:hAnsi="Times New Roman"/>
          <w:sz w:val="24"/>
          <w:szCs w:val="24"/>
        </w:rPr>
        <w:t xml:space="preserve">SQL </w:t>
      </w:r>
      <w:r w:rsidR="00874D37" w:rsidRPr="00DC4DF2">
        <w:rPr>
          <w:rFonts w:ascii="Times New Roman" w:hAnsi="Times New Roman"/>
          <w:sz w:val="24"/>
          <w:szCs w:val="24"/>
          <w:lang w:val="bg-BG"/>
        </w:rPr>
        <w:t>инжекция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>, защото именно нея използва даден атакуващ за да установи вида на базата данни спрямо която ще извърши нападения.</w:t>
      </w:r>
      <w:r w:rsidR="00472EBE">
        <w:rPr>
          <w:rFonts w:ascii="Times New Roman" w:hAnsi="Times New Roman"/>
          <w:sz w:val="24"/>
          <w:szCs w:val="24"/>
          <w:lang w:val="bg-BG"/>
        </w:rPr>
        <w:t xml:space="preserve"> Затова ние ще се фокусираме върху откриването на този тип аномалии, за да предскажем атаки от тип </w:t>
      </w:r>
      <w:r w:rsidR="00472EBE">
        <w:rPr>
          <w:rFonts w:ascii="Times New Roman" w:hAnsi="Times New Roman"/>
          <w:sz w:val="24"/>
          <w:szCs w:val="24"/>
        </w:rPr>
        <w:t xml:space="preserve">SQL </w:t>
      </w:r>
      <w:r w:rsidR="00472EBE">
        <w:rPr>
          <w:rFonts w:ascii="Times New Roman" w:hAnsi="Times New Roman"/>
          <w:sz w:val="24"/>
          <w:szCs w:val="24"/>
          <w:lang w:val="bg-BG"/>
        </w:rPr>
        <w:t>инжекция.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В дипломната работа още са представени </w:t>
      </w:r>
      <w:r w:rsidR="00660AED" w:rsidRPr="00DC4DF2">
        <w:rPr>
          <w:rFonts w:ascii="Times New Roman" w:hAnsi="Times New Roman"/>
          <w:sz w:val="24"/>
          <w:szCs w:val="24"/>
          <w:lang w:val="bg-BG"/>
        </w:rPr>
        <w:t>съществуващите архитектурни подходи за предотвратяване на атаките от този тип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, разгледани са </w:t>
      </w:r>
      <w:r w:rsidR="00A87B21" w:rsidRPr="00DC4DF2">
        <w:rPr>
          <w:rFonts w:ascii="Times New Roman" w:hAnsi="Times New Roman"/>
          <w:sz w:val="24"/>
          <w:szCs w:val="24"/>
          <w:lang w:val="bg-BG"/>
        </w:rPr>
        <w:t xml:space="preserve">два от съществуващите алгоритми за превенция на атаките от тип </w:t>
      </w:r>
      <w:r w:rsidR="00A87B21" w:rsidRPr="00DC4DF2">
        <w:rPr>
          <w:rFonts w:ascii="Times New Roman" w:hAnsi="Times New Roman"/>
          <w:sz w:val="24"/>
          <w:szCs w:val="24"/>
        </w:rPr>
        <w:t xml:space="preserve">SQL </w:t>
      </w:r>
      <w:r w:rsidR="00A87B21" w:rsidRPr="00DC4DF2">
        <w:rPr>
          <w:rFonts w:ascii="Times New Roman" w:hAnsi="Times New Roman"/>
          <w:sz w:val="24"/>
          <w:szCs w:val="24"/>
          <w:lang w:val="bg-BG"/>
        </w:rPr>
        <w:t>инжекция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 и е направен</w:t>
      </w:r>
      <w:r w:rsidR="00874D37" w:rsidRPr="00DC4DF2">
        <w:rPr>
          <w:rFonts w:ascii="Times New Roman" w:hAnsi="Times New Roman"/>
          <w:sz w:val="24"/>
          <w:szCs w:val="24"/>
          <w:lang w:val="bg-BG"/>
        </w:rPr>
        <w:t xml:space="preserve"> сравнителен анализ и откриване на силните и слабите страни на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 описаните алгоритми</w:t>
      </w:r>
      <w:r w:rsidR="00874D37" w:rsidRPr="00DC4DF2">
        <w:rPr>
          <w:rFonts w:ascii="Times New Roman" w:hAnsi="Times New Roman"/>
          <w:sz w:val="24"/>
          <w:szCs w:val="24"/>
          <w:lang w:val="bg-BG"/>
        </w:rPr>
        <w:t>.</w:t>
      </w:r>
    </w:p>
    <w:p w:rsidR="00A55BCD" w:rsidRPr="00873E77" w:rsidRDefault="00874D37" w:rsidP="00DC4DF2">
      <w:pPr>
        <w:ind w:firstLine="720"/>
        <w:rPr>
          <w:rFonts w:ascii="Times New Roman" w:hAnsi="Times New Roman"/>
          <w:sz w:val="24"/>
          <w:szCs w:val="24"/>
        </w:rPr>
      </w:pPr>
      <w:r w:rsidRPr="00DC4DF2">
        <w:rPr>
          <w:rFonts w:ascii="Times New Roman" w:hAnsi="Times New Roman"/>
          <w:sz w:val="24"/>
          <w:szCs w:val="24"/>
          <w:lang w:val="bg-BG"/>
        </w:rPr>
        <w:lastRenderedPageBreak/>
        <w:t xml:space="preserve">На базата на единия алгоритъм и на резултатите от анализа </w:t>
      </w:r>
      <w:r w:rsidR="00EA799E">
        <w:rPr>
          <w:rFonts w:ascii="Times New Roman" w:hAnsi="Times New Roman"/>
          <w:sz w:val="24"/>
          <w:szCs w:val="24"/>
          <w:lang w:val="bg-BG"/>
        </w:rPr>
        <w:t>е създаден</w:t>
      </w:r>
      <w:r w:rsidR="00EA799E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>друг такъв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, чиито основни качества са сравнително бързо изпълнение и разграничаване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на 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атаките от тип сляпа </w:t>
      </w:r>
      <w:r w:rsidRPr="00DC4DF2">
        <w:rPr>
          <w:rFonts w:ascii="Times New Roman" w:hAnsi="Times New Roman"/>
          <w:sz w:val="24"/>
          <w:szCs w:val="24"/>
        </w:rPr>
        <w:t>SQL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инжекция.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B5135C">
        <w:rPr>
          <w:rFonts w:ascii="Times New Roman" w:hAnsi="Times New Roman"/>
          <w:sz w:val="24"/>
          <w:szCs w:val="24"/>
          <w:lang w:val="bg-BG"/>
        </w:rPr>
        <w:t>Н</w:t>
      </w:r>
      <w:r w:rsidR="00A55BCD" w:rsidRPr="00DC4DF2">
        <w:rPr>
          <w:rFonts w:ascii="Times New Roman" w:hAnsi="Times New Roman"/>
          <w:sz w:val="24"/>
          <w:szCs w:val="24"/>
          <w:lang w:val="bg-BG"/>
        </w:rPr>
        <w:t>аправ</w:t>
      </w:r>
      <w:r w:rsidR="00EA799E">
        <w:rPr>
          <w:rFonts w:ascii="Times New Roman" w:hAnsi="Times New Roman"/>
          <w:sz w:val="24"/>
          <w:szCs w:val="24"/>
          <w:lang w:val="bg-BG"/>
        </w:rPr>
        <w:t>ен</w:t>
      </w:r>
      <w:r w:rsidR="00A55BCD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B5135C">
        <w:rPr>
          <w:rFonts w:ascii="Times New Roman" w:hAnsi="Times New Roman"/>
          <w:sz w:val="24"/>
          <w:szCs w:val="24"/>
          <w:lang w:val="bg-BG"/>
        </w:rPr>
        <w:t xml:space="preserve">е и </w:t>
      </w:r>
      <w:r w:rsidR="00A55BCD" w:rsidRPr="00DC4DF2">
        <w:rPr>
          <w:rFonts w:ascii="Times New Roman" w:hAnsi="Times New Roman"/>
          <w:sz w:val="24"/>
          <w:szCs w:val="24"/>
          <w:lang w:val="bg-BG"/>
        </w:rPr>
        <w:t>сравнителен анализ на вече трите разгледани алгоритъма.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B5135C">
        <w:rPr>
          <w:rFonts w:ascii="Times New Roman" w:hAnsi="Times New Roman"/>
          <w:sz w:val="24"/>
          <w:szCs w:val="24"/>
          <w:lang w:val="bg-BG"/>
        </w:rPr>
        <w:t xml:space="preserve">Чрез реализацията на специализиран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тестов инструмент, се </w:t>
      </w:r>
      <w:r w:rsidR="007D1D3F">
        <w:rPr>
          <w:rFonts w:ascii="Times New Roman" w:hAnsi="Times New Roman"/>
          <w:sz w:val="24"/>
          <w:szCs w:val="24"/>
          <w:lang w:val="bg-BG"/>
        </w:rPr>
        <w:t xml:space="preserve">демонстрира </w:t>
      </w:r>
      <w:r w:rsidR="00EA799E">
        <w:rPr>
          <w:rFonts w:ascii="Times New Roman" w:hAnsi="Times New Roman"/>
          <w:sz w:val="24"/>
          <w:szCs w:val="24"/>
          <w:lang w:val="bg-BG"/>
        </w:rPr>
        <w:t>работата на създадения в дипломната работа</w:t>
      </w:r>
      <w:r w:rsidR="003A33D2" w:rsidRPr="00DC4DF2">
        <w:rPr>
          <w:rFonts w:ascii="Times New Roman" w:hAnsi="Times New Roman"/>
          <w:sz w:val="24"/>
          <w:szCs w:val="24"/>
          <w:lang w:val="bg-BG"/>
        </w:rPr>
        <w:t xml:space="preserve"> алгоритъм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и е показано, че той </w:t>
      </w:r>
      <w:r w:rsidR="003A33D2" w:rsidRPr="00DC4DF2">
        <w:rPr>
          <w:rFonts w:ascii="Times New Roman" w:hAnsi="Times New Roman"/>
          <w:sz w:val="24"/>
          <w:szCs w:val="24"/>
          <w:lang w:val="bg-BG"/>
        </w:rPr>
        <w:t>изпълнява условията за бързина и разпознаване на съответните аномалии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>.</w:t>
      </w:r>
      <w:r w:rsidR="00AF0BB2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Накрая е реализиран и изпълнен </w:t>
      </w:r>
      <w:r w:rsidR="00611F5A" w:rsidRPr="00DC4DF2">
        <w:rPr>
          <w:rFonts w:ascii="Times New Roman" w:hAnsi="Times New Roman"/>
          <w:sz w:val="24"/>
          <w:szCs w:val="24"/>
          <w:lang w:val="bg-BG"/>
        </w:rPr>
        <w:t>тестов сценарий, който се състои и от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 реализирания в дипломната работа инструмент</w:t>
      </w:r>
      <w:r w:rsidR="009D564D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и </w:t>
      </w:r>
      <w:r w:rsidR="00611F5A" w:rsidRPr="00DC4DF2">
        <w:rPr>
          <w:rFonts w:ascii="Times New Roman" w:hAnsi="Times New Roman"/>
          <w:sz w:val="24"/>
          <w:szCs w:val="24"/>
          <w:lang w:val="bg-BG"/>
        </w:rPr>
        <w:t xml:space="preserve">клиентско приложение, което да симулира заявки от различни </w:t>
      </w:r>
      <w:r w:rsidR="00611F5A" w:rsidRPr="00873E77">
        <w:rPr>
          <w:rFonts w:ascii="Times New Roman" w:hAnsi="Times New Roman"/>
          <w:sz w:val="24"/>
          <w:szCs w:val="24"/>
          <w:lang w:val="bg-BG"/>
        </w:rPr>
        <w:t xml:space="preserve">потребители и </w:t>
      </w:r>
      <w:r w:rsidR="00611F5A" w:rsidRPr="00873E77">
        <w:rPr>
          <w:rFonts w:ascii="Times New Roman" w:hAnsi="Times New Roman"/>
          <w:sz w:val="24"/>
          <w:szCs w:val="24"/>
        </w:rPr>
        <w:t>IP</w:t>
      </w:r>
      <w:r w:rsidR="00611F5A" w:rsidRPr="00873E77">
        <w:rPr>
          <w:rFonts w:ascii="Times New Roman" w:hAnsi="Times New Roman"/>
          <w:sz w:val="24"/>
          <w:szCs w:val="24"/>
          <w:lang w:val="bg-BG"/>
        </w:rPr>
        <w:t xml:space="preserve"> адреси</w:t>
      </w:r>
      <w:r w:rsidR="00E60140" w:rsidRPr="00873E77">
        <w:rPr>
          <w:rFonts w:ascii="Times New Roman" w:hAnsi="Times New Roman"/>
          <w:sz w:val="24"/>
          <w:szCs w:val="24"/>
          <w:lang w:val="bg-BG"/>
        </w:rPr>
        <w:t xml:space="preserve"> към </w:t>
      </w:r>
      <w:r w:rsidR="00EA799E" w:rsidRPr="00873E77">
        <w:rPr>
          <w:rFonts w:ascii="Times New Roman" w:hAnsi="Times New Roman"/>
          <w:sz w:val="24"/>
          <w:szCs w:val="24"/>
          <w:lang w:val="bg-BG"/>
        </w:rPr>
        <w:t>него</w:t>
      </w:r>
      <w:r w:rsidR="00611F5A" w:rsidRPr="00873E77">
        <w:rPr>
          <w:rFonts w:ascii="Times New Roman" w:hAnsi="Times New Roman"/>
          <w:sz w:val="24"/>
          <w:szCs w:val="24"/>
          <w:lang w:val="bg-BG"/>
        </w:rPr>
        <w:t>.</w:t>
      </w:r>
    </w:p>
    <w:p w:rsidR="00873E77" w:rsidRPr="00144082" w:rsidRDefault="00873E77" w:rsidP="00873E77">
      <w:pPr>
        <w:ind w:firstLine="720"/>
        <w:rPr>
          <w:rFonts w:ascii="Times New Roman" w:hAnsi="Times New Roman"/>
          <w:sz w:val="24"/>
          <w:szCs w:val="24"/>
          <w:lang w:val="bg-BG"/>
        </w:rPr>
      </w:pPr>
      <w:r w:rsidRPr="00144082">
        <w:rPr>
          <w:rFonts w:ascii="Times New Roman" w:hAnsi="Times New Roman"/>
          <w:sz w:val="24"/>
          <w:szCs w:val="24"/>
          <w:lang w:val="bg-BG"/>
        </w:rPr>
        <w:t xml:space="preserve">Като предстояща работа по темата бихме посочили анализ и на други типове аномалии в потребителското поведение. Също така бъдещо развитие на дипломната работа е и предсказването и на други типове атаки, като например </w:t>
      </w:r>
      <w:proofErr w:type="spellStart"/>
      <w:r w:rsidRPr="00144082">
        <w:rPr>
          <w:rFonts w:ascii="Times New Roman" w:hAnsi="Times New Roman"/>
          <w:sz w:val="24"/>
          <w:szCs w:val="24"/>
          <w:lang w:val="bg-BG"/>
        </w:rPr>
        <w:t>междусайтово</w:t>
      </w:r>
      <w:proofErr w:type="spellEnd"/>
      <w:r w:rsidRPr="00144082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 w:rsidRPr="00144082">
        <w:rPr>
          <w:rFonts w:ascii="Times New Roman" w:hAnsi="Times New Roman"/>
          <w:sz w:val="24"/>
          <w:szCs w:val="24"/>
          <w:lang w:val="bg-BG"/>
        </w:rPr>
        <w:t>скриптиране</w:t>
      </w:r>
      <w:proofErr w:type="spellEnd"/>
      <w:r w:rsidRPr="00144082">
        <w:rPr>
          <w:rFonts w:ascii="Times New Roman" w:hAnsi="Times New Roman"/>
          <w:sz w:val="24"/>
          <w:szCs w:val="24"/>
          <w:lang w:val="bg-BG"/>
        </w:rPr>
        <w:t>, несигурна директна референция и атаки за отказване на достъп, които заемат следващите места по брой атаки, извършени успешно през последните години.</w:t>
      </w:r>
    </w:p>
    <w:p w:rsidR="00EA799E" w:rsidRPr="00DC4DF2" w:rsidRDefault="00EA799E" w:rsidP="00DC4DF2">
      <w:pPr>
        <w:ind w:firstLine="720"/>
        <w:rPr>
          <w:rFonts w:ascii="Times New Roman" w:hAnsi="Times New Roman"/>
          <w:sz w:val="24"/>
          <w:szCs w:val="24"/>
          <w:lang w:val="bg-BG"/>
        </w:rPr>
      </w:pPr>
    </w:p>
    <w:p w:rsidR="00285951" w:rsidRPr="00DC4DF2" w:rsidRDefault="00285951">
      <w:pPr>
        <w:rPr>
          <w:rFonts w:ascii="Times New Roman" w:hAnsi="Times New Roman"/>
          <w:sz w:val="24"/>
          <w:szCs w:val="24"/>
          <w:lang w:val="bg-BG"/>
        </w:rPr>
      </w:pPr>
    </w:p>
    <w:sectPr w:rsidR="00285951" w:rsidRPr="00DC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51"/>
    <w:rsid w:val="00144082"/>
    <w:rsid w:val="001715BB"/>
    <w:rsid w:val="00172B86"/>
    <w:rsid w:val="0026037B"/>
    <w:rsid w:val="00272A99"/>
    <w:rsid w:val="00285951"/>
    <w:rsid w:val="002B57FE"/>
    <w:rsid w:val="002D5D95"/>
    <w:rsid w:val="003144D9"/>
    <w:rsid w:val="0033002D"/>
    <w:rsid w:val="003A2965"/>
    <w:rsid w:val="003A33D2"/>
    <w:rsid w:val="004410B6"/>
    <w:rsid w:val="00444E15"/>
    <w:rsid w:val="00461F6E"/>
    <w:rsid w:val="00472EBE"/>
    <w:rsid w:val="00474475"/>
    <w:rsid w:val="00522248"/>
    <w:rsid w:val="0053044D"/>
    <w:rsid w:val="00545DA6"/>
    <w:rsid w:val="005629CD"/>
    <w:rsid w:val="00584209"/>
    <w:rsid w:val="00586C69"/>
    <w:rsid w:val="005E04E4"/>
    <w:rsid w:val="005E3BD8"/>
    <w:rsid w:val="00611F5A"/>
    <w:rsid w:val="00660AED"/>
    <w:rsid w:val="00695DDF"/>
    <w:rsid w:val="006E52FB"/>
    <w:rsid w:val="00721110"/>
    <w:rsid w:val="007860BB"/>
    <w:rsid w:val="007D1D3F"/>
    <w:rsid w:val="007D375C"/>
    <w:rsid w:val="007F3F2C"/>
    <w:rsid w:val="00807C54"/>
    <w:rsid w:val="00812335"/>
    <w:rsid w:val="00873E77"/>
    <w:rsid w:val="00874D37"/>
    <w:rsid w:val="008B7FD8"/>
    <w:rsid w:val="008C6C46"/>
    <w:rsid w:val="008E6651"/>
    <w:rsid w:val="0095139B"/>
    <w:rsid w:val="009C5A06"/>
    <w:rsid w:val="009D564D"/>
    <w:rsid w:val="00A55BCD"/>
    <w:rsid w:val="00A87B21"/>
    <w:rsid w:val="00AF0BB2"/>
    <w:rsid w:val="00B36731"/>
    <w:rsid w:val="00B5135C"/>
    <w:rsid w:val="00BE2173"/>
    <w:rsid w:val="00C04990"/>
    <w:rsid w:val="00C4055F"/>
    <w:rsid w:val="00D36509"/>
    <w:rsid w:val="00DC4DF2"/>
    <w:rsid w:val="00DE4319"/>
    <w:rsid w:val="00E60140"/>
    <w:rsid w:val="00E9499C"/>
    <w:rsid w:val="00EA799E"/>
    <w:rsid w:val="00F011C0"/>
    <w:rsid w:val="00F82766"/>
    <w:rsid w:val="00F91878"/>
    <w:rsid w:val="00FC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2D8EEB-F3E4-4640-8E6B-C5C77FE3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7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9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9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9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ko\Documents\diplomna\docs\&#1040;&#1085;&#1086;&#1090;&#1072;&#1094;&#1080;&#1103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6DDD8-CE4E-44F1-803A-880A4D3C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Анотация.dot</Template>
  <TotalTime>4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Mitko</dc:creator>
  <cp:lastModifiedBy>Dimitar Dzhondzhorov</cp:lastModifiedBy>
  <cp:revision>10</cp:revision>
  <dcterms:created xsi:type="dcterms:W3CDTF">2015-06-23T09:11:00Z</dcterms:created>
  <dcterms:modified xsi:type="dcterms:W3CDTF">2015-06-23T09:28:00Z</dcterms:modified>
</cp:coreProperties>
</file>