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21" w:rsidRP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Dimitar</w:t>
      </w:r>
      <w:proofErr w:type="spellEnd"/>
      <w:r w:rsidRPr="005C3121">
        <w:rPr>
          <w:b/>
          <w:lang w:val="en-US"/>
        </w:rPr>
        <w:t>---</w:t>
      </w:r>
    </w:p>
    <w:p w:rsidR="009907B6" w:rsidRDefault="005C3121" w:rsidP="005C3121">
      <w:pPr>
        <w:spacing w:after="0"/>
        <w:rPr>
          <w:lang w:val="en-US"/>
        </w:rPr>
      </w:pPr>
      <w:r w:rsidRPr="005C3121">
        <w:rPr>
          <w:lang w:val="en-US"/>
        </w:rPr>
        <w:t>1. Introduction</w:t>
      </w:r>
    </w:p>
    <w:p w:rsidR="005C3121" w:rsidRDefault="005C3121" w:rsidP="005C3121">
      <w:pPr>
        <w:spacing w:after="0"/>
        <w:ind w:left="708"/>
        <w:rPr>
          <w:lang w:val="en-US"/>
        </w:rPr>
      </w:pPr>
      <w:r>
        <w:rPr>
          <w:lang w:val="en-US"/>
        </w:rPr>
        <w:t>1.1Purpose</w:t>
      </w:r>
    </w:p>
    <w:p w:rsidR="005C3121" w:rsidRDefault="005C3121" w:rsidP="005C3121">
      <w:pPr>
        <w:spacing w:after="0"/>
        <w:ind w:left="708"/>
        <w:rPr>
          <w:lang w:val="en-US"/>
        </w:rPr>
      </w:pPr>
      <w:r>
        <w:rPr>
          <w:lang w:val="en-US"/>
        </w:rPr>
        <w:t>1.2 Scope</w:t>
      </w:r>
    </w:p>
    <w:p w:rsidR="005C3121" w:rsidRDefault="005C3121" w:rsidP="005C3121">
      <w:pPr>
        <w:spacing w:after="0"/>
        <w:ind w:left="708"/>
        <w:rPr>
          <w:lang w:val="en-US"/>
        </w:rPr>
      </w:pPr>
      <w:r>
        <w:rPr>
          <w:lang w:val="en-US"/>
        </w:rPr>
        <w:t>1.3 Definition, acronyms and abbreviations</w:t>
      </w:r>
    </w:p>
    <w:p w:rsidR="005C3121" w:rsidRPr="005C3121" w:rsidRDefault="005C3121" w:rsidP="005C3121">
      <w:pPr>
        <w:spacing w:after="0"/>
        <w:ind w:left="708"/>
        <w:rPr>
          <w:b/>
          <w:lang w:val="en-US"/>
        </w:rPr>
      </w:pPr>
      <w:r>
        <w:rPr>
          <w:lang w:val="en-US"/>
        </w:rPr>
        <w:t>1.4 References</w:t>
      </w:r>
    </w:p>
    <w:p w:rsid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Yiming</w:t>
      </w:r>
      <w:proofErr w:type="spellEnd"/>
      <w:r w:rsidRPr="005C3121">
        <w:rPr>
          <w:b/>
          <w:lang w:val="en-US"/>
        </w:rPr>
        <w:t>---</w:t>
      </w:r>
    </w:p>
    <w:p w:rsidR="005C3121" w:rsidRDefault="005C3121" w:rsidP="005C3121">
      <w:pPr>
        <w:spacing w:after="0"/>
        <w:jc w:val="both"/>
        <w:rPr>
          <w:lang w:val="en-US"/>
        </w:rPr>
      </w:pPr>
      <w:r w:rsidRPr="005C3121">
        <w:rPr>
          <w:lang w:val="en-US"/>
        </w:rPr>
        <w:t>2. Overall description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2.1 </w:t>
      </w:r>
      <w:r w:rsidRPr="005C3121">
        <w:rPr>
          <w:lang w:val="en-US"/>
        </w:rPr>
        <w:t>Product perspective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2.2 Product functions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2.3 User characteristics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2.4 Constraints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2.5 Assumptions and dependencies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2.6 Apportioning of requirements</w:t>
      </w:r>
    </w:p>
    <w:p w:rsidR="005C3121" w:rsidRP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Junaid</w:t>
      </w:r>
      <w:proofErr w:type="spellEnd"/>
      <w:r w:rsidRPr="005C3121">
        <w:rPr>
          <w:b/>
          <w:lang w:val="en-US"/>
        </w:rPr>
        <w:t>---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>3.</w:t>
      </w:r>
      <w:r w:rsidRPr="005C3121">
        <w:t xml:space="preserve"> </w:t>
      </w:r>
      <w:r w:rsidRPr="005C3121">
        <w:rPr>
          <w:lang w:val="en-US"/>
        </w:rPr>
        <w:t>Specific requirements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3.1.1 User interfaces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3.1.2 Hardware interfaces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3.1.3 Software interfaces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3.1.4 Communications interfaces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3.2 Functional requirements</w:t>
      </w:r>
    </w:p>
    <w:p w:rsidR="005C3121" w:rsidRP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Katrin</w:t>
      </w:r>
      <w:proofErr w:type="spellEnd"/>
      <w:r w:rsidRPr="005C3121">
        <w:rPr>
          <w:b/>
          <w:lang w:val="en-US"/>
        </w:rPr>
        <w:t>---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3.3 Performance requirements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3.4 Design constraints</w:t>
      </w:r>
    </w:p>
    <w:p w:rsidR="005C3121" w:rsidRDefault="005C3121" w:rsidP="005C312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3.5 Software and Release Plan</w:t>
      </w:r>
    </w:p>
    <w:p w:rsidR="005C3121" w:rsidRDefault="005C3121" w:rsidP="005C3121">
      <w:pPr>
        <w:spacing w:after="0"/>
        <w:jc w:val="center"/>
        <w:rPr>
          <w:b/>
          <w:lang w:val="en-US"/>
        </w:rPr>
      </w:pPr>
      <w:r w:rsidRPr="005C3121">
        <w:rPr>
          <w:b/>
          <w:lang w:val="en-US"/>
        </w:rPr>
        <w:t>---</w:t>
      </w:r>
      <w:proofErr w:type="spellStart"/>
      <w:r w:rsidRPr="005C3121">
        <w:rPr>
          <w:b/>
          <w:lang w:val="en-US"/>
        </w:rPr>
        <w:t>Arsenii</w:t>
      </w:r>
      <w:proofErr w:type="spellEnd"/>
      <w:r w:rsidRPr="005C3121">
        <w:rPr>
          <w:b/>
          <w:lang w:val="en-US"/>
        </w:rPr>
        <w:t>---</w:t>
      </w:r>
    </w:p>
    <w:p w:rsidR="005C3121" w:rsidRDefault="005C3121" w:rsidP="005C3121">
      <w:pPr>
        <w:spacing w:after="0"/>
        <w:rPr>
          <w:lang w:val="en-US"/>
        </w:rPr>
      </w:pPr>
      <w:r w:rsidRPr="005C3121">
        <w:rPr>
          <w:lang w:val="en-US"/>
        </w:rPr>
        <w:t>4. Prioritization and Release Plan</w:t>
      </w:r>
    </w:p>
    <w:p w:rsidR="005C3121" w:rsidRDefault="005C3121" w:rsidP="005C3121">
      <w:pPr>
        <w:spacing w:after="0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4.1 Choice of prioritization method</w:t>
      </w:r>
    </w:p>
    <w:p w:rsidR="005C3121" w:rsidRDefault="005C3121" w:rsidP="005C3121">
      <w:pPr>
        <w:spacing w:after="0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4.2 Release Plan</w:t>
      </w:r>
    </w:p>
    <w:p w:rsidR="005C3121" w:rsidRPr="005C3121" w:rsidRDefault="005C3121" w:rsidP="005C3121">
      <w:pPr>
        <w:spacing w:after="0"/>
        <w:rPr>
          <w:lang w:val="en-US"/>
        </w:rPr>
      </w:pPr>
      <w:r>
        <w:rPr>
          <w:lang w:val="en-US"/>
        </w:rPr>
        <w:tab/>
      </w:r>
      <w:r w:rsidRPr="005C3121">
        <w:rPr>
          <w:lang w:val="en-US"/>
        </w:rPr>
        <w:t>Appendix I-star</w:t>
      </w:r>
      <w:bookmarkStart w:id="0" w:name="_GoBack"/>
      <w:bookmarkEnd w:id="0"/>
    </w:p>
    <w:sectPr w:rsidR="005C3121" w:rsidRPr="005C3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21"/>
    <w:rsid w:val="005C3121"/>
    <w:rsid w:val="0065641E"/>
    <w:rsid w:val="009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2019-03-02T16:48:00Z</dcterms:created>
  <dcterms:modified xsi:type="dcterms:W3CDTF">2019-03-02T16:57:00Z</dcterms:modified>
</cp:coreProperties>
</file>