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sz w:val="30"/>
          <w:szCs w:val="30"/>
        </w:rPr>
      </w:pPr>
      <w:r>
        <w:rPr>
          <w:b/>
          <w:bCs/>
          <w:sz w:val="30"/>
          <w:szCs w:val="30"/>
          <w:lang w:val="ru-RU"/>
        </w:rPr>
        <w:t>Сестринские виды:</w:t>
      </w:r>
      <w:r>
        <w:rPr>
          <w:b/>
          <w:bCs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                                                                </w:t>
      </w:r>
      <w:r>
        <w:rPr>
          <w:sz w:val="30"/>
          <w:szCs w:val="30"/>
          <w:lang w:val="ru-RU"/>
        </w:rPr>
        <w:t xml:space="preserve">- </w:t>
      </w:r>
      <w:r>
        <w:rPr>
          <w:sz w:val="30"/>
          <w:szCs w:val="30"/>
          <w:lang w:val="ru-RU"/>
        </w:rPr>
        <w:t xml:space="preserve">                                                     - </w:t>
      </w:r>
      <w:r>
        <w:rPr>
          <w:sz w:val="30"/>
          <w:szCs w:val="30"/>
          <w:lang w:val="en-US"/>
        </w:rPr>
        <w:t>Mus</w:t>
      </w:r>
      <w:r>
        <w:rPr>
          <w:sz w:val="30"/>
          <w:szCs w:val="30"/>
          <w:lang w:val="en-US"/>
        </w:rPr>
        <w:t xml:space="preserve"> musculus Domesticus(</w:t>
      </w:r>
      <w:r>
        <w:rPr>
          <w:sz w:val="30"/>
          <w:szCs w:val="30"/>
          <w:lang w:val="ru-RU"/>
        </w:rPr>
        <w:t>домовая, пд</w:t>
      </w:r>
      <w:r>
        <w:rPr>
          <w:sz w:val="30"/>
          <w:szCs w:val="30"/>
          <w:lang w:val="ru-RU"/>
        </w:rPr>
        <w:t>)</w:t>
      </w:r>
    </w:p>
    <w:p>
      <w:pPr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-Mus musculus Domestica(</w:t>
      </w:r>
      <w:r>
        <w:rPr>
          <w:sz w:val="30"/>
          <w:szCs w:val="30"/>
          <w:lang w:val="ru-RU"/>
        </w:rPr>
        <w:t>пд</w:t>
      </w:r>
      <w:r>
        <w:rPr>
          <w:sz w:val="30"/>
          <w:szCs w:val="30"/>
          <w:lang w:val="ru-RU"/>
        </w:rPr>
        <w:t>)</w:t>
      </w:r>
    </w:p>
    <w:p>
      <w:pPr>
        <w:rPr>
          <w:sz w:val="30"/>
          <w:szCs w:val="30"/>
          <w:lang w:val="ru-RU"/>
        </w:rPr>
      </w:pPr>
      <w:r>
        <w:rPr>
          <w:sz w:val="30"/>
          <w:szCs w:val="30"/>
          <w:lang w:val="en-US"/>
        </w:rPr>
        <w:t>-Mus musculus musculus(</w:t>
      </w:r>
      <w:r>
        <w:rPr>
          <w:sz w:val="30"/>
          <w:szCs w:val="30"/>
          <w:lang w:val="ru-RU"/>
        </w:rPr>
        <w:t>полевая, пд)</w:t>
      </w:r>
    </w:p>
    <w:p>
      <w:pPr>
        <w:rPr>
          <w:sz w:val="30"/>
          <w:szCs w:val="30"/>
        </w:rPr>
      </w:pPr>
      <w:r>
        <w:rPr>
          <w:sz w:val="30"/>
          <w:szCs w:val="30"/>
          <w:lang w:val="en-US"/>
        </w:rPr>
        <w:t>-Mus musculus castaneus(</w:t>
      </w:r>
      <w:r>
        <w:rPr>
          <w:sz w:val="30"/>
          <w:szCs w:val="30"/>
          <w:lang w:val="ru-RU"/>
        </w:rPr>
        <w:t>ЮВ, пд)</w:t>
      </w:r>
    </w:p>
    <w:p>
      <w:pPr>
        <w:ind w:right="0"/>
        <w:rPr>
          <w:sz w:val="30"/>
          <w:szCs w:val="30"/>
        </w:rPr>
      </w:pPr>
      <w:r>
        <w:rPr>
          <w:sz w:val="30"/>
          <w:szCs w:val="30"/>
          <w:lang w:val="ru-RU"/>
        </w:rPr>
        <w:t>-</w:t>
      </w:r>
      <w:r>
        <w:rPr>
          <w:sz w:val="30"/>
          <w:szCs w:val="30"/>
          <w:lang w:val="en-US"/>
        </w:rPr>
        <w:t>Mus musculus bactrianus(</w:t>
      </w:r>
      <w:r>
        <w:rPr>
          <w:sz w:val="30"/>
          <w:szCs w:val="30"/>
          <w:lang w:val="ru-RU"/>
        </w:rPr>
        <w:t>Азия, пд)</w:t>
      </w:r>
    </w:p>
    <w:p>
      <w:pPr>
        <w:ind w:right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-</w:t>
      </w:r>
      <w:r>
        <w:rPr>
          <w:sz w:val="30"/>
          <w:szCs w:val="30"/>
          <w:lang w:val="en-US"/>
        </w:rPr>
        <w:t>Mus musculus  b</w:t>
      </w:r>
      <w:r>
        <w:rPr>
          <w:sz w:val="30"/>
          <w:szCs w:val="30"/>
          <w:lang w:val="en-US"/>
        </w:rPr>
        <w:t>revirostris</w:t>
      </w:r>
      <w:r>
        <w:rPr>
          <w:sz w:val="30"/>
          <w:szCs w:val="30"/>
          <w:lang w:val="en-US"/>
        </w:rPr>
        <w:t>(</w:t>
      </w:r>
      <w:r>
        <w:rPr>
          <w:sz w:val="30"/>
          <w:szCs w:val="30"/>
          <w:lang w:val="ru-RU"/>
        </w:rPr>
        <w:t>Средиземноморье, пд)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lang w:val="en-US"/>
        </w:rPr>
      </w:pPr>
      <w:r>
        <w:rPr>
          <w:sz w:val="30"/>
          <w:szCs w:val="30"/>
          <w:lang w:val="ru-RU"/>
        </w:rPr>
        <w:t>-</w:t>
      </w:r>
      <w:r>
        <w:rPr>
          <w:rFonts w:ascii="Segoe UI"/>
          <w:color w:val="000000"/>
          <w:sz w:val="30"/>
          <w:rtl w:val="off"/>
          <w:lang w:val="en-US"/>
        </w:rPr>
        <w:t>Mus musculus molossinus(</w:t>
      </w:r>
      <w:r>
        <w:rPr>
          <w:rFonts w:ascii="Segoe UI"/>
          <w:color w:val="000000"/>
          <w:sz w:val="30"/>
          <w:rtl w:val="off"/>
          <w:lang w:val="ru-RU"/>
        </w:rPr>
        <w:t xml:space="preserve">Азия,пд) </w:t>
      </w:r>
      <w:r>
        <w:rPr>
          <w:rFonts w:ascii="Segoe UI"/>
          <w:color w:val="000000"/>
          <w:sz w:val="30"/>
          <w:lang w:val="en-US"/>
        </w:rPr>
        <w:t>(</w:t>
      </w:r>
      <w:r>
        <w:rPr>
          <w:rFonts w:ascii="Segoe UI"/>
          <w:color w:val="000000"/>
          <w:sz w:val="30"/>
          <w:lang w:val="ru-RU"/>
        </w:rPr>
        <w:t xml:space="preserve">гибрид от </w:t>
      </w:r>
      <w:r>
        <w:rPr>
          <w:rFonts w:ascii="Segoe UI"/>
          <w:color w:val="000000"/>
          <w:sz w:val="30"/>
          <w:lang w:val="en-US"/>
        </w:rPr>
        <w:t>M.m.musculus&amp;M.m.</w:t>
      </w:r>
      <w:r>
        <w:rPr>
          <w:sz w:val="30"/>
          <w:szCs w:val="30"/>
          <w:lang w:val="en-US"/>
        </w:rPr>
        <w:t>castaneus)</w:t>
      </w:r>
    </w:p>
    <w:p>
      <w:pPr>
        <w:ind w:right="0"/>
        <w:rPr>
          <w:sz w:val="30"/>
          <w:szCs w:val="30"/>
        </w:rPr>
      </w:pPr>
    </w:p>
    <w:p>
      <w:pPr>
        <w:ind w:right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-Mus spicilegus(</w:t>
      </w:r>
      <w:r>
        <w:rPr>
          <w:sz w:val="30"/>
          <w:szCs w:val="30"/>
          <w:lang w:val="ru-RU"/>
        </w:rPr>
        <w:t>вид, Курганчиковая)</w:t>
      </w:r>
    </w:p>
    <w:p>
      <w:pPr>
        <w:ind w:right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-</w:t>
      </w:r>
      <w:r>
        <w:rPr>
          <w:sz w:val="30"/>
          <w:szCs w:val="30"/>
          <w:lang w:val="en-US"/>
        </w:rPr>
        <w:t>Mus spretus(</w:t>
      </w:r>
      <w:r>
        <w:rPr>
          <w:sz w:val="30"/>
          <w:szCs w:val="30"/>
          <w:lang w:val="ru-RU"/>
        </w:rPr>
        <w:t xml:space="preserve">Пиренеи, </w:t>
      </w:r>
      <w:r>
        <w:rPr>
          <w:sz w:val="30"/>
          <w:szCs w:val="30"/>
          <w:lang w:val="ru-RU"/>
        </w:rPr>
        <w:t>вид)</w:t>
      </w:r>
    </w:p>
    <w:p>
      <w:pPr>
        <w:rPr>
          <w:sz w:val="30"/>
          <w:szCs w:val="30"/>
        </w:rPr>
      </w:pPr>
    </w:p>
    <w:p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 xml:space="preserve">Предковые виды: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7"/>
          <w:rtl w:val="off"/>
          <w:lang w:val="en-US"/>
        </w:rPr>
        <w:t>“Originating in the Indo-Pakistan subcontinent and neighbouring Afghanistan and Iran</w:t>
      </w:r>
      <w:r>
        <w:rPr>
          <w:rFonts w:ascii="-apple-system"/>
          <w:color w:val="000000"/>
          <w:sz w:val="27"/>
          <w:rtl w:val="off"/>
          <w:lang w:val="en-US"/>
        </w:rPr>
        <w:t xml:space="preserve">, house mice differentiated during the Pleistocene climatic oscillations </w:t>
      </w:r>
      <w:r>
        <w:rPr>
          <w:rFonts w:ascii="-apple-system"/>
          <w:color w:val="000000"/>
          <w:sz w:val="27"/>
          <w:rtl w:val="off"/>
          <w:lang w:val="en-US"/>
        </w:rPr>
        <w:t xml:space="preserve">into three main </w:t>
      </w:r>
      <w:r>
        <w:rPr>
          <w:rFonts w:ascii="-apple-system"/>
          <w:i/>
          <w:color w:val="000000"/>
          <w:sz w:val="27"/>
          <w:rtl w:val="off"/>
          <w:lang w:val="en-US"/>
        </w:rPr>
        <w:t>Mus musculus</w:t>
      </w:r>
      <w:r>
        <w:rPr>
          <w:rFonts w:ascii="-apple-system"/>
          <w:color w:val="000000"/>
          <w:sz w:val="27"/>
          <w:rtl w:val="off"/>
          <w:lang w:val="en-US"/>
        </w:rPr>
        <w:t xml:space="preserve"> subspecies (</w:t>
      </w:r>
      <w:r>
        <w:rPr>
          <w:rFonts w:ascii="-apple-system"/>
          <w:i/>
          <w:color w:val="000000"/>
          <w:sz w:val="27"/>
          <w:rtl w:val="off"/>
          <w:lang w:val="en-US"/>
        </w:rPr>
        <w:t>M. m. domesticus, M. m. musculus</w:t>
      </w:r>
      <w:r>
        <w:rPr>
          <w:rFonts w:ascii="-apple-system"/>
          <w:color w:val="000000"/>
          <w:sz w:val="27"/>
          <w:rtl w:val="off"/>
          <w:lang w:val="en-US"/>
        </w:rPr>
        <w:t xml:space="preserve"> and </w:t>
      </w:r>
      <w:r>
        <w:rPr>
          <w:rFonts w:ascii="-apple-system"/>
          <w:i/>
          <w:color w:val="000000"/>
          <w:sz w:val="27"/>
          <w:rtl w:val="off"/>
          <w:lang w:val="en-US"/>
        </w:rPr>
        <w:t>M. m. castaneus</w:t>
      </w:r>
      <w:r>
        <w:rPr>
          <w:rFonts w:ascii="-apple-system"/>
          <w:color w:val="000000"/>
          <w:sz w:val="27"/>
          <w:rtl w:val="off"/>
          <w:lang w:val="en-US"/>
        </w:rPr>
        <w:t>).”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7"/>
          <w:rtl w:val="off"/>
          <w:lang w:val="en-US"/>
        </w:rPr>
        <w:t>“To document the timing and pace of human mediated house mouse dispersal and provide new insights into the origin and dispersal of domestic cats, we collected and analysed 829 ancient mouse (</w:t>
      </w:r>
      <w:r>
        <w:rPr>
          <w:rFonts w:ascii="-apple-system"/>
          <w:i/>
          <w:color w:val="000000"/>
          <w:sz w:val="27"/>
          <w:rtl w:val="off"/>
          <w:lang w:val="en-US"/>
        </w:rPr>
        <w:t>Mus</w:t>
      </w:r>
      <w:r>
        <w:rPr>
          <w:rFonts w:ascii="-apple-system"/>
          <w:color w:val="000000"/>
          <w:sz w:val="27"/>
          <w:rtl w:val="off"/>
          <w:lang w:val="en-US"/>
        </w:rPr>
        <w:t xml:space="preserve"> sp.) dental remains from 43 archaeological sites located in Southwest Asia and Europe, spanning 40,000 years from the Upper Pleistocene to the Late Bronze Age.”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-apple-system"/>
          <w:i w:val="off"/>
          <w:iCs w:val="off"/>
          <w:color w:val="000000"/>
          <w:sz w:val="27"/>
          <w:rtl w:val="off"/>
          <w:lang w:val="ru-RU"/>
        </w:rPr>
      </w:pPr>
      <w:r>
        <w:rPr>
          <w:rFonts w:ascii="-apple-system"/>
          <w:i/>
          <w:color w:val="000000"/>
          <w:sz w:val="27"/>
          <w:rtl w:val="off"/>
          <w:lang w:val="en-US"/>
        </w:rPr>
        <w:t xml:space="preserve"> M. m. Domesticus</w:t>
      </w:r>
      <w:r>
        <w:rPr>
          <w:rFonts w:ascii="-apple-system"/>
          <w:i/>
          <w:color w:val="000000"/>
          <w:sz w:val="27"/>
          <w:rtl w:val="off"/>
          <w:lang w:val="en-US"/>
        </w:rPr>
        <w:t xml:space="preserve"> - </w:t>
      </w:r>
      <w:r>
        <w:rPr>
          <w:rFonts w:ascii="-apple-system"/>
          <w:i w:val="off"/>
          <w:iCs w:val="off"/>
          <w:color w:val="000000"/>
          <w:sz w:val="27"/>
          <w:rtl w:val="off"/>
          <w:lang w:val="en-US"/>
        </w:rPr>
        <w:t>pre-Neolithic(</w:t>
      </w:r>
      <w:r>
        <w:rPr>
          <w:rFonts w:ascii="-apple-system"/>
          <w:i w:val="off"/>
          <w:iCs w:val="off"/>
          <w:color w:val="000000"/>
          <w:sz w:val="27"/>
          <w:rtl w:val="off"/>
          <w:lang w:val="ru-RU"/>
        </w:rPr>
        <w:t>донеолетические) - верхний и средний палеолит - старейшая находка некоменсальных популяций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7"/>
          <w:rtl w:val="off"/>
          <w:lang w:val="en-US"/>
        </w:rPr>
        <w:t xml:space="preserve">The earliest commensal populations of </w:t>
      </w:r>
      <w:r>
        <w:rPr>
          <w:rFonts w:ascii="-apple-system"/>
          <w:i/>
          <w:color w:val="000000"/>
          <w:sz w:val="27"/>
          <w:rtl w:val="off"/>
          <w:lang w:val="en-US"/>
        </w:rPr>
        <w:t>M. m. domesticus</w:t>
      </w:r>
      <w:r>
        <w:rPr>
          <w:rFonts w:ascii="-apple-system"/>
          <w:color w:val="000000"/>
          <w:sz w:val="27"/>
          <w:rtl w:val="off"/>
          <w:lang w:val="en-US"/>
        </w:rPr>
        <w:t xml:space="preserve"> found in Natufian sedentary settlements (14,500 cal BP)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-apple-system"/>
          <w:i w:val="off"/>
          <w:iCs w:val="off"/>
          <w:color w:val="000000"/>
          <w:sz w:val="27"/>
          <w:rtl w:val="off"/>
          <w:lang w:val="ru-RU"/>
        </w:rPr>
      </w:pP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-apple-system"/>
          <w:i/>
          <w:color w:val="000000"/>
          <w:sz w:val="27"/>
          <w:rtl w:val="off"/>
          <w:lang w:val="en-US"/>
        </w:rPr>
      </w:pPr>
      <w:r>
        <w:rPr>
          <w:rFonts w:ascii="-apple-system"/>
          <w:i/>
          <w:color w:val="000000"/>
          <w:sz w:val="27"/>
          <w:rtl w:val="off"/>
          <w:lang w:val="en-US"/>
        </w:rPr>
        <w:t>M. m. Musculus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30"/>
          <w:szCs w:val="30"/>
          <w:lang w:val="en-US"/>
        </w:rPr>
      </w:pPr>
      <w:r>
        <w:rPr>
          <w:rFonts w:ascii="-apple-system"/>
          <w:i/>
          <w:color w:val="000000"/>
          <w:sz w:val="27"/>
          <w:rtl w:val="off"/>
          <w:lang w:val="en-US"/>
        </w:rPr>
        <w:t>M. m. castaneus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right="0"/>
        <w:rPr>
          <w:sz w:val="30"/>
          <w:szCs w:val="30"/>
        </w:rPr>
      </w:pPr>
      <w:r>
        <w:rPr>
          <w:sz w:val="30"/>
          <w:szCs w:val="30"/>
          <w:lang w:val="en-US"/>
        </w:rPr>
        <w:t>https://www.nature.com/articles/s41598-020-64939-9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</w:t>
      </w: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p>
      <w:pPr>
        <w:ind w:left="0" w:right="0" w:firstLine="0"/>
        <w:rPr>
          <w:sz w:val="30"/>
          <w:szCs w:val="30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ans-serif">
    <w:charset w:val="00"/>
  </w:font>
  <w:font w:name="Segoe UI">
    <w:charset w:val="00"/>
  </w:font>
  <w:font w:name="-apple-system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09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481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553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625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697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769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841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913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985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767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5487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6207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6927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7647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8367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9087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9807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10528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565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5285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6005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6725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7445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8165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8885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9605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10325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Ангелина</cp:lastModifiedBy>
</cp:coreProperties>
</file>