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5C4" w:rsidRPr="003A65C4" w:rsidRDefault="003A65C4" w:rsidP="003A65C4">
      <w:pPr>
        <w:jc w:val="center"/>
        <w:rPr>
          <w:b/>
          <w:bCs/>
          <w:sz w:val="32"/>
          <w:szCs w:val="32"/>
        </w:rPr>
      </w:pPr>
      <w:r w:rsidRPr="003A65C4">
        <w:rPr>
          <w:b/>
          <w:bCs/>
          <w:sz w:val="32"/>
          <w:szCs w:val="32"/>
        </w:rPr>
        <w:t>Document Classification System Report</w:t>
      </w:r>
    </w:p>
    <w:p w:rsidR="003A65C4" w:rsidRPr="003A65C4" w:rsidRDefault="003A65C4" w:rsidP="003A65C4"/>
    <w:p w:rsidR="003A65C4" w:rsidRPr="003A65C4" w:rsidRDefault="003A65C4" w:rsidP="003A65C4">
      <w:pPr>
        <w:rPr>
          <w:b/>
          <w:bCs/>
        </w:rPr>
      </w:pPr>
      <w:r w:rsidRPr="003A65C4">
        <w:rPr>
          <w:b/>
          <w:bCs/>
        </w:rPr>
        <w:t>1. Introduction</w:t>
      </w:r>
    </w:p>
    <w:p w:rsidR="003A65C4" w:rsidRPr="003A65C4" w:rsidRDefault="003A65C4" w:rsidP="003A65C4">
      <w:r w:rsidRPr="003A65C4">
        <w:t>Document classification is a Natural Language Processing (NLP) task that automatically assigns predefined categories to textual data. It is widely used in applications such as spam detection, topic categorization, sentiment analysis, and automated document organization.</w:t>
      </w:r>
    </w:p>
    <w:p w:rsidR="003A65C4" w:rsidRPr="003A65C4" w:rsidRDefault="003A65C4" w:rsidP="003A65C4">
      <w:r w:rsidRPr="003A65C4">
        <w:t>In this project, a machine learning–based document classification system was developed using classical machine learning algorithms. The objective was to build a model that can accurately classify text documents into their appropriate categories while running locally without relying on large language models or cloud APIs.</w:t>
      </w:r>
    </w:p>
    <w:p w:rsidR="003A65C4" w:rsidRPr="003A65C4" w:rsidRDefault="003A65C4" w:rsidP="003A65C4">
      <w:r w:rsidRPr="003A65C4">
        <w:t xml:space="preserve">The system converts raw text into numerical features and uses supervised learning algorithms to learn patterns from </w:t>
      </w:r>
      <w:proofErr w:type="spellStart"/>
      <w:r w:rsidRPr="003A65C4">
        <w:t>labeled</w:t>
      </w:r>
      <w:proofErr w:type="spellEnd"/>
      <w:r w:rsidRPr="003A65C4">
        <w:t xml:space="preserve"> data. Multiple models were implemented and compared to determine the most suitable algorithm for this task.</w:t>
      </w:r>
    </w:p>
    <w:p w:rsidR="003A65C4" w:rsidRPr="003A65C4" w:rsidRDefault="003A65C4" w:rsidP="003A65C4"/>
    <w:p w:rsidR="003A65C4" w:rsidRPr="003A65C4" w:rsidRDefault="003A65C4" w:rsidP="003A65C4">
      <w:pPr>
        <w:rPr>
          <w:b/>
          <w:bCs/>
        </w:rPr>
      </w:pPr>
      <w:r w:rsidRPr="003A65C4">
        <w:rPr>
          <w:b/>
          <w:bCs/>
        </w:rPr>
        <w:t>2. Dataset</w:t>
      </w:r>
    </w:p>
    <w:p w:rsidR="003A65C4" w:rsidRPr="003A65C4" w:rsidRDefault="003A65C4" w:rsidP="003A65C4">
      <w:r w:rsidRPr="003A65C4">
        <w:t xml:space="preserve">The dataset used in this project is the </w:t>
      </w:r>
      <w:r w:rsidRPr="003A65C4">
        <w:rPr>
          <w:b/>
          <w:bCs/>
        </w:rPr>
        <w:t>20 Newsgroups dataset</w:t>
      </w:r>
      <w:r w:rsidRPr="003A65C4">
        <w:t xml:space="preserve">, which was imported directly using the </w:t>
      </w:r>
      <w:proofErr w:type="spellStart"/>
      <w:proofErr w:type="gramStart"/>
      <w:r w:rsidRPr="003A65C4">
        <w:t>sklearn.datasets</w:t>
      </w:r>
      <w:proofErr w:type="spellEnd"/>
      <w:proofErr w:type="gramEnd"/>
      <w:r w:rsidRPr="003A65C4">
        <w:t xml:space="preserve"> library.</w:t>
      </w:r>
    </w:p>
    <w:p w:rsidR="003A65C4" w:rsidRPr="003A65C4" w:rsidRDefault="003A65C4" w:rsidP="003A65C4">
      <w:r w:rsidRPr="003A65C4">
        <w:t xml:space="preserve">This dataset is a well-known benchmark dataset commonly used for text classification research and experimentation. It contains approximately </w:t>
      </w:r>
      <w:r w:rsidRPr="003A65C4">
        <w:rPr>
          <w:b/>
          <w:bCs/>
        </w:rPr>
        <w:t>20,000 text documents</w:t>
      </w:r>
      <w:r w:rsidRPr="003A65C4">
        <w:t xml:space="preserve"> categorized into </w:t>
      </w:r>
      <w:r w:rsidRPr="003A65C4">
        <w:rPr>
          <w:b/>
          <w:bCs/>
        </w:rPr>
        <w:t>20 different topics</w:t>
      </w:r>
      <w:r w:rsidRPr="003A65C4">
        <w:t>.</w:t>
      </w:r>
    </w:p>
    <w:p w:rsidR="003A65C4" w:rsidRPr="003A65C4" w:rsidRDefault="003A65C4" w:rsidP="003A65C4">
      <w:r w:rsidRPr="003A65C4">
        <w:t>Each sample in the dataset consists of:</w:t>
      </w:r>
    </w:p>
    <w:p w:rsidR="003A65C4" w:rsidRPr="003A65C4" w:rsidRDefault="003A65C4" w:rsidP="003A65C4">
      <w:pPr>
        <w:numPr>
          <w:ilvl w:val="0"/>
          <w:numId w:val="1"/>
        </w:numPr>
      </w:pPr>
      <w:r w:rsidRPr="003A65C4">
        <w:t>a text document (email or post)</w:t>
      </w:r>
    </w:p>
    <w:p w:rsidR="003A65C4" w:rsidRPr="003A65C4" w:rsidRDefault="003A65C4" w:rsidP="003A65C4">
      <w:pPr>
        <w:numPr>
          <w:ilvl w:val="0"/>
          <w:numId w:val="1"/>
        </w:numPr>
      </w:pPr>
      <w:r w:rsidRPr="003A65C4">
        <w:t>a corresponding category label</w:t>
      </w:r>
    </w:p>
    <w:p w:rsidR="003A65C4" w:rsidRPr="003A65C4" w:rsidRDefault="003A65C4" w:rsidP="003A65C4">
      <w:r w:rsidRPr="003A65C4">
        <w:t>The categories include topics such as:</w:t>
      </w:r>
    </w:p>
    <w:p w:rsidR="003A65C4" w:rsidRPr="003A65C4" w:rsidRDefault="003A65C4" w:rsidP="003A65C4">
      <w:pPr>
        <w:numPr>
          <w:ilvl w:val="0"/>
          <w:numId w:val="2"/>
        </w:numPr>
      </w:pPr>
      <w:r w:rsidRPr="003A65C4">
        <w:t>sports</w:t>
      </w:r>
    </w:p>
    <w:p w:rsidR="003A65C4" w:rsidRPr="003A65C4" w:rsidRDefault="003A65C4" w:rsidP="003A65C4">
      <w:pPr>
        <w:numPr>
          <w:ilvl w:val="0"/>
          <w:numId w:val="2"/>
        </w:numPr>
      </w:pPr>
      <w:r w:rsidRPr="003A65C4">
        <w:t>politics</w:t>
      </w:r>
    </w:p>
    <w:p w:rsidR="003A65C4" w:rsidRPr="003A65C4" w:rsidRDefault="003A65C4" w:rsidP="003A65C4">
      <w:pPr>
        <w:numPr>
          <w:ilvl w:val="0"/>
          <w:numId w:val="2"/>
        </w:numPr>
      </w:pPr>
      <w:r w:rsidRPr="003A65C4">
        <w:t>religion</w:t>
      </w:r>
    </w:p>
    <w:p w:rsidR="003A65C4" w:rsidRPr="003A65C4" w:rsidRDefault="003A65C4" w:rsidP="003A65C4">
      <w:pPr>
        <w:numPr>
          <w:ilvl w:val="0"/>
          <w:numId w:val="2"/>
        </w:numPr>
      </w:pPr>
      <w:r w:rsidRPr="003A65C4">
        <w:t>computers</w:t>
      </w:r>
    </w:p>
    <w:p w:rsidR="003A65C4" w:rsidRPr="003A65C4" w:rsidRDefault="003A65C4" w:rsidP="003A65C4">
      <w:pPr>
        <w:numPr>
          <w:ilvl w:val="0"/>
          <w:numId w:val="2"/>
        </w:numPr>
      </w:pPr>
      <w:r w:rsidRPr="003A65C4">
        <w:t>science</w:t>
      </w:r>
    </w:p>
    <w:p w:rsidR="003A65C4" w:rsidRPr="003A65C4" w:rsidRDefault="003A65C4" w:rsidP="003A65C4">
      <w:pPr>
        <w:numPr>
          <w:ilvl w:val="0"/>
          <w:numId w:val="2"/>
        </w:numPr>
      </w:pPr>
      <w:r w:rsidRPr="003A65C4">
        <w:t>automobiles</w:t>
      </w:r>
    </w:p>
    <w:p w:rsidR="003A65C4" w:rsidRPr="003A65C4" w:rsidRDefault="003A65C4" w:rsidP="003A65C4">
      <w:r w:rsidRPr="003A65C4">
        <w:t>This dataset is suitable because:</w:t>
      </w:r>
    </w:p>
    <w:p w:rsidR="003A65C4" w:rsidRPr="003A65C4" w:rsidRDefault="003A65C4" w:rsidP="003A65C4">
      <w:pPr>
        <w:numPr>
          <w:ilvl w:val="0"/>
          <w:numId w:val="3"/>
        </w:numPr>
      </w:pPr>
      <w:r w:rsidRPr="003A65C4">
        <w:lastRenderedPageBreak/>
        <w:t>it is realistic text data</w:t>
      </w:r>
    </w:p>
    <w:p w:rsidR="003A65C4" w:rsidRPr="003A65C4" w:rsidRDefault="003A65C4" w:rsidP="003A65C4">
      <w:pPr>
        <w:numPr>
          <w:ilvl w:val="0"/>
          <w:numId w:val="3"/>
        </w:numPr>
      </w:pPr>
      <w:r w:rsidRPr="003A65C4">
        <w:t>it has multiple classes</w:t>
      </w:r>
    </w:p>
    <w:p w:rsidR="003A65C4" w:rsidRPr="003A65C4" w:rsidRDefault="003A65C4" w:rsidP="003A65C4">
      <w:pPr>
        <w:numPr>
          <w:ilvl w:val="0"/>
          <w:numId w:val="3"/>
        </w:numPr>
      </w:pPr>
      <w:r w:rsidRPr="003A65C4">
        <w:t>it is balanced enough for training</w:t>
      </w:r>
    </w:p>
    <w:p w:rsidR="003A65C4" w:rsidRPr="003A65C4" w:rsidRDefault="003A65C4" w:rsidP="003A65C4">
      <w:pPr>
        <w:numPr>
          <w:ilvl w:val="0"/>
          <w:numId w:val="3"/>
        </w:numPr>
      </w:pPr>
      <w:r w:rsidRPr="003A65C4">
        <w:t>it is widely used in academic research</w:t>
      </w:r>
    </w:p>
    <w:p w:rsidR="003A65C4" w:rsidRPr="003A65C4" w:rsidRDefault="003A65C4" w:rsidP="003A65C4">
      <w:r w:rsidRPr="003A65C4">
        <w:t>Using a standard benchmark dataset ensures reproducibility and makes model performance comparable with existing methods.</w:t>
      </w:r>
    </w:p>
    <w:p w:rsidR="003A65C4" w:rsidRPr="003A65C4" w:rsidRDefault="003A65C4" w:rsidP="003A65C4"/>
    <w:p w:rsidR="003A65C4" w:rsidRPr="003A65C4" w:rsidRDefault="003A65C4" w:rsidP="003A65C4">
      <w:pPr>
        <w:rPr>
          <w:b/>
          <w:bCs/>
        </w:rPr>
      </w:pPr>
      <w:r w:rsidRPr="003A65C4">
        <w:rPr>
          <w:b/>
          <w:bCs/>
        </w:rPr>
        <w:t>3. Model Selection</w:t>
      </w:r>
    </w:p>
    <w:p w:rsidR="003A65C4" w:rsidRPr="003A65C4" w:rsidRDefault="003A65C4" w:rsidP="003A65C4">
      <w:r w:rsidRPr="003A65C4">
        <w:t>Three classical machine learning models were selected and implemented:</w:t>
      </w:r>
    </w:p>
    <w:p w:rsidR="003A65C4" w:rsidRPr="003A65C4" w:rsidRDefault="003A65C4" w:rsidP="003A65C4">
      <w:pPr>
        <w:numPr>
          <w:ilvl w:val="0"/>
          <w:numId w:val="4"/>
        </w:numPr>
      </w:pPr>
      <w:r w:rsidRPr="003A65C4">
        <w:t>Support Vector Machine (SVM)</w:t>
      </w:r>
    </w:p>
    <w:p w:rsidR="003A65C4" w:rsidRPr="003A65C4" w:rsidRDefault="003A65C4" w:rsidP="003A65C4">
      <w:pPr>
        <w:numPr>
          <w:ilvl w:val="0"/>
          <w:numId w:val="4"/>
        </w:numPr>
      </w:pPr>
      <w:r w:rsidRPr="003A65C4">
        <w:t>Logistic Regression</w:t>
      </w:r>
    </w:p>
    <w:p w:rsidR="003A65C4" w:rsidRPr="003A65C4" w:rsidRDefault="003A65C4" w:rsidP="003A65C4">
      <w:pPr>
        <w:numPr>
          <w:ilvl w:val="0"/>
          <w:numId w:val="4"/>
        </w:numPr>
      </w:pPr>
      <w:r w:rsidRPr="003A65C4">
        <w:t>Naive Bayes</w:t>
      </w:r>
    </w:p>
    <w:p w:rsidR="003A65C4" w:rsidRPr="003A65C4" w:rsidRDefault="003A65C4" w:rsidP="003A65C4">
      <w:r w:rsidRPr="003A65C4">
        <w:t>These models were chosen because they are widely recognized as strong baseline algorithms for text classification tasks.</w:t>
      </w:r>
    </w:p>
    <w:p w:rsidR="003A65C4" w:rsidRPr="003A65C4" w:rsidRDefault="003A65C4" w:rsidP="003A65C4">
      <w:r w:rsidRPr="003A65C4">
        <w:t>They were selected based on the following criteria:</w:t>
      </w:r>
    </w:p>
    <w:p w:rsidR="003A65C4" w:rsidRPr="003A65C4" w:rsidRDefault="003A65C4" w:rsidP="003A65C4">
      <w:pPr>
        <w:numPr>
          <w:ilvl w:val="0"/>
          <w:numId w:val="5"/>
        </w:numPr>
      </w:pPr>
      <w:r w:rsidRPr="003A65C4">
        <w:t>ability to handle high-dimensional data</w:t>
      </w:r>
    </w:p>
    <w:p w:rsidR="003A65C4" w:rsidRPr="003A65C4" w:rsidRDefault="003A65C4" w:rsidP="003A65C4">
      <w:pPr>
        <w:numPr>
          <w:ilvl w:val="0"/>
          <w:numId w:val="5"/>
        </w:numPr>
      </w:pPr>
      <w:r w:rsidRPr="003A65C4">
        <w:t>efficiency on sparse text features</w:t>
      </w:r>
    </w:p>
    <w:p w:rsidR="003A65C4" w:rsidRPr="003A65C4" w:rsidRDefault="003A65C4" w:rsidP="003A65C4">
      <w:pPr>
        <w:numPr>
          <w:ilvl w:val="0"/>
          <w:numId w:val="5"/>
        </w:numPr>
      </w:pPr>
      <w:r w:rsidRPr="003A65C4">
        <w:t>computational efficiency</w:t>
      </w:r>
    </w:p>
    <w:p w:rsidR="003A65C4" w:rsidRPr="003A65C4" w:rsidRDefault="003A65C4" w:rsidP="003A65C4">
      <w:pPr>
        <w:numPr>
          <w:ilvl w:val="0"/>
          <w:numId w:val="5"/>
        </w:numPr>
      </w:pPr>
      <w:r w:rsidRPr="003A65C4">
        <w:t>interpretability</w:t>
      </w:r>
    </w:p>
    <w:p w:rsidR="003A65C4" w:rsidRPr="003A65C4" w:rsidRDefault="003A65C4" w:rsidP="003A65C4">
      <w:pPr>
        <w:numPr>
          <w:ilvl w:val="0"/>
          <w:numId w:val="5"/>
        </w:numPr>
      </w:pPr>
      <w:r w:rsidRPr="003A65C4">
        <w:t>suitability for local execution</w:t>
      </w:r>
    </w:p>
    <w:p w:rsidR="003A65C4" w:rsidRPr="003A65C4" w:rsidRDefault="003A65C4" w:rsidP="003A65C4">
      <w:r w:rsidRPr="003A65C4">
        <w:t>Deep learning models were intentionally avoided because the task requirements specified the use of classical machine learning methods.</w:t>
      </w:r>
    </w:p>
    <w:p w:rsidR="003A65C4" w:rsidRPr="003A65C4" w:rsidRDefault="003A65C4" w:rsidP="003A65C4"/>
    <w:p w:rsidR="003A65C4" w:rsidRPr="003A65C4" w:rsidRDefault="003A65C4" w:rsidP="003A65C4">
      <w:pPr>
        <w:rPr>
          <w:b/>
          <w:bCs/>
        </w:rPr>
      </w:pPr>
      <w:r w:rsidRPr="003A65C4">
        <w:rPr>
          <w:b/>
          <w:bCs/>
        </w:rPr>
        <w:t>4. Model Training and Optimization</w:t>
      </w:r>
    </w:p>
    <w:p w:rsidR="003A65C4" w:rsidRPr="003A65C4" w:rsidRDefault="003A65C4" w:rsidP="003A65C4">
      <w:r w:rsidRPr="003A65C4">
        <w:t xml:space="preserve">Before training, text data must be converted into numerical form. This was done using </w:t>
      </w:r>
      <w:r w:rsidRPr="003A65C4">
        <w:rPr>
          <w:b/>
          <w:bCs/>
        </w:rPr>
        <w:t>TF-IDF vectorization</w:t>
      </w:r>
      <w:r w:rsidRPr="003A65C4">
        <w:t>.</w:t>
      </w:r>
    </w:p>
    <w:p w:rsidR="003A65C4" w:rsidRPr="003A65C4" w:rsidRDefault="003A65C4" w:rsidP="003A65C4">
      <w:r w:rsidRPr="003A65C4">
        <w:t>TF-IDF (Term Frequency–Inverse Document Frequency) assigns importance scores to words based on:</w:t>
      </w:r>
    </w:p>
    <w:p w:rsidR="003A65C4" w:rsidRPr="003A65C4" w:rsidRDefault="003A65C4" w:rsidP="003A65C4">
      <w:pPr>
        <w:numPr>
          <w:ilvl w:val="0"/>
          <w:numId w:val="6"/>
        </w:numPr>
      </w:pPr>
      <w:r w:rsidRPr="003A65C4">
        <w:t>how frequently they appear in a document</w:t>
      </w:r>
    </w:p>
    <w:p w:rsidR="003A65C4" w:rsidRPr="003A65C4" w:rsidRDefault="003A65C4" w:rsidP="003A65C4">
      <w:pPr>
        <w:numPr>
          <w:ilvl w:val="0"/>
          <w:numId w:val="6"/>
        </w:numPr>
      </w:pPr>
      <w:r w:rsidRPr="003A65C4">
        <w:lastRenderedPageBreak/>
        <w:t>how rare they are across all documents</w:t>
      </w:r>
    </w:p>
    <w:p w:rsidR="003A65C4" w:rsidRPr="003A65C4" w:rsidRDefault="003A65C4" w:rsidP="003A65C4">
      <w:r w:rsidRPr="003A65C4">
        <w:t>The vectorization configuration included:</w:t>
      </w:r>
    </w:p>
    <w:p w:rsidR="003A65C4" w:rsidRPr="003A65C4" w:rsidRDefault="003A65C4" w:rsidP="003A65C4">
      <w:pPr>
        <w:numPr>
          <w:ilvl w:val="0"/>
          <w:numId w:val="7"/>
        </w:numPr>
      </w:pPr>
      <w:r w:rsidRPr="003A65C4">
        <w:t>stop word removal</w:t>
      </w:r>
    </w:p>
    <w:p w:rsidR="003A65C4" w:rsidRPr="003A65C4" w:rsidRDefault="003A65C4" w:rsidP="003A65C4">
      <w:pPr>
        <w:numPr>
          <w:ilvl w:val="0"/>
          <w:numId w:val="7"/>
        </w:numPr>
      </w:pPr>
      <w:r w:rsidRPr="003A65C4">
        <w:t>maximum feature limit</w:t>
      </w:r>
    </w:p>
    <w:p w:rsidR="003A65C4" w:rsidRPr="003A65C4" w:rsidRDefault="003A65C4" w:rsidP="003A65C4">
      <w:pPr>
        <w:numPr>
          <w:ilvl w:val="0"/>
          <w:numId w:val="7"/>
        </w:numPr>
      </w:pPr>
      <w:r w:rsidRPr="003A65C4">
        <w:t>n-grams (single words + word pairs)</w:t>
      </w:r>
    </w:p>
    <w:p w:rsidR="003A65C4" w:rsidRPr="003A65C4" w:rsidRDefault="003A65C4" w:rsidP="003A65C4">
      <w:pPr>
        <w:numPr>
          <w:ilvl w:val="0"/>
          <w:numId w:val="7"/>
        </w:numPr>
      </w:pPr>
      <w:r w:rsidRPr="003A65C4">
        <w:t>sublinear term frequency scaling</w:t>
      </w:r>
    </w:p>
    <w:p w:rsidR="003A65C4" w:rsidRPr="003A65C4" w:rsidRDefault="003A65C4" w:rsidP="003A65C4">
      <w:r w:rsidRPr="003A65C4">
        <w:t>These settings improve feature quality and help models learn more meaningful patterns.</w:t>
      </w:r>
    </w:p>
    <w:p w:rsidR="003A65C4" w:rsidRPr="003A65C4" w:rsidRDefault="003A65C4" w:rsidP="003A65C4">
      <w:r w:rsidRPr="003A65C4">
        <w:t>Class imbalance was handled using techniques such as:</w:t>
      </w:r>
    </w:p>
    <w:p w:rsidR="003A65C4" w:rsidRPr="003A65C4" w:rsidRDefault="003A65C4" w:rsidP="003A65C4">
      <w:pPr>
        <w:numPr>
          <w:ilvl w:val="0"/>
          <w:numId w:val="8"/>
        </w:numPr>
      </w:pPr>
      <w:r w:rsidRPr="003A65C4">
        <w:t>class weighting (for SVM and Logistic Regression)</w:t>
      </w:r>
    </w:p>
    <w:p w:rsidR="003A65C4" w:rsidRPr="003A65C4" w:rsidRDefault="003A65C4" w:rsidP="003A65C4">
      <w:pPr>
        <w:numPr>
          <w:ilvl w:val="0"/>
          <w:numId w:val="8"/>
        </w:numPr>
      </w:pPr>
      <w:r w:rsidRPr="003A65C4">
        <w:t>prior probability adjustment (for Naive Bayes)</w:t>
      </w:r>
    </w:p>
    <w:p w:rsidR="003A65C4" w:rsidRPr="003A65C4" w:rsidRDefault="003A65C4" w:rsidP="003A65C4">
      <w:r w:rsidRPr="003A65C4">
        <w:t>Hyperparameters were tuned manually to improve performance and stability. For example:</w:t>
      </w:r>
    </w:p>
    <w:p w:rsidR="003A65C4" w:rsidRPr="003A65C4" w:rsidRDefault="003A65C4" w:rsidP="003A65C4">
      <w:pPr>
        <w:numPr>
          <w:ilvl w:val="0"/>
          <w:numId w:val="9"/>
        </w:numPr>
      </w:pPr>
      <w:r w:rsidRPr="003A65C4">
        <w:t>SVM regularization parameter (C)</w:t>
      </w:r>
    </w:p>
    <w:p w:rsidR="003A65C4" w:rsidRPr="003A65C4" w:rsidRDefault="003A65C4" w:rsidP="003A65C4">
      <w:pPr>
        <w:numPr>
          <w:ilvl w:val="0"/>
          <w:numId w:val="9"/>
        </w:numPr>
      </w:pPr>
      <w:r w:rsidRPr="003A65C4">
        <w:t>Logistic Regression iterations</w:t>
      </w:r>
    </w:p>
    <w:p w:rsidR="003A65C4" w:rsidRPr="003A65C4" w:rsidRDefault="003A65C4" w:rsidP="003A65C4">
      <w:pPr>
        <w:numPr>
          <w:ilvl w:val="0"/>
          <w:numId w:val="9"/>
        </w:numPr>
      </w:pPr>
      <w:r w:rsidRPr="003A65C4">
        <w:t>Naive Bayes smoothing parameter</w:t>
      </w:r>
    </w:p>
    <w:p w:rsidR="003A65C4" w:rsidRPr="003A65C4" w:rsidRDefault="003A65C4" w:rsidP="003A65C4"/>
    <w:p w:rsidR="003A65C4" w:rsidRPr="003A65C4" w:rsidRDefault="003A65C4" w:rsidP="003A65C4">
      <w:pPr>
        <w:rPr>
          <w:b/>
          <w:bCs/>
        </w:rPr>
      </w:pPr>
      <w:r w:rsidRPr="003A65C4">
        <w:rPr>
          <w:b/>
          <w:bCs/>
        </w:rPr>
        <w:t>5. Results and Evaluation</w:t>
      </w:r>
    </w:p>
    <w:p w:rsidR="003A65C4" w:rsidRPr="003A65C4" w:rsidRDefault="003A65C4" w:rsidP="003A65C4">
      <w:r w:rsidRPr="003A65C4">
        <w:t>Each model was trained using 80% of the dataset and tested on the remaining 20%.</w:t>
      </w:r>
    </w:p>
    <w:p w:rsidR="003A65C4" w:rsidRPr="003A65C4" w:rsidRDefault="003A65C4" w:rsidP="003A65C4">
      <w:r w:rsidRPr="003A65C4">
        <w:t>Performance was evaluated using standard classification metrics:</w:t>
      </w:r>
    </w:p>
    <w:p w:rsidR="003A65C4" w:rsidRPr="003A65C4" w:rsidRDefault="003A65C4" w:rsidP="003A65C4">
      <w:pPr>
        <w:numPr>
          <w:ilvl w:val="0"/>
          <w:numId w:val="10"/>
        </w:numPr>
      </w:pPr>
      <w:r w:rsidRPr="003A65C4">
        <w:t>Accuracy</w:t>
      </w:r>
    </w:p>
    <w:p w:rsidR="003A65C4" w:rsidRPr="003A65C4" w:rsidRDefault="003A65C4" w:rsidP="003A65C4">
      <w:pPr>
        <w:numPr>
          <w:ilvl w:val="0"/>
          <w:numId w:val="10"/>
        </w:numPr>
      </w:pPr>
      <w:r w:rsidRPr="003A65C4">
        <w:t>Precision</w:t>
      </w:r>
    </w:p>
    <w:p w:rsidR="003A65C4" w:rsidRPr="003A65C4" w:rsidRDefault="003A65C4" w:rsidP="003A65C4">
      <w:pPr>
        <w:numPr>
          <w:ilvl w:val="0"/>
          <w:numId w:val="10"/>
        </w:numPr>
      </w:pPr>
      <w:r w:rsidRPr="003A65C4">
        <w:t>Recall</w:t>
      </w:r>
    </w:p>
    <w:p w:rsidR="003A65C4" w:rsidRPr="003A65C4" w:rsidRDefault="003A65C4" w:rsidP="003A65C4">
      <w:pPr>
        <w:numPr>
          <w:ilvl w:val="0"/>
          <w:numId w:val="10"/>
        </w:numPr>
      </w:pPr>
      <w:r w:rsidRPr="003A65C4">
        <w:t>F1-score</w:t>
      </w:r>
    </w:p>
    <w:p w:rsidR="003A65C4" w:rsidRPr="003A65C4" w:rsidRDefault="003A65C4" w:rsidP="003A65C4">
      <w:r w:rsidRPr="003A65C4">
        <w:t>After training and testing, the models produced the following general results:</w:t>
      </w:r>
    </w:p>
    <w:tbl>
      <w:tblPr>
        <w:tblW w:w="4712" w:type="dxa"/>
        <w:jc w:val="center"/>
        <w:tblCellSpacing w:w="15" w:type="dxa"/>
        <w:tblCellMar>
          <w:top w:w="15" w:type="dxa"/>
          <w:left w:w="15" w:type="dxa"/>
          <w:bottom w:w="15" w:type="dxa"/>
          <w:right w:w="15" w:type="dxa"/>
        </w:tblCellMar>
        <w:tblLook w:val="04A0" w:firstRow="1" w:lastRow="0" w:firstColumn="1" w:lastColumn="0" w:noHBand="0" w:noVBand="1"/>
      </w:tblPr>
      <w:tblGrid>
        <w:gridCol w:w="2488"/>
        <w:gridCol w:w="2224"/>
      </w:tblGrid>
      <w:tr w:rsidR="003A65C4" w:rsidRPr="003A65C4" w:rsidTr="003A65C4">
        <w:trPr>
          <w:trHeight w:val="537"/>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3A65C4" w:rsidRPr="003A65C4" w:rsidRDefault="003A65C4" w:rsidP="003A65C4">
            <w:pPr>
              <w:rPr>
                <w:b/>
                <w:bCs/>
              </w:rPr>
            </w:pPr>
            <w:r w:rsidRPr="003A65C4">
              <w:rPr>
                <w:b/>
                <w:bCs/>
              </w:rPr>
              <w:t>Model</w:t>
            </w:r>
          </w:p>
        </w:tc>
        <w:tc>
          <w:tcPr>
            <w:tcW w:w="0" w:type="auto"/>
            <w:tcBorders>
              <w:top w:val="single" w:sz="4" w:space="0" w:color="auto"/>
              <w:bottom w:val="single" w:sz="4" w:space="0" w:color="auto"/>
              <w:right w:val="single" w:sz="4" w:space="0" w:color="auto"/>
            </w:tcBorders>
            <w:vAlign w:val="center"/>
            <w:hideMark/>
          </w:tcPr>
          <w:p w:rsidR="003A65C4" w:rsidRPr="003A65C4" w:rsidRDefault="003A65C4" w:rsidP="003A65C4">
            <w:pPr>
              <w:rPr>
                <w:b/>
                <w:bCs/>
              </w:rPr>
            </w:pPr>
            <w:r w:rsidRPr="003A65C4">
              <w:rPr>
                <w:b/>
                <w:bCs/>
              </w:rPr>
              <w:t>Performance</w:t>
            </w:r>
          </w:p>
        </w:tc>
      </w:tr>
      <w:tr w:rsidR="003A65C4" w:rsidRPr="003A65C4" w:rsidTr="003A65C4">
        <w:trPr>
          <w:trHeight w:val="519"/>
          <w:tblCellSpacing w:w="15" w:type="dxa"/>
          <w:jc w:val="center"/>
        </w:trPr>
        <w:tc>
          <w:tcPr>
            <w:tcW w:w="0" w:type="auto"/>
            <w:tcBorders>
              <w:left w:val="single" w:sz="4" w:space="0" w:color="auto"/>
              <w:bottom w:val="single" w:sz="4" w:space="0" w:color="auto"/>
              <w:right w:val="single" w:sz="4" w:space="0" w:color="auto"/>
            </w:tcBorders>
            <w:vAlign w:val="center"/>
            <w:hideMark/>
          </w:tcPr>
          <w:p w:rsidR="003A65C4" w:rsidRPr="003A65C4" w:rsidRDefault="003A65C4" w:rsidP="003A65C4">
            <w:r w:rsidRPr="003A65C4">
              <w:t>SVM</w:t>
            </w:r>
          </w:p>
        </w:tc>
        <w:tc>
          <w:tcPr>
            <w:tcW w:w="0" w:type="auto"/>
            <w:tcBorders>
              <w:bottom w:val="single" w:sz="4" w:space="0" w:color="auto"/>
              <w:right w:val="single" w:sz="4" w:space="0" w:color="auto"/>
            </w:tcBorders>
            <w:vAlign w:val="center"/>
            <w:hideMark/>
          </w:tcPr>
          <w:p w:rsidR="003A65C4" w:rsidRPr="003A65C4" w:rsidRDefault="003A65C4" w:rsidP="003A65C4">
            <w:r w:rsidRPr="003A65C4">
              <w:t>Highest accuracy</w:t>
            </w:r>
          </w:p>
        </w:tc>
      </w:tr>
      <w:tr w:rsidR="003A65C4" w:rsidRPr="003A65C4" w:rsidTr="003A65C4">
        <w:trPr>
          <w:trHeight w:val="519"/>
          <w:tblCellSpacing w:w="15" w:type="dxa"/>
          <w:jc w:val="center"/>
        </w:trPr>
        <w:tc>
          <w:tcPr>
            <w:tcW w:w="0" w:type="auto"/>
            <w:tcBorders>
              <w:left w:val="single" w:sz="4" w:space="0" w:color="auto"/>
              <w:bottom w:val="single" w:sz="4" w:space="0" w:color="auto"/>
              <w:right w:val="single" w:sz="4" w:space="0" w:color="auto"/>
            </w:tcBorders>
            <w:vAlign w:val="center"/>
            <w:hideMark/>
          </w:tcPr>
          <w:p w:rsidR="003A65C4" w:rsidRPr="003A65C4" w:rsidRDefault="003A65C4" w:rsidP="003A65C4">
            <w:r w:rsidRPr="003A65C4">
              <w:t>Logistic Regression</w:t>
            </w:r>
          </w:p>
        </w:tc>
        <w:tc>
          <w:tcPr>
            <w:tcW w:w="0" w:type="auto"/>
            <w:tcBorders>
              <w:bottom w:val="single" w:sz="4" w:space="0" w:color="auto"/>
              <w:right w:val="single" w:sz="4" w:space="0" w:color="auto"/>
            </w:tcBorders>
            <w:vAlign w:val="center"/>
            <w:hideMark/>
          </w:tcPr>
          <w:p w:rsidR="003A65C4" w:rsidRPr="003A65C4" w:rsidRDefault="003A65C4" w:rsidP="003A65C4">
            <w:r w:rsidRPr="003A65C4">
              <w:t>Slightly lower</w:t>
            </w:r>
          </w:p>
        </w:tc>
      </w:tr>
      <w:tr w:rsidR="003A65C4" w:rsidRPr="003A65C4" w:rsidTr="003A65C4">
        <w:trPr>
          <w:trHeight w:val="519"/>
          <w:tblCellSpacing w:w="15" w:type="dxa"/>
          <w:jc w:val="center"/>
        </w:trPr>
        <w:tc>
          <w:tcPr>
            <w:tcW w:w="0" w:type="auto"/>
            <w:tcBorders>
              <w:left w:val="single" w:sz="4" w:space="0" w:color="auto"/>
              <w:bottom w:val="single" w:sz="4" w:space="0" w:color="auto"/>
              <w:right w:val="single" w:sz="4" w:space="0" w:color="auto"/>
            </w:tcBorders>
            <w:vAlign w:val="center"/>
            <w:hideMark/>
          </w:tcPr>
          <w:p w:rsidR="003A65C4" w:rsidRPr="003A65C4" w:rsidRDefault="003A65C4" w:rsidP="003A65C4">
            <w:r w:rsidRPr="003A65C4">
              <w:t>Naive Bayes</w:t>
            </w:r>
          </w:p>
        </w:tc>
        <w:tc>
          <w:tcPr>
            <w:tcW w:w="0" w:type="auto"/>
            <w:tcBorders>
              <w:bottom w:val="single" w:sz="4" w:space="0" w:color="auto"/>
              <w:right w:val="single" w:sz="4" w:space="0" w:color="auto"/>
            </w:tcBorders>
            <w:vAlign w:val="center"/>
            <w:hideMark/>
          </w:tcPr>
          <w:p w:rsidR="003A65C4" w:rsidRPr="003A65C4" w:rsidRDefault="003A65C4" w:rsidP="003A65C4">
            <w:r w:rsidRPr="003A65C4">
              <w:t>Moderate</w:t>
            </w:r>
          </w:p>
        </w:tc>
      </w:tr>
    </w:tbl>
    <w:p w:rsidR="003A65C4" w:rsidRPr="003A65C4" w:rsidRDefault="003A65C4" w:rsidP="003A65C4">
      <w:r w:rsidRPr="003A65C4">
        <w:lastRenderedPageBreak/>
        <w:t>The SVM model consistently outperformed the others and produced the most reliable predictions.</w:t>
      </w:r>
    </w:p>
    <w:p w:rsidR="003A65C4" w:rsidRPr="003A65C4" w:rsidRDefault="003A65C4" w:rsidP="003A65C4"/>
    <w:p w:rsidR="003A65C4" w:rsidRPr="003A65C4" w:rsidRDefault="003A65C4" w:rsidP="003A65C4">
      <w:pPr>
        <w:rPr>
          <w:b/>
          <w:bCs/>
        </w:rPr>
      </w:pPr>
      <w:r w:rsidRPr="003A65C4">
        <w:rPr>
          <w:b/>
          <w:bCs/>
        </w:rPr>
        <w:t>6. Metrics Used</w:t>
      </w:r>
    </w:p>
    <w:p w:rsidR="003A65C4" w:rsidRPr="003A65C4" w:rsidRDefault="003A65C4" w:rsidP="003A65C4">
      <w:pPr>
        <w:rPr>
          <w:b/>
          <w:bCs/>
        </w:rPr>
      </w:pPr>
      <w:r w:rsidRPr="003A65C4">
        <w:rPr>
          <w:b/>
          <w:bCs/>
        </w:rPr>
        <w:t>Accuracy</w:t>
      </w:r>
    </w:p>
    <w:p w:rsidR="003A65C4" w:rsidRPr="003A65C4" w:rsidRDefault="003A65C4" w:rsidP="003A65C4">
      <w:r w:rsidRPr="003A65C4">
        <w:t>Measures overall correctness of the model.</w:t>
      </w:r>
    </w:p>
    <w:p w:rsidR="003A65C4" w:rsidRPr="003A65C4" w:rsidRDefault="003A65C4" w:rsidP="003A65C4">
      <w:pPr>
        <w:rPr>
          <w:b/>
          <w:bCs/>
        </w:rPr>
      </w:pPr>
      <m:oMathPara>
        <m:oMath>
          <m:r>
            <m:rPr>
              <m:nor/>
            </m:rPr>
            <w:rPr>
              <w:b/>
              <w:bCs/>
            </w:rPr>
            <m:t>Accuracy</m:t>
          </m:r>
          <m:r>
            <m:rPr>
              <m:sty m:val="bi"/>
            </m:rPr>
            <w:rPr>
              <w:rFonts w:ascii="Cambria Math" w:hAnsi="Cambria Math"/>
            </w:rPr>
            <m:t>=</m:t>
          </m:r>
          <m:f>
            <m:fPr>
              <m:ctrlPr>
                <w:rPr>
                  <w:rFonts w:ascii="Cambria Math" w:hAnsi="Cambria Math"/>
                  <w:b/>
                  <w:bCs/>
                </w:rPr>
              </m:ctrlPr>
            </m:fPr>
            <m:num>
              <m:r>
                <m:rPr>
                  <m:sty m:val="bi"/>
                </m:rPr>
                <w:rPr>
                  <w:rFonts w:ascii="Cambria Math" w:hAnsi="Cambria Math"/>
                </w:rPr>
                <m:t>TP+TN</m:t>
              </m:r>
            </m:num>
            <m:den>
              <m:r>
                <m:rPr>
                  <m:sty m:val="bi"/>
                </m:rPr>
                <w:rPr>
                  <w:rFonts w:ascii="Cambria Math" w:hAnsi="Cambria Math"/>
                </w:rPr>
                <m:t>TP+TN+FP+FN</m:t>
              </m:r>
            </m:den>
          </m:f>
          <m:r>
            <w:rPr>
              <w:b/>
              <w:bCs/>
            </w:rPr>
            <w:br/>
          </m:r>
        </m:oMath>
      </m:oMathPara>
    </w:p>
    <w:p w:rsidR="003A65C4" w:rsidRPr="003A65C4" w:rsidRDefault="003A65C4" w:rsidP="003A65C4">
      <w:r w:rsidRPr="003A65C4">
        <w:t>Where:</w:t>
      </w:r>
    </w:p>
    <w:p w:rsidR="003A65C4" w:rsidRPr="003A65C4" w:rsidRDefault="003A65C4" w:rsidP="003A65C4">
      <w:pPr>
        <w:numPr>
          <w:ilvl w:val="0"/>
          <w:numId w:val="16"/>
        </w:numPr>
      </w:pPr>
      <w:r w:rsidRPr="003A65C4">
        <w:t>TP = True Positives</w:t>
      </w:r>
    </w:p>
    <w:p w:rsidR="003A65C4" w:rsidRPr="003A65C4" w:rsidRDefault="003A65C4" w:rsidP="003A65C4">
      <w:pPr>
        <w:numPr>
          <w:ilvl w:val="0"/>
          <w:numId w:val="16"/>
        </w:numPr>
      </w:pPr>
      <w:r w:rsidRPr="003A65C4">
        <w:t>TN = True Negatives</w:t>
      </w:r>
    </w:p>
    <w:p w:rsidR="003A65C4" w:rsidRPr="003A65C4" w:rsidRDefault="003A65C4" w:rsidP="003A65C4">
      <w:pPr>
        <w:numPr>
          <w:ilvl w:val="0"/>
          <w:numId w:val="16"/>
        </w:numPr>
      </w:pPr>
      <w:r w:rsidRPr="003A65C4">
        <w:t>FP = False Positives</w:t>
      </w:r>
    </w:p>
    <w:p w:rsidR="003A65C4" w:rsidRPr="003A65C4" w:rsidRDefault="003A65C4" w:rsidP="003A65C4">
      <w:pPr>
        <w:numPr>
          <w:ilvl w:val="0"/>
          <w:numId w:val="16"/>
        </w:numPr>
      </w:pPr>
      <w:r w:rsidRPr="003A65C4">
        <w:t>FN = False Negatives</w:t>
      </w:r>
    </w:p>
    <w:p w:rsidR="003A65C4" w:rsidRPr="003A65C4" w:rsidRDefault="003A65C4" w:rsidP="003A65C4">
      <w:pPr>
        <w:rPr>
          <w:b/>
          <w:bCs/>
        </w:rPr>
      </w:pPr>
    </w:p>
    <w:p w:rsidR="003A65C4" w:rsidRPr="003A65C4" w:rsidRDefault="003A65C4" w:rsidP="003A65C4">
      <w:pPr>
        <w:rPr>
          <w:b/>
          <w:bCs/>
        </w:rPr>
      </w:pPr>
      <w:r w:rsidRPr="003A65C4">
        <w:rPr>
          <w:b/>
          <w:bCs/>
        </w:rPr>
        <w:t>Precision</w:t>
      </w:r>
    </w:p>
    <w:p w:rsidR="003A65C4" w:rsidRPr="003A65C4" w:rsidRDefault="003A65C4" w:rsidP="003A65C4">
      <w:r w:rsidRPr="003A65C4">
        <w:t>Measures how many predicted positives are actually correct.</w:t>
      </w:r>
    </w:p>
    <w:p w:rsidR="003A65C4" w:rsidRPr="003A65C4" w:rsidRDefault="003A65C4" w:rsidP="003A65C4">
      <w:pPr>
        <w:rPr>
          <w:b/>
          <w:bCs/>
        </w:rPr>
      </w:pPr>
      <m:oMathPara>
        <m:oMath>
          <m:r>
            <m:rPr>
              <m:nor/>
            </m:rPr>
            <w:rPr>
              <w:b/>
              <w:bCs/>
            </w:rPr>
            <m:t>Precision</m:t>
          </m:r>
          <m:r>
            <m:rPr>
              <m:sty m:val="bi"/>
            </m:rPr>
            <w:rPr>
              <w:rFonts w:ascii="Cambria Math" w:hAnsi="Cambria Math"/>
            </w:rPr>
            <m:t>=</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TP+FP</m:t>
              </m:r>
            </m:den>
          </m:f>
          <m:r>
            <w:rPr>
              <w:b/>
              <w:bCs/>
            </w:rPr>
            <w:br/>
          </m:r>
        </m:oMath>
      </m:oMathPara>
    </w:p>
    <w:p w:rsidR="003A65C4" w:rsidRPr="003A65C4" w:rsidRDefault="003A65C4" w:rsidP="003A65C4">
      <w:pPr>
        <w:rPr>
          <w:b/>
          <w:bCs/>
        </w:rPr>
      </w:pPr>
      <w:r w:rsidRPr="003A65C4">
        <w:rPr>
          <w:b/>
          <w:bCs/>
        </w:rPr>
        <w:t>Interpretation:</w:t>
      </w:r>
    </w:p>
    <w:p w:rsidR="003A65C4" w:rsidRPr="003A65C4" w:rsidRDefault="003A65C4" w:rsidP="003A65C4">
      <w:r w:rsidRPr="003A65C4">
        <w:t>Of all predicted positives, how many were correct?</w:t>
      </w:r>
    </w:p>
    <w:p w:rsidR="003A65C4" w:rsidRPr="003A65C4" w:rsidRDefault="003A65C4" w:rsidP="003A65C4">
      <w:pPr>
        <w:rPr>
          <w:b/>
          <w:bCs/>
        </w:rPr>
      </w:pPr>
    </w:p>
    <w:p w:rsidR="003A65C4" w:rsidRPr="003A65C4" w:rsidRDefault="003A65C4" w:rsidP="003A65C4">
      <w:pPr>
        <w:rPr>
          <w:b/>
          <w:bCs/>
        </w:rPr>
      </w:pPr>
      <w:r w:rsidRPr="003A65C4">
        <w:rPr>
          <w:b/>
          <w:bCs/>
        </w:rPr>
        <w:t>Recall (Sensitivity)</w:t>
      </w:r>
    </w:p>
    <w:p w:rsidR="003A65C4" w:rsidRPr="003A65C4" w:rsidRDefault="003A65C4" w:rsidP="003A65C4">
      <w:r w:rsidRPr="003A65C4">
        <w:t>Measures how many actual positives were correctly predicted.</w:t>
      </w:r>
    </w:p>
    <w:p w:rsidR="003A65C4" w:rsidRPr="003A65C4" w:rsidRDefault="003A65C4" w:rsidP="003A65C4">
      <w:pPr>
        <w:rPr>
          <w:b/>
          <w:bCs/>
        </w:rPr>
      </w:pPr>
      <m:oMathPara>
        <m:oMath>
          <m:r>
            <m:rPr>
              <m:nor/>
            </m:rPr>
            <w:rPr>
              <w:b/>
              <w:bCs/>
            </w:rPr>
            <m:t>Recall</m:t>
          </m:r>
          <m:r>
            <m:rPr>
              <m:sty m:val="bi"/>
            </m:rPr>
            <w:rPr>
              <w:rFonts w:ascii="Cambria Math" w:hAnsi="Cambria Math"/>
            </w:rPr>
            <m:t>=</m:t>
          </m:r>
          <m:f>
            <m:fPr>
              <m:ctrlPr>
                <w:rPr>
                  <w:rFonts w:ascii="Cambria Math" w:hAnsi="Cambria Math"/>
                  <w:b/>
                  <w:bCs/>
                </w:rPr>
              </m:ctrlPr>
            </m:fPr>
            <m:num>
              <m:r>
                <m:rPr>
                  <m:sty m:val="bi"/>
                </m:rPr>
                <w:rPr>
                  <w:rFonts w:ascii="Cambria Math" w:hAnsi="Cambria Math"/>
                </w:rPr>
                <m:t>TP</m:t>
              </m:r>
            </m:num>
            <m:den>
              <m:r>
                <m:rPr>
                  <m:sty m:val="bi"/>
                </m:rPr>
                <w:rPr>
                  <w:rFonts w:ascii="Cambria Math" w:hAnsi="Cambria Math"/>
                </w:rPr>
                <m:t>TP+FN</m:t>
              </m:r>
            </m:den>
          </m:f>
          <m:r>
            <w:rPr>
              <w:b/>
              <w:bCs/>
            </w:rPr>
            <w:br/>
          </m:r>
        </m:oMath>
      </m:oMathPara>
    </w:p>
    <w:p w:rsidR="003A65C4" w:rsidRPr="003A65C4" w:rsidRDefault="003A65C4" w:rsidP="003A65C4">
      <w:r w:rsidRPr="003A65C4">
        <w:rPr>
          <w:b/>
          <w:bCs/>
        </w:rPr>
        <w:t>Interpretation:</w:t>
      </w:r>
    </w:p>
    <w:p w:rsidR="003A65C4" w:rsidRPr="003A65C4" w:rsidRDefault="003A65C4" w:rsidP="003A65C4">
      <w:r w:rsidRPr="003A65C4">
        <w:t>Of all real positives, how many did the model detect?</w:t>
      </w:r>
    </w:p>
    <w:p w:rsidR="003A65C4" w:rsidRPr="003A65C4" w:rsidRDefault="003A65C4" w:rsidP="003A65C4">
      <w:pPr>
        <w:rPr>
          <w:b/>
          <w:bCs/>
        </w:rPr>
      </w:pPr>
    </w:p>
    <w:p w:rsidR="003A65C4" w:rsidRPr="003A65C4" w:rsidRDefault="003A65C4" w:rsidP="003A65C4">
      <w:pPr>
        <w:rPr>
          <w:b/>
          <w:bCs/>
        </w:rPr>
      </w:pPr>
      <w:r w:rsidRPr="003A65C4">
        <w:rPr>
          <w:b/>
          <w:bCs/>
        </w:rPr>
        <w:lastRenderedPageBreak/>
        <w:t>F1 Score</w:t>
      </w:r>
    </w:p>
    <w:p w:rsidR="003A65C4" w:rsidRPr="003A65C4" w:rsidRDefault="003A65C4" w:rsidP="003A65C4">
      <w:r w:rsidRPr="003A65C4">
        <w:t>Balances precision and recall.</w:t>
      </w:r>
    </w:p>
    <w:p w:rsidR="003A65C4" w:rsidRPr="001F2FBC" w:rsidRDefault="003A65C4" w:rsidP="003A65C4">
      <w:pPr>
        <w:rPr>
          <w:b/>
          <w:bCs/>
        </w:rPr>
      </w:pPr>
      <m:oMathPara>
        <m:oMath>
          <m:r>
            <m:rPr>
              <m:sty m:val="bi"/>
            </m:rPr>
            <w:rPr>
              <w:rFonts w:ascii="Cambria Math" w:hAnsi="Cambria Math"/>
            </w:rPr>
            <m:t>F</m:t>
          </m:r>
          <m:r>
            <m:rPr>
              <m:sty m:val="bi"/>
            </m:rPr>
            <w:rPr>
              <w:rFonts w:ascii="Cambria Math" w:hAnsi="Cambria Math"/>
            </w:rPr>
            <m:t>1=2×</m:t>
          </m:r>
          <m:f>
            <m:fPr>
              <m:ctrlPr>
                <w:rPr>
                  <w:rFonts w:ascii="Cambria Math" w:hAnsi="Cambria Math"/>
                  <w:b/>
                  <w:bCs/>
                </w:rPr>
              </m:ctrlPr>
            </m:fPr>
            <m:num>
              <m:r>
                <m:rPr>
                  <m:sty m:val="bi"/>
                </m:rPr>
                <w:rPr>
                  <w:rFonts w:ascii="Cambria Math" w:hAnsi="Cambria Math"/>
                </w:rPr>
                <m:t>Precision×Recall</m:t>
              </m:r>
            </m:num>
            <m:den>
              <m:r>
                <m:rPr>
                  <m:sty m:val="bi"/>
                </m:rPr>
                <w:rPr>
                  <w:rFonts w:ascii="Cambria Math" w:hAnsi="Cambria Math"/>
                </w:rPr>
                <m:t>Precision+Recall</m:t>
              </m:r>
            </m:den>
          </m:f>
        </m:oMath>
      </m:oMathPara>
    </w:p>
    <w:p w:rsidR="003A65C4" w:rsidRDefault="003A65C4" w:rsidP="003A65C4">
      <w:pPr>
        <w:rPr>
          <w:b/>
          <w:bCs/>
        </w:rPr>
      </w:pPr>
    </w:p>
    <w:p w:rsidR="003A65C4" w:rsidRDefault="003A65C4" w:rsidP="003A65C4">
      <w:pPr>
        <w:rPr>
          <w:b/>
          <w:bCs/>
        </w:rPr>
      </w:pPr>
      <w:r>
        <w:rPr>
          <w:b/>
          <w:bCs/>
        </w:rPr>
        <w:t>Evaluation metric of SVM</w:t>
      </w:r>
    </w:p>
    <w:p w:rsidR="003A65C4" w:rsidRPr="003A65C4" w:rsidRDefault="003A65C4" w:rsidP="001F2FBC">
      <w:pPr>
        <w:jc w:val="center"/>
      </w:pPr>
      <w:r w:rsidRPr="003A65C4">
        <w:rPr>
          <w:b/>
          <w:bCs/>
        </w:rPr>
        <w:drawing>
          <wp:inline distT="0" distB="0" distL="0" distR="0" wp14:anchorId="0DDBC809" wp14:editId="73059200">
            <wp:extent cx="5921829" cy="6443717"/>
            <wp:effectExtent l="0" t="0" r="3175" b="0"/>
            <wp:docPr id="2554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38983" name=""/>
                    <pic:cNvPicPr/>
                  </pic:nvPicPr>
                  <pic:blipFill>
                    <a:blip r:embed="rId5"/>
                    <a:stretch>
                      <a:fillRect/>
                    </a:stretch>
                  </pic:blipFill>
                  <pic:spPr>
                    <a:xfrm>
                      <a:off x="0" y="0"/>
                      <a:ext cx="5928706" cy="6451200"/>
                    </a:xfrm>
                    <a:prstGeom prst="rect">
                      <a:avLst/>
                    </a:prstGeom>
                  </pic:spPr>
                </pic:pic>
              </a:graphicData>
            </a:graphic>
          </wp:inline>
        </w:drawing>
      </w:r>
    </w:p>
    <w:p w:rsidR="001F2FBC" w:rsidRDefault="001F2FBC" w:rsidP="001F2FBC">
      <w:pPr>
        <w:rPr>
          <w:b/>
          <w:bCs/>
        </w:rPr>
      </w:pPr>
    </w:p>
    <w:p w:rsidR="001F2FBC" w:rsidRDefault="001F2FBC" w:rsidP="001F2FBC">
      <w:pPr>
        <w:rPr>
          <w:b/>
          <w:bCs/>
        </w:rPr>
      </w:pPr>
    </w:p>
    <w:p w:rsidR="001F2FBC" w:rsidRPr="001F2FBC" w:rsidRDefault="001F2FBC" w:rsidP="001F2FBC">
      <w:pPr>
        <w:rPr>
          <w:b/>
          <w:bCs/>
        </w:rPr>
      </w:pPr>
      <w:r>
        <w:rPr>
          <w:b/>
          <w:bCs/>
        </w:rPr>
        <w:lastRenderedPageBreak/>
        <w:t>7.</w:t>
      </w:r>
      <w:r w:rsidRPr="001F2FBC">
        <w:rPr>
          <w:b/>
          <w:bCs/>
        </w:rPr>
        <w:t>Confidence Score (Add This Section to Report)</w:t>
      </w:r>
    </w:p>
    <w:p w:rsidR="001F2FBC" w:rsidRPr="001F2FBC" w:rsidRDefault="001F2FBC" w:rsidP="001F2FBC">
      <w:pPr>
        <w:rPr>
          <w:b/>
          <w:bCs/>
        </w:rPr>
      </w:pPr>
      <w:r w:rsidRPr="001F2FBC">
        <w:rPr>
          <w:b/>
          <w:bCs/>
        </w:rPr>
        <w:t>Confidence Score</w:t>
      </w:r>
    </w:p>
    <w:p w:rsidR="001F2FBC" w:rsidRPr="001F2FBC" w:rsidRDefault="001F2FBC" w:rsidP="001F2FBC">
      <w:r w:rsidRPr="001F2FBC">
        <w:t xml:space="preserve">In addition to predicting the document category, the system also outputs a </w:t>
      </w:r>
      <w:r w:rsidRPr="001F2FBC">
        <w:rPr>
          <w:b/>
          <w:bCs/>
        </w:rPr>
        <w:t>confidence score</w:t>
      </w:r>
      <w:r w:rsidRPr="001F2FBC">
        <w:t xml:space="preserve"> for each prediction. The confidence score represents how certain the model is about its prediction.</w:t>
      </w:r>
    </w:p>
    <w:p w:rsidR="001F2FBC" w:rsidRPr="001F2FBC" w:rsidRDefault="001F2FBC" w:rsidP="001F2FBC">
      <w:r w:rsidRPr="001F2FBC">
        <w:t>It is computed as:</w:t>
      </w:r>
    </w:p>
    <w:p w:rsidR="001F2FBC" w:rsidRPr="001F2FBC" w:rsidRDefault="001F2FBC" w:rsidP="001F2FBC">
      <w:r w:rsidRPr="001F2FBC">
        <w:rPr>
          <w:b/>
          <w:bCs/>
        </w:rPr>
        <w:t>Confidence Score = Highest Predicted Probability</w:t>
      </w:r>
    </w:p>
    <w:p w:rsidR="001F2FBC" w:rsidRPr="001F2FBC" w:rsidRDefault="001F2FBC" w:rsidP="001F2FBC">
      <w:r w:rsidRPr="001F2FBC">
        <w:t xml:space="preserve">This value ranges between </w:t>
      </w:r>
      <w:r w:rsidRPr="001F2FBC">
        <w:rPr>
          <w:b/>
          <w:bCs/>
        </w:rPr>
        <w:t>0 and 1</w:t>
      </w:r>
      <w:r w:rsidRPr="001F2FBC">
        <w:t>, where:</w:t>
      </w:r>
    </w:p>
    <w:tbl>
      <w:tblPr>
        <w:tblW w:w="4890" w:type="dxa"/>
        <w:jc w:val="center"/>
        <w:tblCellSpacing w:w="15" w:type="dxa"/>
        <w:tblCellMar>
          <w:top w:w="15" w:type="dxa"/>
          <w:left w:w="15" w:type="dxa"/>
          <w:bottom w:w="15" w:type="dxa"/>
          <w:right w:w="15" w:type="dxa"/>
        </w:tblCellMar>
        <w:tblLook w:val="04A0" w:firstRow="1" w:lastRow="0" w:firstColumn="1" w:lastColumn="0" w:noHBand="0" w:noVBand="1"/>
      </w:tblPr>
      <w:tblGrid>
        <w:gridCol w:w="1640"/>
        <w:gridCol w:w="3250"/>
      </w:tblGrid>
      <w:tr w:rsidR="001F2FBC" w:rsidRPr="001F2FBC" w:rsidTr="001F2FBC">
        <w:trPr>
          <w:trHeight w:val="526"/>
          <w:tblHeader/>
          <w:tblCellSpacing w:w="15" w:type="dxa"/>
          <w:jc w:val="center"/>
        </w:trPr>
        <w:tc>
          <w:tcPr>
            <w:tcW w:w="0" w:type="auto"/>
            <w:tcBorders>
              <w:top w:val="single" w:sz="4" w:space="0" w:color="auto"/>
              <w:left w:val="single" w:sz="4" w:space="0" w:color="auto"/>
            </w:tcBorders>
            <w:vAlign w:val="center"/>
            <w:hideMark/>
          </w:tcPr>
          <w:p w:rsidR="001F2FBC" w:rsidRPr="001F2FBC" w:rsidRDefault="001F2FBC" w:rsidP="001F2FBC">
            <w:pPr>
              <w:rPr>
                <w:b/>
                <w:bCs/>
              </w:rPr>
            </w:pPr>
            <w:r w:rsidRPr="001F2FBC">
              <w:rPr>
                <w:b/>
                <w:bCs/>
              </w:rPr>
              <w:t>Score Range</w:t>
            </w:r>
          </w:p>
        </w:tc>
        <w:tc>
          <w:tcPr>
            <w:tcW w:w="0" w:type="auto"/>
            <w:tcBorders>
              <w:top w:val="single" w:sz="4" w:space="0" w:color="auto"/>
              <w:left w:val="single" w:sz="4" w:space="0" w:color="auto"/>
              <w:right w:val="single" w:sz="4" w:space="0" w:color="auto"/>
            </w:tcBorders>
            <w:vAlign w:val="center"/>
            <w:hideMark/>
          </w:tcPr>
          <w:p w:rsidR="001F2FBC" w:rsidRPr="001F2FBC" w:rsidRDefault="001F2FBC" w:rsidP="001F2FBC">
            <w:pPr>
              <w:rPr>
                <w:b/>
                <w:bCs/>
              </w:rPr>
            </w:pPr>
            <w:r w:rsidRPr="001F2FBC">
              <w:rPr>
                <w:b/>
                <w:bCs/>
              </w:rPr>
              <w:t>Meaning</w:t>
            </w:r>
          </w:p>
        </w:tc>
      </w:tr>
      <w:tr w:rsidR="001F2FBC" w:rsidRPr="001F2FBC" w:rsidTr="001F2FBC">
        <w:trPr>
          <w:trHeight w:val="544"/>
          <w:tblCellSpacing w:w="15" w:type="dxa"/>
          <w:jc w:val="center"/>
        </w:trPr>
        <w:tc>
          <w:tcPr>
            <w:tcW w:w="0" w:type="auto"/>
            <w:tcBorders>
              <w:top w:val="single" w:sz="4" w:space="0" w:color="auto"/>
              <w:left w:val="single" w:sz="4" w:space="0" w:color="auto"/>
              <w:bottom w:val="single" w:sz="4" w:space="0" w:color="auto"/>
            </w:tcBorders>
            <w:vAlign w:val="center"/>
            <w:hideMark/>
          </w:tcPr>
          <w:p w:rsidR="001F2FBC" w:rsidRPr="001F2FBC" w:rsidRDefault="001F2FBC" w:rsidP="001F2FBC">
            <w:r w:rsidRPr="001F2FBC">
              <w:t>0.90 – 1.00</w:t>
            </w:r>
          </w:p>
        </w:tc>
        <w:tc>
          <w:tcPr>
            <w:tcW w:w="0" w:type="auto"/>
            <w:tcBorders>
              <w:top w:val="single" w:sz="4" w:space="0" w:color="auto"/>
              <w:left w:val="single" w:sz="4" w:space="0" w:color="auto"/>
              <w:bottom w:val="single" w:sz="4" w:space="0" w:color="auto"/>
              <w:right w:val="single" w:sz="4" w:space="0" w:color="auto"/>
            </w:tcBorders>
            <w:vAlign w:val="center"/>
            <w:hideMark/>
          </w:tcPr>
          <w:p w:rsidR="001F2FBC" w:rsidRPr="001F2FBC" w:rsidRDefault="001F2FBC" w:rsidP="001F2FBC">
            <w:r w:rsidRPr="001F2FBC">
              <w:t>Very confident prediction</w:t>
            </w:r>
          </w:p>
        </w:tc>
      </w:tr>
      <w:tr w:rsidR="001F2FBC" w:rsidRPr="001F2FBC" w:rsidTr="001F2FBC">
        <w:trPr>
          <w:trHeight w:val="526"/>
          <w:tblCellSpacing w:w="15" w:type="dxa"/>
          <w:jc w:val="center"/>
        </w:trPr>
        <w:tc>
          <w:tcPr>
            <w:tcW w:w="0" w:type="auto"/>
            <w:tcBorders>
              <w:left w:val="single" w:sz="4" w:space="0" w:color="auto"/>
            </w:tcBorders>
            <w:vAlign w:val="center"/>
            <w:hideMark/>
          </w:tcPr>
          <w:p w:rsidR="001F2FBC" w:rsidRPr="001F2FBC" w:rsidRDefault="001F2FBC" w:rsidP="001F2FBC">
            <w:r w:rsidRPr="001F2FBC">
              <w:t>0.70 – 0.89</w:t>
            </w:r>
          </w:p>
        </w:tc>
        <w:tc>
          <w:tcPr>
            <w:tcW w:w="0" w:type="auto"/>
            <w:tcBorders>
              <w:left w:val="single" w:sz="4" w:space="0" w:color="auto"/>
              <w:right w:val="single" w:sz="4" w:space="0" w:color="auto"/>
            </w:tcBorders>
            <w:vAlign w:val="center"/>
            <w:hideMark/>
          </w:tcPr>
          <w:p w:rsidR="001F2FBC" w:rsidRPr="001F2FBC" w:rsidRDefault="001F2FBC" w:rsidP="001F2FBC">
            <w:r w:rsidRPr="001F2FBC">
              <w:t>Reliable prediction</w:t>
            </w:r>
          </w:p>
        </w:tc>
      </w:tr>
      <w:tr w:rsidR="001F2FBC" w:rsidRPr="001F2FBC" w:rsidTr="001F2FBC">
        <w:trPr>
          <w:trHeight w:val="526"/>
          <w:tblCellSpacing w:w="15" w:type="dxa"/>
          <w:jc w:val="center"/>
        </w:trPr>
        <w:tc>
          <w:tcPr>
            <w:tcW w:w="0" w:type="auto"/>
            <w:tcBorders>
              <w:top w:val="single" w:sz="4" w:space="0" w:color="auto"/>
              <w:left w:val="single" w:sz="4" w:space="0" w:color="auto"/>
              <w:bottom w:val="single" w:sz="4" w:space="0" w:color="auto"/>
            </w:tcBorders>
            <w:vAlign w:val="center"/>
            <w:hideMark/>
          </w:tcPr>
          <w:p w:rsidR="001F2FBC" w:rsidRPr="001F2FBC" w:rsidRDefault="001F2FBC" w:rsidP="001F2FBC">
            <w:r w:rsidRPr="001F2FBC">
              <w:t>0.50 – 0.69</w:t>
            </w:r>
          </w:p>
        </w:tc>
        <w:tc>
          <w:tcPr>
            <w:tcW w:w="0" w:type="auto"/>
            <w:tcBorders>
              <w:top w:val="single" w:sz="4" w:space="0" w:color="auto"/>
              <w:left w:val="single" w:sz="4" w:space="0" w:color="auto"/>
              <w:bottom w:val="single" w:sz="4" w:space="0" w:color="auto"/>
              <w:right w:val="single" w:sz="4" w:space="0" w:color="auto"/>
            </w:tcBorders>
            <w:vAlign w:val="center"/>
            <w:hideMark/>
          </w:tcPr>
          <w:p w:rsidR="001F2FBC" w:rsidRPr="001F2FBC" w:rsidRDefault="001F2FBC" w:rsidP="001F2FBC">
            <w:r w:rsidRPr="001F2FBC">
              <w:t>Moderate certainty</w:t>
            </w:r>
          </w:p>
        </w:tc>
      </w:tr>
      <w:tr w:rsidR="001F2FBC" w:rsidRPr="001F2FBC" w:rsidTr="001F2FBC">
        <w:trPr>
          <w:trHeight w:val="526"/>
          <w:tblCellSpacing w:w="15" w:type="dxa"/>
          <w:jc w:val="center"/>
        </w:trPr>
        <w:tc>
          <w:tcPr>
            <w:tcW w:w="0" w:type="auto"/>
            <w:tcBorders>
              <w:left w:val="single" w:sz="4" w:space="0" w:color="auto"/>
              <w:bottom w:val="single" w:sz="4" w:space="0" w:color="auto"/>
            </w:tcBorders>
            <w:vAlign w:val="center"/>
            <w:hideMark/>
          </w:tcPr>
          <w:p w:rsidR="001F2FBC" w:rsidRPr="001F2FBC" w:rsidRDefault="001F2FBC" w:rsidP="001F2FBC">
            <w:r w:rsidRPr="001F2FBC">
              <w:t>&lt; 0.50</w:t>
            </w:r>
          </w:p>
        </w:tc>
        <w:tc>
          <w:tcPr>
            <w:tcW w:w="0" w:type="auto"/>
            <w:tcBorders>
              <w:left w:val="single" w:sz="4" w:space="0" w:color="auto"/>
              <w:bottom w:val="single" w:sz="4" w:space="0" w:color="auto"/>
              <w:right w:val="single" w:sz="4" w:space="0" w:color="auto"/>
            </w:tcBorders>
            <w:vAlign w:val="center"/>
            <w:hideMark/>
          </w:tcPr>
          <w:p w:rsidR="001F2FBC" w:rsidRPr="001F2FBC" w:rsidRDefault="001F2FBC" w:rsidP="001F2FBC">
            <w:r w:rsidRPr="001F2FBC">
              <w:t>Low confidence</w:t>
            </w:r>
          </w:p>
        </w:tc>
      </w:tr>
    </w:tbl>
    <w:p w:rsidR="001F2FBC" w:rsidRPr="001F2FBC" w:rsidRDefault="001F2FBC" w:rsidP="001F2FBC"/>
    <w:p w:rsidR="001F2FBC" w:rsidRPr="001F2FBC" w:rsidRDefault="001F2FBC" w:rsidP="001F2FBC">
      <w:pPr>
        <w:rPr>
          <w:b/>
          <w:bCs/>
        </w:rPr>
      </w:pPr>
      <w:r w:rsidRPr="001F2FBC">
        <w:rPr>
          <w:b/>
          <w:bCs/>
        </w:rPr>
        <w:t>Why Confidence Score Is Important</w:t>
      </w:r>
    </w:p>
    <w:p w:rsidR="001F2FBC" w:rsidRPr="001F2FBC" w:rsidRDefault="001F2FBC" w:rsidP="001F2FBC">
      <w:r w:rsidRPr="001F2FBC">
        <w:t>Providing confidence scores improves model usability because:</w:t>
      </w:r>
    </w:p>
    <w:p w:rsidR="001F2FBC" w:rsidRPr="001F2FBC" w:rsidRDefault="001F2FBC" w:rsidP="001F2FBC">
      <w:pPr>
        <w:numPr>
          <w:ilvl w:val="0"/>
          <w:numId w:val="17"/>
        </w:numPr>
      </w:pPr>
      <w:r w:rsidRPr="001F2FBC">
        <w:t>It indicates prediction reliability</w:t>
      </w:r>
    </w:p>
    <w:p w:rsidR="001F2FBC" w:rsidRPr="001F2FBC" w:rsidRDefault="001F2FBC" w:rsidP="001F2FBC">
      <w:pPr>
        <w:numPr>
          <w:ilvl w:val="0"/>
          <w:numId w:val="17"/>
        </w:numPr>
      </w:pPr>
      <w:r w:rsidRPr="001F2FBC">
        <w:t>Helps detect uncertain predictions</w:t>
      </w:r>
    </w:p>
    <w:p w:rsidR="001F2FBC" w:rsidRPr="001F2FBC" w:rsidRDefault="001F2FBC" w:rsidP="001F2FBC">
      <w:pPr>
        <w:numPr>
          <w:ilvl w:val="0"/>
          <w:numId w:val="17"/>
        </w:numPr>
      </w:pPr>
      <w:r w:rsidRPr="001F2FBC">
        <w:t>Allows decision systems to reject low-confidence outputs</w:t>
      </w:r>
    </w:p>
    <w:p w:rsidR="001F2FBC" w:rsidRPr="001F2FBC" w:rsidRDefault="001F2FBC" w:rsidP="001F2FBC">
      <w:pPr>
        <w:numPr>
          <w:ilvl w:val="0"/>
          <w:numId w:val="17"/>
        </w:numPr>
      </w:pPr>
      <w:r w:rsidRPr="001F2FBC">
        <w:t>Improves transparency and interpretability</w:t>
      </w:r>
    </w:p>
    <w:p w:rsidR="001F2FBC" w:rsidRPr="001F2FBC" w:rsidRDefault="001F2FBC" w:rsidP="001F2FBC"/>
    <w:p w:rsidR="001F2FBC" w:rsidRPr="001F2FBC" w:rsidRDefault="001F2FBC" w:rsidP="001F2FBC">
      <w:pPr>
        <w:rPr>
          <w:b/>
          <w:bCs/>
        </w:rPr>
      </w:pPr>
      <w:r w:rsidRPr="001F2FBC">
        <w:rPr>
          <w:b/>
          <w:bCs/>
        </w:rPr>
        <w:t>How Confidence Is Computed in This System</w:t>
      </w:r>
    </w:p>
    <w:p w:rsidR="001F2FBC" w:rsidRPr="001F2FBC" w:rsidRDefault="001F2FBC" w:rsidP="001F2FBC">
      <w:r w:rsidRPr="001F2FBC">
        <w:t>The Support Vector Machine model normally produces decision scores rather than probabilities. To obtain reliable probability estimates, a calibration technique was applied using:</w:t>
      </w:r>
    </w:p>
    <w:p w:rsidR="001F2FBC" w:rsidRPr="001F2FBC" w:rsidRDefault="001F2FBC" w:rsidP="001F2FBC">
      <w:pPr>
        <w:jc w:val="center"/>
      </w:pPr>
      <w:proofErr w:type="spellStart"/>
      <w:r w:rsidRPr="001F2FBC">
        <w:rPr>
          <w:b/>
          <w:bCs/>
        </w:rPr>
        <w:t>CalibratedClassifierCV</w:t>
      </w:r>
      <w:proofErr w:type="spellEnd"/>
    </w:p>
    <w:p w:rsidR="001F2FBC" w:rsidRPr="001F2FBC" w:rsidRDefault="001F2FBC" w:rsidP="003A65C4">
      <w:r w:rsidRPr="001F2FBC">
        <w:t>This converts raw SVM scores into probability values using statistical scaling. The system then selects the highest probability as the confidence score.</w:t>
      </w:r>
    </w:p>
    <w:p w:rsidR="003A65C4" w:rsidRPr="003A65C4" w:rsidRDefault="003A65C4" w:rsidP="003A65C4">
      <w:pPr>
        <w:rPr>
          <w:b/>
          <w:bCs/>
        </w:rPr>
      </w:pPr>
      <w:r w:rsidRPr="003A65C4">
        <w:rPr>
          <w:b/>
          <w:bCs/>
        </w:rPr>
        <w:lastRenderedPageBreak/>
        <w:t>7. Performance Analysis</w:t>
      </w:r>
    </w:p>
    <w:p w:rsidR="003A65C4" w:rsidRPr="003A65C4" w:rsidRDefault="003A65C4" w:rsidP="003A65C4">
      <w:r w:rsidRPr="003A65C4">
        <w:t>The performance differences between models can be explained by how each algorithm works.</w:t>
      </w:r>
    </w:p>
    <w:p w:rsidR="003A65C4" w:rsidRPr="003A65C4" w:rsidRDefault="003A65C4" w:rsidP="003A65C4">
      <w:r w:rsidRPr="003A65C4">
        <w:rPr>
          <w:b/>
          <w:bCs/>
        </w:rPr>
        <w:t>Naive Bayes</w:t>
      </w:r>
    </w:p>
    <w:p w:rsidR="003A65C4" w:rsidRPr="003A65C4" w:rsidRDefault="003A65C4" w:rsidP="003A65C4">
      <w:pPr>
        <w:numPr>
          <w:ilvl w:val="0"/>
          <w:numId w:val="11"/>
        </w:numPr>
      </w:pPr>
      <w:r w:rsidRPr="003A65C4">
        <w:t>Fast and simple</w:t>
      </w:r>
    </w:p>
    <w:p w:rsidR="003A65C4" w:rsidRPr="003A65C4" w:rsidRDefault="003A65C4" w:rsidP="003A65C4">
      <w:pPr>
        <w:numPr>
          <w:ilvl w:val="0"/>
          <w:numId w:val="11"/>
        </w:numPr>
      </w:pPr>
      <w:r w:rsidRPr="003A65C4">
        <w:t>Assumes word independence</w:t>
      </w:r>
    </w:p>
    <w:p w:rsidR="003A65C4" w:rsidRPr="003A65C4" w:rsidRDefault="003A65C4" w:rsidP="003A65C4">
      <w:pPr>
        <w:numPr>
          <w:ilvl w:val="0"/>
          <w:numId w:val="11"/>
        </w:numPr>
      </w:pPr>
      <w:r w:rsidRPr="003A65C4">
        <w:t>Works well but limited accuracy</w:t>
      </w:r>
    </w:p>
    <w:p w:rsidR="003A65C4" w:rsidRPr="003A65C4" w:rsidRDefault="003A65C4" w:rsidP="003A65C4">
      <w:r w:rsidRPr="003A65C4">
        <w:rPr>
          <w:b/>
          <w:bCs/>
        </w:rPr>
        <w:t>Logistic Regression</w:t>
      </w:r>
    </w:p>
    <w:p w:rsidR="003A65C4" w:rsidRPr="003A65C4" w:rsidRDefault="003A65C4" w:rsidP="003A65C4">
      <w:pPr>
        <w:numPr>
          <w:ilvl w:val="0"/>
          <w:numId w:val="12"/>
        </w:numPr>
      </w:pPr>
      <w:r w:rsidRPr="003A65C4">
        <w:t>Learns weight importance for words</w:t>
      </w:r>
    </w:p>
    <w:p w:rsidR="003A65C4" w:rsidRPr="003A65C4" w:rsidRDefault="003A65C4" w:rsidP="003A65C4">
      <w:pPr>
        <w:numPr>
          <w:ilvl w:val="0"/>
          <w:numId w:val="12"/>
        </w:numPr>
      </w:pPr>
      <w:r w:rsidRPr="003A65C4">
        <w:t>More flexible than Naive Bayes</w:t>
      </w:r>
    </w:p>
    <w:p w:rsidR="003A65C4" w:rsidRPr="003A65C4" w:rsidRDefault="003A65C4" w:rsidP="003A65C4">
      <w:pPr>
        <w:numPr>
          <w:ilvl w:val="0"/>
          <w:numId w:val="12"/>
        </w:numPr>
      </w:pPr>
      <w:r w:rsidRPr="003A65C4">
        <w:t>Performs well on text data</w:t>
      </w:r>
    </w:p>
    <w:p w:rsidR="003A65C4" w:rsidRPr="003A65C4" w:rsidRDefault="003A65C4" w:rsidP="003A65C4">
      <w:r w:rsidRPr="003A65C4">
        <w:rPr>
          <w:b/>
          <w:bCs/>
        </w:rPr>
        <w:t>Support Vector Machine</w:t>
      </w:r>
    </w:p>
    <w:p w:rsidR="003A65C4" w:rsidRPr="003A65C4" w:rsidRDefault="003A65C4" w:rsidP="003A65C4">
      <w:pPr>
        <w:numPr>
          <w:ilvl w:val="0"/>
          <w:numId w:val="13"/>
        </w:numPr>
      </w:pPr>
      <w:r w:rsidRPr="003A65C4">
        <w:t>Finds optimal boundary between categories</w:t>
      </w:r>
    </w:p>
    <w:p w:rsidR="003A65C4" w:rsidRPr="003A65C4" w:rsidRDefault="003A65C4" w:rsidP="003A65C4">
      <w:pPr>
        <w:numPr>
          <w:ilvl w:val="0"/>
          <w:numId w:val="13"/>
        </w:numPr>
      </w:pPr>
      <w:r w:rsidRPr="003A65C4">
        <w:t>Maximizes margin between classes</w:t>
      </w:r>
    </w:p>
    <w:p w:rsidR="003A65C4" w:rsidRPr="003A65C4" w:rsidRDefault="003A65C4" w:rsidP="003A65C4">
      <w:pPr>
        <w:numPr>
          <w:ilvl w:val="0"/>
          <w:numId w:val="13"/>
        </w:numPr>
      </w:pPr>
      <w:r w:rsidRPr="003A65C4">
        <w:t>Handles high-dimensional sparse data effectively</w:t>
      </w:r>
    </w:p>
    <w:p w:rsidR="003A65C4" w:rsidRPr="003A65C4" w:rsidRDefault="003A65C4" w:rsidP="003A65C4">
      <w:r w:rsidRPr="003A65C4">
        <w:t>Text data is naturally:</w:t>
      </w:r>
    </w:p>
    <w:p w:rsidR="003A65C4" w:rsidRPr="003A65C4" w:rsidRDefault="003A65C4" w:rsidP="003A65C4">
      <w:pPr>
        <w:numPr>
          <w:ilvl w:val="0"/>
          <w:numId w:val="14"/>
        </w:numPr>
      </w:pPr>
      <w:r w:rsidRPr="003A65C4">
        <w:t>sparse</w:t>
      </w:r>
    </w:p>
    <w:p w:rsidR="003A65C4" w:rsidRPr="003A65C4" w:rsidRDefault="003A65C4" w:rsidP="003A65C4">
      <w:pPr>
        <w:numPr>
          <w:ilvl w:val="0"/>
          <w:numId w:val="14"/>
        </w:numPr>
      </w:pPr>
      <w:r w:rsidRPr="003A65C4">
        <w:t>high dimensional</w:t>
      </w:r>
    </w:p>
    <w:p w:rsidR="003A65C4" w:rsidRPr="003A65C4" w:rsidRDefault="003A65C4" w:rsidP="003A65C4">
      <w:pPr>
        <w:numPr>
          <w:ilvl w:val="0"/>
          <w:numId w:val="14"/>
        </w:numPr>
      </w:pPr>
      <w:r w:rsidRPr="003A65C4">
        <w:t>linearly separable</w:t>
      </w:r>
    </w:p>
    <w:p w:rsidR="003A65C4" w:rsidRPr="003A65C4" w:rsidRDefault="003A65C4" w:rsidP="003A65C4">
      <w:r w:rsidRPr="003A65C4">
        <w:t>SVM is specifically designed for such data structures, which explains its superior performance.</w:t>
      </w:r>
    </w:p>
    <w:p w:rsidR="001F2FBC" w:rsidRDefault="001F2FBC" w:rsidP="003A65C4">
      <w:pPr>
        <w:rPr>
          <w:b/>
          <w:bCs/>
        </w:rPr>
      </w:pPr>
    </w:p>
    <w:p w:rsidR="003A65C4" w:rsidRPr="003A65C4" w:rsidRDefault="003A65C4" w:rsidP="003A65C4">
      <w:pPr>
        <w:rPr>
          <w:b/>
          <w:bCs/>
        </w:rPr>
      </w:pPr>
      <w:r w:rsidRPr="003A65C4">
        <w:rPr>
          <w:b/>
          <w:bCs/>
        </w:rPr>
        <w:t>8. Final Model Selection</w:t>
      </w:r>
    </w:p>
    <w:p w:rsidR="003A65C4" w:rsidRPr="003A65C4" w:rsidRDefault="003A65C4" w:rsidP="003A65C4">
      <w:r w:rsidRPr="003A65C4">
        <w:t xml:space="preserve">After comparing all models, </w:t>
      </w:r>
      <w:r w:rsidRPr="003A65C4">
        <w:rPr>
          <w:b/>
          <w:bCs/>
        </w:rPr>
        <w:t>Support Vector Machine (SVM)</w:t>
      </w:r>
      <w:r w:rsidRPr="003A65C4">
        <w:t xml:space="preserve"> was selected as the final model because:</w:t>
      </w:r>
    </w:p>
    <w:p w:rsidR="003A65C4" w:rsidRPr="003A65C4" w:rsidRDefault="003A65C4" w:rsidP="003A65C4">
      <w:pPr>
        <w:numPr>
          <w:ilvl w:val="0"/>
          <w:numId w:val="15"/>
        </w:numPr>
      </w:pPr>
      <w:r w:rsidRPr="003A65C4">
        <w:t>highest accuracy</w:t>
      </w:r>
    </w:p>
    <w:p w:rsidR="003A65C4" w:rsidRPr="003A65C4" w:rsidRDefault="003A65C4" w:rsidP="003A65C4">
      <w:pPr>
        <w:numPr>
          <w:ilvl w:val="0"/>
          <w:numId w:val="15"/>
        </w:numPr>
      </w:pPr>
      <w:r w:rsidRPr="003A65C4">
        <w:t>best generalization</w:t>
      </w:r>
    </w:p>
    <w:p w:rsidR="003A65C4" w:rsidRPr="003A65C4" w:rsidRDefault="003A65C4" w:rsidP="003A65C4">
      <w:pPr>
        <w:numPr>
          <w:ilvl w:val="0"/>
          <w:numId w:val="15"/>
        </w:numPr>
      </w:pPr>
      <w:r w:rsidRPr="003A65C4">
        <w:t>strong performance on sparse text features</w:t>
      </w:r>
    </w:p>
    <w:p w:rsidR="003A65C4" w:rsidRPr="003A65C4" w:rsidRDefault="003A65C4" w:rsidP="003A65C4">
      <w:pPr>
        <w:numPr>
          <w:ilvl w:val="0"/>
          <w:numId w:val="15"/>
        </w:numPr>
      </w:pPr>
      <w:r w:rsidRPr="003A65C4">
        <w:t>robust decision boundary</w:t>
      </w:r>
    </w:p>
    <w:p w:rsidR="003A65C4" w:rsidRPr="003A65C4" w:rsidRDefault="003A65C4" w:rsidP="003A65C4">
      <w:pPr>
        <w:rPr>
          <w:b/>
          <w:bCs/>
        </w:rPr>
      </w:pPr>
      <w:r w:rsidRPr="003A65C4">
        <w:rPr>
          <w:b/>
          <w:bCs/>
        </w:rPr>
        <w:lastRenderedPageBreak/>
        <w:t>9. Conclusion</w:t>
      </w:r>
    </w:p>
    <w:p w:rsidR="003A65C4" w:rsidRPr="003A65C4" w:rsidRDefault="003A65C4" w:rsidP="003A65C4">
      <w:r w:rsidRPr="003A65C4">
        <w:t>In this project, a document classification system was successfully developed using classical machine learning algorithms. The system converts raw text into numerical features using TF-IDF and applies supervised learning models to classify documents into predefined categories.</w:t>
      </w:r>
    </w:p>
    <w:p w:rsidR="003A65C4" w:rsidRPr="003A65C4" w:rsidRDefault="003A65C4" w:rsidP="003A65C4">
      <w:r w:rsidRPr="003A65C4">
        <w:t>Multiple models were evaluated to ensure a fair comparison, and Support Vector Machine was selected as the best-performing model. The results demonstrate that classical machine learning techniques remain highly effective for text classification tasks, especially when combined with proper preprocessing and feature engineering.</w:t>
      </w:r>
    </w:p>
    <w:p w:rsidR="003A65C4" w:rsidRPr="003A65C4" w:rsidRDefault="003A65C4" w:rsidP="003A65C4">
      <w:r w:rsidRPr="003A65C4">
        <w:t>The project shows that accurate document classification can be achieved efficiently using lightweight models that run locally without requiring heavy computational resources.</w:t>
      </w:r>
    </w:p>
    <w:p w:rsidR="003A65C4" w:rsidRDefault="003A65C4"/>
    <w:sectPr w:rsidR="003A65C4" w:rsidSect="003A65C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ADA"/>
    <w:multiLevelType w:val="multilevel"/>
    <w:tmpl w:val="3CA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6744"/>
    <w:multiLevelType w:val="multilevel"/>
    <w:tmpl w:val="D34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24973"/>
    <w:multiLevelType w:val="multilevel"/>
    <w:tmpl w:val="1DD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400B"/>
    <w:multiLevelType w:val="multilevel"/>
    <w:tmpl w:val="49A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E1B50"/>
    <w:multiLevelType w:val="multilevel"/>
    <w:tmpl w:val="235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B531D"/>
    <w:multiLevelType w:val="multilevel"/>
    <w:tmpl w:val="771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76828"/>
    <w:multiLevelType w:val="multilevel"/>
    <w:tmpl w:val="3F2A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B5991"/>
    <w:multiLevelType w:val="multilevel"/>
    <w:tmpl w:val="A0F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4DA"/>
    <w:multiLevelType w:val="multilevel"/>
    <w:tmpl w:val="6300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B21B6"/>
    <w:multiLevelType w:val="multilevel"/>
    <w:tmpl w:val="EB9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C585E"/>
    <w:multiLevelType w:val="multilevel"/>
    <w:tmpl w:val="BB7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011F5"/>
    <w:multiLevelType w:val="multilevel"/>
    <w:tmpl w:val="347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E112E"/>
    <w:multiLevelType w:val="multilevel"/>
    <w:tmpl w:val="662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77912"/>
    <w:multiLevelType w:val="multilevel"/>
    <w:tmpl w:val="E38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377D4"/>
    <w:multiLevelType w:val="multilevel"/>
    <w:tmpl w:val="C63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51C88"/>
    <w:multiLevelType w:val="multilevel"/>
    <w:tmpl w:val="A15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1469D"/>
    <w:multiLevelType w:val="multilevel"/>
    <w:tmpl w:val="916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232089">
    <w:abstractNumId w:val="0"/>
  </w:num>
  <w:num w:numId="2" w16cid:durableId="1083798975">
    <w:abstractNumId w:val="7"/>
  </w:num>
  <w:num w:numId="3" w16cid:durableId="831142166">
    <w:abstractNumId w:val="13"/>
  </w:num>
  <w:num w:numId="4" w16cid:durableId="1064183691">
    <w:abstractNumId w:val="8"/>
  </w:num>
  <w:num w:numId="5" w16cid:durableId="483394466">
    <w:abstractNumId w:val="6"/>
  </w:num>
  <w:num w:numId="6" w16cid:durableId="1006784239">
    <w:abstractNumId w:val="4"/>
  </w:num>
  <w:num w:numId="7" w16cid:durableId="411390147">
    <w:abstractNumId w:val="12"/>
  </w:num>
  <w:num w:numId="8" w16cid:durableId="448745475">
    <w:abstractNumId w:val="16"/>
  </w:num>
  <w:num w:numId="9" w16cid:durableId="864904235">
    <w:abstractNumId w:val="11"/>
  </w:num>
  <w:num w:numId="10" w16cid:durableId="2048721541">
    <w:abstractNumId w:val="3"/>
  </w:num>
  <w:num w:numId="11" w16cid:durableId="953948814">
    <w:abstractNumId w:val="10"/>
  </w:num>
  <w:num w:numId="12" w16cid:durableId="630329145">
    <w:abstractNumId w:val="14"/>
  </w:num>
  <w:num w:numId="13" w16cid:durableId="378893990">
    <w:abstractNumId w:val="9"/>
  </w:num>
  <w:num w:numId="14" w16cid:durableId="409624549">
    <w:abstractNumId w:val="1"/>
  </w:num>
  <w:num w:numId="15" w16cid:durableId="1565142306">
    <w:abstractNumId w:val="2"/>
  </w:num>
  <w:num w:numId="16" w16cid:durableId="55398074">
    <w:abstractNumId w:val="15"/>
  </w:num>
  <w:num w:numId="17" w16cid:durableId="8844829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C4"/>
    <w:rsid w:val="001F2FBC"/>
    <w:rsid w:val="003A65C4"/>
    <w:rsid w:val="00E50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FC81F"/>
  <w15:chartTrackingRefBased/>
  <w15:docId w15:val="{8CC12B5B-9AD4-419D-8BB2-ADED799C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C4"/>
    <w:rPr>
      <w:rFonts w:eastAsiaTheme="majorEastAsia" w:cstheme="majorBidi"/>
      <w:color w:val="272727" w:themeColor="text1" w:themeTint="D8"/>
    </w:rPr>
  </w:style>
  <w:style w:type="paragraph" w:styleId="Title">
    <w:name w:val="Title"/>
    <w:basedOn w:val="Normal"/>
    <w:next w:val="Normal"/>
    <w:link w:val="TitleChar"/>
    <w:uiPriority w:val="10"/>
    <w:qFormat/>
    <w:rsid w:val="003A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C4"/>
    <w:pPr>
      <w:spacing w:before="160"/>
      <w:jc w:val="center"/>
    </w:pPr>
    <w:rPr>
      <w:i/>
      <w:iCs/>
      <w:color w:val="404040" w:themeColor="text1" w:themeTint="BF"/>
    </w:rPr>
  </w:style>
  <w:style w:type="character" w:customStyle="1" w:styleId="QuoteChar">
    <w:name w:val="Quote Char"/>
    <w:basedOn w:val="DefaultParagraphFont"/>
    <w:link w:val="Quote"/>
    <w:uiPriority w:val="29"/>
    <w:rsid w:val="003A65C4"/>
    <w:rPr>
      <w:i/>
      <w:iCs/>
      <w:color w:val="404040" w:themeColor="text1" w:themeTint="BF"/>
    </w:rPr>
  </w:style>
  <w:style w:type="paragraph" w:styleId="ListParagraph">
    <w:name w:val="List Paragraph"/>
    <w:basedOn w:val="Normal"/>
    <w:uiPriority w:val="34"/>
    <w:qFormat/>
    <w:rsid w:val="003A65C4"/>
    <w:pPr>
      <w:ind w:left="720"/>
      <w:contextualSpacing/>
    </w:pPr>
  </w:style>
  <w:style w:type="character" w:styleId="IntenseEmphasis">
    <w:name w:val="Intense Emphasis"/>
    <w:basedOn w:val="DefaultParagraphFont"/>
    <w:uiPriority w:val="21"/>
    <w:qFormat/>
    <w:rsid w:val="003A65C4"/>
    <w:rPr>
      <w:i/>
      <w:iCs/>
      <w:color w:val="2F5496" w:themeColor="accent1" w:themeShade="BF"/>
    </w:rPr>
  </w:style>
  <w:style w:type="paragraph" w:styleId="IntenseQuote">
    <w:name w:val="Intense Quote"/>
    <w:basedOn w:val="Normal"/>
    <w:next w:val="Normal"/>
    <w:link w:val="IntenseQuoteChar"/>
    <w:uiPriority w:val="30"/>
    <w:qFormat/>
    <w:rsid w:val="003A6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5C4"/>
    <w:rPr>
      <w:i/>
      <w:iCs/>
      <w:color w:val="2F5496" w:themeColor="accent1" w:themeShade="BF"/>
    </w:rPr>
  </w:style>
  <w:style w:type="character" w:styleId="IntenseReference">
    <w:name w:val="Intense Reference"/>
    <w:basedOn w:val="DefaultParagraphFont"/>
    <w:uiPriority w:val="32"/>
    <w:qFormat/>
    <w:rsid w:val="003A65C4"/>
    <w:rPr>
      <w:b/>
      <w:bCs/>
      <w:smallCaps/>
      <w:color w:val="2F5496" w:themeColor="accent1" w:themeShade="BF"/>
      <w:spacing w:val="5"/>
    </w:rPr>
  </w:style>
  <w:style w:type="character" w:styleId="PlaceholderText">
    <w:name w:val="Placeholder Text"/>
    <w:basedOn w:val="DefaultParagraphFont"/>
    <w:uiPriority w:val="99"/>
    <w:semiHidden/>
    <w:rsid w:val="003A65C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mitraa baaburaj</dc:creator>
  <cp:keywords/>
  <dc:description/>
  <cp:lastModifiedBy>mitraa baaburaj</cp:lastModifiedBy>
  <cp:revision>1</cp:revision>
  <dcterms:created xsi:type="dcterms:W3CDTF">2026-02-16T18:10:00Z</dcterms:created>
  <dcterms:modified xsi:type="dcterms:W3CDTF">2026-02-16T18:24:00Z</dcterms:modified>
</cp:coreProperties>
</file>