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A77BB" w14:textId="77777777" w:rsidR="00D414E8" w:rsidRDefault="00000000">
      <w:pPr>
        <w:pStyle w:val="Heading1"/>
        <w:pBdr>
          <w:bottom w:val="single" w:sz="16" w:space="6" w:color="2E5395"/>
        </w:pBdr>
        <w:spacing w:before="600" w:after="240"/>
      </w:pPr>
      <w:r>
        <w:rPr>
          <w:b/>
          <w:bCs/>
          <w:color w:val="2E5395"/>
          <w:sz w:val="36"/>
          <w:szCs w:val="36"/>
        </w:rPr>
        <w:t>PRD Generator</w:t>
      </w:r>
    </w:p>
    <w:p w14:paraId="66900A96" w14:textId="77777777" w:rsidR="00D414E8" w:rsidRDefault="00000000">
      <w:pPr>
        <w:pStyle w:val="Heading2"/>
        <w:pBdr>
          <w:bottom w:val="single" w:sz="8" w:space="4" w:color="2E5395"/>
        </w:pBdr>
        <w:spacing w:before="400" w:after="200"/>
      </w:pPr>
      <w:r>
        <w:rPr>
          <w:b/>
          <w:bCs/>
          <w:color w:val="2E5395"/>
        </w:rPr>
        <w:t>1. Business Context</w:t>
      </w:r>
    </w:p>
    <w:p w14:paraId="3EF30B89" w14:textId="77777777" w:rsidR="00D414E8" w:rsidRDefault="00000000">
      <w:pPr>
        <w:spacing w:after="200"/>
      </w:pPr>
      <w:r>
        <w:rPr>
          <w:b/>
          <w:bCs/>
          <w:color w:val="888888"/>
        </w:rPr>
        <w:t>INPUT</w:t>
      </w:r>
    </w:p>
    <w:p w14:paraId="0D0E67F4" w14:textId="6BA80F58" w:rsidR="00D414E8" w:rsidRDefault="00104D9A">
      <w:pPr>
        <w:spacing w:after="160"/>
      </w:pPr>
      <w:r w:rsidRPr="00104D9A">
        <w:t>Write a PRD using attached md file for this business context "Optum (UHG's largest business unit) routes most patient/provider questions — including simple, repetitive ones about benefits, coverage, claims, billing — to live agents. This causes long wait times and costs ~$57M/year in operational spend, plus poor UX. Proposed: Companion, an AI chatbot as first point of contact — instant answers, self-service for routine tasks, in-app routing for complex queries. Differentiators: healthcare-specific intelligence, HIPAA-compliant personalization via member data, deep UHG systems integration (claims/benefits/provider directory), warm transfer with context passed to agents (lowers AHT), continuous learning. Users: UHG consumers (patients, providers); internally, support teams receiving escalations. Scope/target: MVP live in SoCal by Feb 2025. Success metrics: 50% of interactions resolved without escalation, higher CSAT, savings of $5M (post-MVP) scaling to $30M/year by 2026"</w:t>
      </w:r>
    </w:p>
    <w:p w14:paraId="7CB6C5AB" w14:textId="77777777" w:rsidR="00D414E8" w:rsidRDefault="00000000">
      <w:pPr>
        <w:pStyle w:val="Heading2"/>
        <w:pBdr>
          <w:bottom w:val="single" w:sz="8" w:space="4" w:color="2E5395"/>
        </w:pBdr>
        <w:spacing w:before="400" w:after="200"/>
      </w:pPr>
      <w:r>
        <w:rPr>
          <w:b/>
          <w:bCs/>
          <w:color w:val="2E5395"/>
        </w:rPr>
        <w:t>2. prompt.md</w:t>
      </w:r>
    </w:p>
    <w:p w14:paraId="0ACA1CA6" w14:textId="77777777" w:rsidR="00D414E8" w:rsidRDefault="00000000">
      <w:pPr>
        <w:spacing w:after="200"/>
        <w:rPr>
          <w:b/>
          <w:bCs/>
          <w:color w:val="888888"/>
        </w:rPr>
      </w:pPr>
      <w:r>
        <w:rPr>
          <w:b/>
          <w:bCs/>
          <w:color w:val="888888"/>
        </w:rPr>
        <w:t>INPUT</w:t>
      </w:r>
    </w:p>
    <w:p w14:paraId="082B90CE" w14:textId="4DBD67ED" w:rsidR="00104D9A" w:rsidRDefault="00104D9A">
      <w:pPr>
        <w:spacing w:after="200"/>
      </w:pPr>
      <w:r>
        <w:object w:dxaOrig="1500" w:dyaOrig="981" w14:anchorId="7648BCC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pt;height:49pt" o:ole="">
            <v:imagedata r:id="rId5" o:title=""/>
          </v:shape>
          <o:OLEObject Type="Embed" ProgID="Package" ShapeID="_x0000_i1025" DrawAspect="Icon" ObjectID="_1845577007" r:id="rId6"/>
        </w:object>
      </w:r>
    </w:p>
    <w:p w14:paraId="1D054418" w14:textId="77777777" w:rsidR="00D414E8" w:rsidRDefault="00000000">
      <w:pPr>
        <w:pStyle w:val="Heading2"/>
        <w:pBdr>
          <w:bottom w:val="single" w:sz="8" w:space="4" w:color="2E5395"/>
        </w:pBdr>
        <w:spacing w:before="400" w:after="200"/>
      </w:pPr>
      <w:r>
        <w:rPr>
          <w:b/>
          <w:bCs/>
          <w:color w:val="2E5395"/>
        </w:rPr>
        <w:t>3. PRD</w:t>
      </w:r>
    </w:p>
    <w:p w14:paraId="6E11FC25" w14:textId="77777777" w:rsidR="00D414E8" w:rsidRDefault="00000000">
      <w:pPr>
        <w:spacing w:after="200"/>
        <w:rPr>
          <w:b/>
          <w:bCs/>
          <w:color w:val="888888"/>
        </w:rPr>
      </w:pPr>
      <w:r>
        <w:rPr>
          <w:b/>
          <w:bCs/>
          <w:color w:val="888888"/>
        </w:rPr>
        <w:t>OUTPUT</w:t>
      </w:r>
    </w:p>
    <w:p w14:paraId="43D47F06" w14:textId="073E1227" w:rsidR="00104D9A" w:rsidRDefault="00104D9A">
      <w:pPr>
        <w:spacing w:after="200"/>
      </w:pPr>
      <w:r>
        <w:object w:dxaOrig="1500" w:dyaOrig="981" w14:anchorId="734B2287">
          <v:shape id="_x0000_i1026" type="#_x0000_t75" style="width:75pt;height:49pt" o:ole="">
            <v:imagedata r:id="rId7" o:title=""/>
          </v:shape>
          <o:OLEObject Type="Embed" ProgID="Package" ShapeID="_x0000_i1026" DrawAspect="Icon" ObjectID="_1845577008" r:id="rId8"/>
        </w:object>
      </w:r>
    </w:p>
    <w:p w14:paraId="10031865" w14:textId="77777777" w:rsidR="00BF0F3A" w:rsidRDefault="00BF0F3A">
      <w:pPr>
        <w:spacing w:after="200"/>
      </w:pPr>
    </w:p>
    <w:p w14:paraId="5B2501C1" w14:textId="77777777" w:rsidR="00BF0F3A" w:rsidRDefault="00BF0F3A">
      <w:pPr>
        <w:spacing w:after="200"/>
      </w:pPr>
    </w:p>
    <w:p w14:paraId="4FEA9F58" w14:textId="77777777" w:rsidR="00BF0F3A" w:rsidRDefault="00BF0F3A">
      <w:pPr>
        <w:spacing w:after="200"/>
      </w:pPr>
    </w:p>
    <w:p w14:paraId="6823B7C9" w14:textId="77777777" w:rsidR="00BF0F3A" w:rsidRDefault="00BF0F3A">
      <w:pPr>
        <w:spacing w:after="200"/>
      </w:pPr>
    </w:p>
    <w:p w14:paraId="06270BF1" w14:textId="77777777" w:rsidR="00BF0F3A" w:rsidRDefault="00BF0F3A">
      <w:pPr>
        <w:spacing w:after="200"/>
      </w:pPr>
    </w:p>
    <w:p w14:paraId="1848A633" w14:textId="77777777" w:rsidR="00BF0F3A" w:rsidRDefault="00BF0F3A">
      <w:pPr>
        <w:spacing w:after="200"/>
      </w:pPr>
    </w:p>
    <w:p w14:paraId="05FC3050" w14:textId="77777777" w:rsidR="00BF0F3A" w:rsidRDefault="00BF0F3A">
      <w:pPr>
        <w:spacing w:after="200"/>
      </w:pPr>
    </w:p>
    <w:p w14:paraId="4F54E3AF" w14:textId="77777777" w:rsidR="00BF0F3A" w:rsidRDefault="00BF0F3A">
      <w:pPr>
        <w:spacing w:after="200"/>
      </w:pPr>
    </w:p>
    <w:p w14:paraId="688F4809" w14:textId="7DD5714E" w:rsidR="00D414E8" w:rsidRDefault="00000000">
      <w:pPr>
        <w:pStyle w:val="Heading1"/>
        <w:pBdr>
          <w:bottom w:val="single" w:sz="16" w:space="6" w:color="2E5395"/>
        </w:pBdr>
        <w:spacing w:before="600" w:after="240"/>
      </w:pPr>
      <w:r>
        <w:rPr>
          <w:b/>
          <w:bCs/>
          <w:color w:val="2E5395"/>
          <w:sz w:val="36"/>
          <w:szCs w:val="36"/>
        </w:rPr>
        <w:lastRenderedPageBreak/>
        <w:t>Feature/US Generator</w:t>
      </w:r>
    </w:p>
    <w:p w14:paraId="5BCB61A0" w14:textId="77777777" w:rsidR="00D414E8" w:rsidRDefault="00000000">
      <w:pPr>
        <w:pStyle w:val="Heading2"/>
        <w:pBdr>
          <w:bottom w:val="single" w:sz="8" w:space="4" w:color="2E5395"/>
        </w:pBdr>
        <w:spacing w:before="400" w:after="200"/>
      </w:pPr>
      <w:r>
        <w:rPr>
          <w:b/>
          <w:bCs/>
          <w:color w:val="2E5395"/>
        </w:rPr>
        <w:t>1. PRD</w:t>
      </w:r>
    </w:p>
    <w:p w14:paraId="246D2798" w14:textId="77777777" w:rsidR="00D414E8" w:rsidRDefault="00000000">
      <w:pPr>
        <w:spacing w:after="200"/>
      </w:pPr>
      <w:r>
        <w:rPr>
          <w:b/>
          <w:bCs/>
          <w:color w:val="888888"/>
        </w:rPr>
        <w:t>INPUT</w:t>
      </w:r>
    </w:p>
    <w:p w14:paraId="0A94BE59" w14:textId="7ECC0EB4" w:rsidR="00D414E8" w:rsidRDefault="00000000">
      <w:pPr>
        <w:spacing w:after="160"/>
        <w:rPr>
          <w:i/>
          <w:iCs/>
          <w:color w:val="888888"/>
        </w:rPr>
      </w:pPr>
      <w:r>
        <w:rPr>
          <w:i/>
          <w:iCs/>
          <w:color w:val="888888"/>
        </w:rPr>
        <w:t xml:space="preserve">[PRD </w:t>
      </w:r>
      <w:r w:rsidR="00104D9A">
        <w:rPr>
          <w:i/>
          <w:iCs/>
          <w:color w:val="888888"/>
        </w:rPr>
        <w:t xml:space="preserve">which is generated </w:t>
      </w:r>
      <w:r w:rsidR="00FB129B">
        <w:rPr>
          <w:i/>
          <w:iCs/>
          <w:color w:val="888888"/>
        </w:rPr>
        <w:t xml:space="preserve">and attached </w:t>
      </w:r>
      <w:r w:rsidR="00620351">
        <w:rPr>
          <w:i/>
          <w:iCs/>
          <w:color w:val="888888"/>
        </w:rPr>
        <w:t>in previous page</w:t>
      </w:r>
      <w:r>
        <w:rPr>
          <w:i/>
          <w:iCs/>
          <w:color w:val="888888"/>
        </w:rPr>
        <w:t>]</w:t>
      </w:r>
    </w:p>
    <w:p w14:paraId="60542412" w14:textId="77777777" w:rsidR="00104D9A" w:rsidRDefault="00104D9A">
      <w:pPr>
        <w:spacing w:after="160"/>
        <w:rPr>
          <w:i/>
          <w:iCs/>
          <w:color w:val="888888"/>
        </w:rPr>
      </w:pPr>
    </w:p>
    <w:p w14:paraId="5D5B21D2" w14:textId="77777777" w:rsidR="00104D9A" w:rsidRDefault="00104D9A">
      <w:pPr>
        <w:spacing w:after="160"/>
      </w:pPr>
    </w:p>
    <w:p w14:paraId="075724CB" w14:textId="77777777" w:rsidR="00D414E8" w:rsidRDefault="00000000">
      <w:pPr>
        <w:pStyle w:val="Heading2"/>
        <w:pBdr>
          <w:bottom w:val="single" w:sz="8" w:space="4" w:color="2E5395"/>
        </w:pBdr>
        <w:spacing w:before="400" w:after="200"/>
      </w:pPr>
      <w:r>
        <w:rPr>
          <w:b/>
          <w:bCs/>
          <w:color w:val="2E5395"/>
        </w:rPr>
        <w:t>2. prompt.md</w:t>
      </w:r>
    </w:p>
    <w:p w14:paraId="352B25A9" w14:textId="77777777" w:rsidR="00D414E8" w:rsidRDefault="00000000">
      <w:pPr>
        <w:spacing w:after="200"/>
        <w:rPr>
          <w:b/>
          <w:bCs/>
          <w:color w:val="888888"/>
        </w:rPr>
      </w:pPr>
      <w:r>
        <w:rPr>
          <w:b/>
          <w:bCs/>
          <w:color w:val="888888"/>
        </w:rPr>
        <w:t>INPUT</w:t>
      </w:r>
    </w:p>
    <w:p w14:paraId="421BECD5" w14:textId="44A543FF" w:rsidR="00104D9A" w:rsidRDefault="00104D9A">
      <w:pPr>
        <w:spacing w:after="200"/>
      </w:pPr>
      <w:r>
        <w:object w:dxaOrig="1500" w:dyaOrig="981" w14:anchorId="132E5EB6">
          <v:shape id="_x0000_i1027" type="#_x0000_t75" style="width:75pt;height:49pt" o:ole="">
            <v:imagedata r:id="rId9" o:title=""/>
          </v:shape>
          <o:OLEObject Type="Embed" ProgID="Package" ShapeID="_x0000_i1027" DrawAspect="Icon" ObjectID="_1845577009" r:id="rId10"/>
        </w:object>
      </w:r>
    </w:p>
    <w:p w14:paraId="564EFB6B" w14:textId="77777777" w:rsidR="00D414E8" w:rsidRDefault="00000000">
      <w:pPr>
        <w:pStyle w:val="Heading2"/>
        <w:pBdr>
          <w:bottom w:val="single" w:sz="8" w:space="4" w:color="2E5395"/>
        </w:pBdr>
        <w:spacing w:before="400" w:after="200"/>
      </w:pPr>
      <w:r>
        <w:rPr>
          <w:b/>
          <w:bCs/>
          <w:color w:val="2E5395"/>
        </w:rPr>
        <w:t>3. Features / User Stories</w:t>
      </w:r>
    </w:p>
    <w:p w14:paraId="2F100F04" w14:textId="77777777" w:rsidR="00D414E8" w:rsidRDefault="00000000">
      <w:pPr>
        <w:spacing w:after="200"/>
      </w:pPr>
      <w:r>
        <w:rPr>
          <w:b/>
          <w:bCs/>
          <w:color w:val="888888"/>
        </w:rPr>
        <w:t>OUTPUT</w:t>
      </w:r>
    </w:p>
    <w:p w14:paraId="161CC973" w14:textId="13CAAA4E" w:rsidR="00D414E8" w:rsidRDefault="00017650">
      <w:pPr>
        <w:spacing w:after="160"/>
      </w:pPr>
      <w:r>
        <w:object w:dxaOrig="1500" w:dyaOrig="981" w14:anchorId="60F435FF">
          <v:shape id="_x0000_i1030" type="#_x0000_t75" style="width:75pt;height:49pt" o:ole="">
            <v:imagedata r:id="rId11" o:title=""/>
          </v:shape>
          <o:OLEObject Type="Embed" ProgID="Package" ShapeID="_x0000_i1030" DrawAspect="Icon" ObjectID="_1845577010" r:id="rId12"/>
        </w:object>
      </w:r>
    </w:p>
    <w:sectPr w:rsidR="00D414E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1C5BBB"/>
    <w:multiLevelType w:val="hybridMultilevel"/>
    <w:tmpl w:val="F7F05246"/>
    <w:lvl w:ilvl="0" w:tplc="98DCC78A">
      <w:start w:val="1"/>
      <w:numFmt w:val="bullet"/>
      <w:lvlText w:val="●"/>
      <w:lvlJc w:val="left"/>
      <w:pPr>
        <w:ind w:left="720" w:hanging="360"/>
      </w:pPr>
    </w:lvl>
    <w:lvl w:ilvl="1" w:tplc="735286C4">
      <w:start w:val="1"/>
      <w:numFmt w:val="bullet"/>
      <w:lvlText w:val="○"/>
      <w:lvlJc w:val="left"/>
      <w:pPr>
        <w:ind w:left="1440" w:hanging="360"/>
      </w:pPr>
    </w:lvl>
    <w:lvl w:ilvl="2" w:tplc="8690B0F6">
      <w:start w:val="1"/>
      <w:numFmt w:val="bullet"/>
      <w:lvlText w:val="■"/>
      <w:lvlJc w:val="left"/>
      <w:pPr>
        <w:ind w:left="2160" w:hanging="360"/>
      </w:pPr>
    </w:lvl>
    <w:lvl w:ilvl="3" w:tplc="3CC83008">
      <w:start w:val="1"/>
      <w:numFmt w:val="bullet"/>
      <w:lvlText w:val="●"/>
      <w:lvlJc w:val="left"/>
      <w:pPr>
        <w:ind w:left="2880" w:hanging="360"/>
      </w:pPr>
    </w:lvl>
    <w:lvl w:ilvl="4" w:tplc="13866088">
      <w:start w:val="1"/>
      <w:numFmt w:val="bullet"/>
      <w:lvlText w:val="○"/>
      <w:lvlJc w:val="left"/>
      <w:pPr>
        <w:ind w:left="3600" w:hanging="360"/>
      </w:pPr>
    </w:lvl>
    <w:lvl w:ilvl="5" w:tplc="B9300846">
      <w:start w:val="1"/>
      <w:numFmt w:val="bullet"/>
      <w:lvlText w:val="■"/>
      <w:lvlJc w:val="left"/>
      <w:pPr>
        <w:ind w:left="4320" w:hanging="360"/>
      </w:pPr>
    </w:lvl>
    <w:lvl w:ilvl="6" w:tplc="C1A0CC38">
      <w:start w:val="1"/>
      <w:numFmt w:val="bullet"/>
      <w:lvlText w:val="●"/>
      <w:lvlJc w:val="left"/>
      <w:pPr>
        <w:ind w:left="5040" w:hanging="360"/>
      </w:pPr>
    </w:lvl>
    <w:lvl w:ilvl="7" w:tplc="1A661290">
      <w:start w:val="1"/>
      <w:numFmt w:val="bullet"/>
      <w:lvlText w:val="●"/>
      <w:lvlJc w:val="left"/>
      <w:pPr>
        <w:ind w:left="5760" w:hanging="360"/>
      </w:pPr>
    </w:lvl>
    <w:lvl w:ilvl="8" w:tplc="8C342042">
      <w:start w:val="1"/>
      <w:numFmt w:val="bullet"/>
      <w:lvlText w:val="●"/>
      <w:lvlJc w:val="left"/>
      <w:pPr>
        <w:ind w:left="6480" w:hanging="360"/>
      </w:pPr>
    </w:lvl>
  </w:abstractNum>
  <w:num w:numId="1" w16cid:durableId="7758343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14E8"/>
    <w:rsid w:val="00017650"/>
    <w:rsid w:val="00104D9A"/>
    <w:rsid w:val="00620351"/>
    <w:rsid w:val="008937CE"/>
    <w:rsid w:val="00AD5D83"/>
    <w:rsid w:val="00BF0F3A"/>
    <w:rsid w:val="00D414E8"/>
    <w:rsid w:val="00FB1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099F0"/>
  <w15:docId w15:val="{A9CFAC59-CA17-447C-8382-3D56011BF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oleObject" Target="embeddings/oleObject4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emf"/><Relationship Id="rId5" Type="http://schemas.openxmlformats.org/officeDocument/2006/relationships/image" Target="media/image1.e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175</Words>
  <Characters>1116</Characters>
  <Application>Microsoft Office Word</Application>
  <DocSecurity>0</DocSecurity>
  <Lines>42</Lines>
  <Paragraphs>19</Paragraphs>
  <ScaleCrop>false</ScaleCrop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Arunava Mitra</cp:lastModifiedBy>
  <cp:revision>7</cp:revision>
  <dcterms:created xsi:type="dcterms:W3CDTF">2026-07-14T17:06:00Z</dcterms:created>
  <dcterms:modified xsi:type="dcterms:W3CDTF">2026-07-14T18:00:00Z</dcterms:modified>
</cp:coreProperties>
</file>