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78A8FC35" w:rsidR="4B0E0084" w:rsidRPr="009C2D05" w:rsidRDefault="000A5965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FGT5008 </w:t>
      </w:r>
      <w:r w:rsidR="00D27F53">
        <w:rPr>
          <w:rFonts w:ascii="Arial" w:eastAsia="Arial" w:hAnsi="Arial" w:cs="Arial"/>
          <w:sz w:val="44"/>
          <w:szCs w:val="44"/>
        </w:rPr>
        <w:t>Redirection of traffic via user plane network</w:t>
      </w:r>
      <w:r w:rsidR="00137FA7" w:rsidRPr="00137FA7">
        <w:rPr>
          <w:rFonts w:ascii="Arial" w:eastAsia="Arial" w:hAnsi="Arial" w:cs="Arial"/>
          <w:sz w:val="44"/>
          <w:szCs w:val="44"/>
        </w:rPr>
        <w:t xml:space="preserve"> function </w:t>
      </w:r>
      <w:r w:rsidR="4B0E0084" w:rsidRPr="009C2D05">
        <w:rPr>
          <w:rFonts w:ascii="Arial" w:eastAsia="Arial" w:hAnsi="Arial" w:cs="Arial"/>
          <w:sz w:val="44"/>
          <w:szCs w:val="44"/>
        </w:rPr>
        <w:t xml:space="preserve"> </w:t>
      </w:r>
    </w:p>
    <w:p w14:paraId="4183DB81" w14:textId="75A808F6" w:rsidR="00D27F53" w:rsidRDefault="00E410E7" w:rsidP="00D27F53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 w:rsidR="00137FA7">
        <w:rPr>
          <w:rFonts w:ascii="Arial" w:eastAsia="Arial" w:hAnsi="Arial" w:cs="Arial"/>
        </w:rPr>
        <w:t xml:space="preserve"> </w:t>
      </w:r>
      <w:bookmarkStart w:id="0" w:name="_Hlk76575478"/>
      <w:r w:rsidR="00D27F53">
        <w:rPr>
          <w:rFonts w:ascii="Arial" w:eastAsia="Arial" w:hAnsi="Arial" w:cs="Arial"/>
        </w:rPr>
        <w:t>A</w:t>
      </w:r>
      <w:r w:rsidR="00D27F53" w:rsidRPr="00D27F53">
        <w:rPr>
          <w:rFonts w:ascii="Arial" w:eastAsia="Arial" w:hAnsi="Arial" w:cs="Arial"/>
        </w:rPr>
        <w:t>n adversary</w:t>
      </w:r>
      <w:r w:rsidR="00EF7C79">
        <w:rPr>
          <w:rFonts w:ascii="Arial" w:eastAsia="Arial" w:hAnsi="Arial" w:cs="Arial"/>
        </w:rPr>
        <w:t xml:space="preserve"> can</w:t>
      </w:r>
      <w:r w:rsidR="00D27F53" w:rsidRPr="00D27F53">
        <w:rPr>
          <w:rFonts w:ascii="Arial" w:eastAsia="Arial" w:hAnsi="Arial" w:cs="Arial"/>
        </w:rPr>
        <w:t xml:space="preserve"> divert user plane traffic for one or more UEs</w:t>
      </w:r>
      <w:bookmarkEnd w:id="0"/>
      <w:r w:rsidR="005C4CD0">
        <w:rPr>
          <w:rFonts w:ascii="Arial" w:eastAsia="Arial" w:hAnsi="Arial" w:cs="Arial"/>
        </w:rPr>
        <w:t xml:space="preserve"> via a user-plane function</w:t>
      </w:r>
      <w:r w:rsidR="00EA26E8">
        <w:rPr>
          <w:rFonts w:ascii="Arial" w:eastAsia="Arial" w:hAnsi="Arial" w:cs="Arial"/>
        </w:rPr>
        <w:t>,</w:t>
      </w:r>
      <w:commentRangeStart w:id="1"/>
      <w:r w:rsidR="007F0524">
        <w:rPr>
          <w:rFonts w:ascii="Arial" w:eastAsia="Arial" w:hAnsi="Arial" w:cs="Arial"/>
        </w:rPr>
        <w:t xml:space="preserve"> to </w:t>
      </w:r>
      <w:r w:rsidR="00F13256">
        <w:rPr>
          <w:rFonts w:ascii="Arial" w:eastAsia="Arial" w:hAnsi="Arial" w:cs="Arial"/>
        </w:rPr>
        <w:t>monitor user data</w:t>
      </w:r>
      <w:r w:rsidR="00CF2D91">
        <w:rPr>
          <w:rFonts w:ascii="Arial" w:eastAsia="Arial" w:hAnsi="Arial" w:cs="Arial"/>
        </w:rPr>
        <w:t>.</w:t>
      </w:r>
      <w:commentRangeEnd w:id="1"/>
      <w:r w:rsidR="007F0524">
        <w:rPr>
          <w:rStyle w:val="CommentReference"/>
        </w:rPr>
        <w:commentReference w:id="1"/>
      </w:r>
    </w:p>
    <w:p w14:paraId="0CBBCB66" w14:textId="77777777" w:rsidR="000A5965" w:rsidRDefault="000A5965" w:rsidP="00D27F53">
      <w:pPr>
        <w:rPr>
          <w:rFonts w:ascii="Arial" w:eastAsia="Arial" w:hAnsi="Arial" w:cs="Arial"/>
          <w:lang w:val="en"/>
        </w:rPr>
      </w:pPr>
    </w:p>
    <w:p w14:paraId="46FB76E2" w14:textId="5AA974D3" w:rsidR="00C01C26" w:rsidRDefault="007178E5" w:rsidP="00D27F53">
      <w:pPr>
        <w:rPr>
          <w:rFonts w:ascii="Arial" w:eastAsia="Arial" w:hAnsi="Arial" w:cs="Arial"/>
          <w:lang w:val="en"/>
        </w:rPr>
      </w:pPr>
      <w:r w:rsidRPr="00D27F53">
        <w:rPr>
          <w:rFonts w:ascii="Arial" w:eastAsia="Arial" w:hAnsi="Arial" w:cs="Arial"/>
          <w:lang w:val="en"/>
        </w:rPr>
        <w:t xml:space="preserve">Traffic diversion is a threat relating to network elements of the </w:t>
      </w:r>
      <w:r w:rsidR="003335EC">
        <w:rPr>
          <w:rFonts w:ascii="Arial" w:eastAsia="Arial" w:hAnsi="Arial" w:cs="Arial"/>
          <w:lang w:val="en"/>
        </w:rPr>
        <w:t>user</w:t>
      </w:r>
      <w:r w:rsidRPr="00D27F53">
        <w:rPr>
          <w:rFonts w:ascii="Arial" w:eastAsia="Arial" w:hAnsi="Arial" w:cs="Arial"/>
          <w:lang w:val="en"/>
        </w:rPr>
        <w:t xml:space="preserve"> plane.</w:t>
      </w:r>
      <w:r>
        <w:rPr>
          <w:rFonts w:ascii="Arial" w:eastAsia="Arial" w:hAnsi="Arial" w:cs="Arial"/>
          <w:lang w:val="en"/>
        </w:rPr>
        <w:t xml:space="preserve"> A compromised or misconfigured NF (as documented in the procedures below: UPF, SMF, …) </w:t>
      </w:r>
      <w:r w:rsidR="00563385">
        <w:rPr>
          <w:rFonts w:ascii="Arial" w:eastAsia="Arial" w:hAnsi="Arial" w:cs="Arial"/>
          <w:lang w:val="en"/>
        </w:rPr>
        <w:t xml:space="preserve">is used to send </w:t>
      </w:r>
      <w:r w:rsidR="00B50260">
        <w:rPr>
          <w:rFonts w:ascii="Arial" w:eastAsia="Arial" w:hAnsi="Arial" w:cs="Arial"/>
          <w:lang w:val="en"/>
        </w:rPr>
        <w:t xml:space="preserve">or cause to send </w:t>
      </w:r>
      <w:r w:rsidR="00563385">
        <w:rPr>
          <w:rFonts w:ascii="Arial" w:eastAsia="Arial" w:hAnsi="Arial" w:cs="Arial"/>
          <w:lang w:val="en"/>
        </w:rPr>
        <w:t>a command</w:t>
      </w:r>
      <w:r w:rsidR="004C2D19">
        <w:rPr>
          <w:rFonts w:ascii="Arial" w:eastAsia="Arial" w:hAnsi="Arial" w:cs="Arial"/>
          <w:lang w:val="en"/>
        </w:rPr>
        <w:t xml:space="preserve"> </w:t>
      </w:r>
      <w:r w:rsidR="003335EC">
        <w:rPr>
          <w:rFonts w:ascii="Arial" w:eastAsia="Arial" w:hAnsi="Arial" w:cs="Arial"/>
          <w:lang w:val="en"/>
        </w:rPr>
        <w:t>to a user plane (routing) function</w:t>
      </w:r>
      <w:r w:rsidR="004C2D19">
        <w:rPr>
          <w:rFonts w:ascii="Arial" w:eastAsia="Arial" w:hAnsi="Arial" w:cs="Arial"/>
          <w:lang w:val="en"/>
        </w:rPr>
        <w:t xml:space="preserve"> </w:t>
      </w:r>
      <w:r w:rsidR="00563385">
        <w:rPr>
          <w:rFonts w:ascii="Arial" w:eastAsia="Arial" w:hAnsi="Arial" w:cs="Arial"/>
          <w:lang w:val="en"/>
        </w:rPr>
        <w:t xml:space="preserve">that results in </w:t>
      </w:r>
      <w:r w:rsidR="004C2D19">
        <w:rPr>
          <w:rFonts w:ascii="Arial" w:eastAsia="Arial" w:hAnsi="Arial" w:cs="Arial"/>
          <w:lang w:val="en"/>
        </w:rPr>
        <w:t>altering</w:t>
      </w:r>
      <w:r w:rsidR="00563385">
        <w:rPr>
          <w:rFonts w:ascii="Arial" w:eastAsia="Arial" w:hAnsi="Arial" w:cs="Arial"/>
          <w:lang w:val="en"/>
        </w:rPr>
        <w:t xml:space="preserve"> the traffic flow. </w:t>
      </w:r>
      <w:commentRangeStart w:id="3"/>
      <w:r w:rsidR="00D27F53" w:rsidRPr="00D27F53">
        <w:rPr>
          <w:rFonts w:ascii="Arial" w:eastAsia="Arial" w:hAnsi="Arial" w:cs="Arial"/>
          <w:lang w:val="en"/>
        </w:rPr>
        <w:t xml:space="preserve">This threat involves compromising a network element to divert traffic flows and allow a malicious actor to eavesdrop on </w:t>
      </w:r>
      <w:r w:rsidR="007E7BB0">
        <w:rPr>
          <w:rFonts w:ascii="Arial" w:eastAsia="Arial" w:hAnsi="Arial" w:cs="Arial"/>
          <w:lang w:val="en"/>
        </w:rPr>
        <w:t>user</w:t>
      </w:r>
      <w:r w:rsidR="00D27F53" w:rsidRPr="00D27F53">
        <w:rPr>
          <w:rFonts w:ascii="Arial" w:eastAsia="Arial" w:hAnsi="Arial" w:cs="Arial"/>
          <w:lang w:val="en"/>
        </w:rPr>
        <w:t xml:space="preserve"> traffic. </w:t>
      </w:r>
      <w:commentRangeEnd w:id="3"/>
      <w:r w:rsidR="00507FEF">
        <w:rPr>
          <w:rStyle w:val="CommentReference"/>
        </w:rPr>
        <w:commentReference w:id="3"/>
      </w:r>
    </w:p>
    <w:p w14:paraId="0EC1EF79" w14:textId="77777777" w:rsidR="00D253AE" w:rsidRDefault="00D253AE" w:rsidP="00D27F53">
      <w:pPr>
        <w:rPr>
          <w:rFonts w:ascii="Arial" w:eastAsia="Arial" w:hAnsi="Arial" w:cs="Arial"/>
          <w:lang w:val="en"/>
        </w:rPr>
      </w:pPr>
    </w:p>
    <w:p w14:paraId="2A4E9104" w14:textId="504ECAA0" w:rsidR="00E410E7" w:rsidRPr="008C2FE6" w:rsidRDefault="00D27F53" w:rsidP="00D27F53">
      <w:pPr>
        <w:rPr>
          <w:rFonts w:ascii="Arial" w:eastAsia="Arial" w:hAnsi="Arial" w:cs="Arial"/>
          <w:lang w:val="en"/>
        </w:rPr>
      </w:pPr>
      <w:r w:rsidRPr="00D27F53">
        <w:rPr>
          <w:rFonts w:ascii="Arial" w:eastAsia="Arial" w:hAnsi="Arial" w:cs="Arial"/>
          <w:lang w:val="en"/>
        </w:rPr>
        <w:t>Redirection attacks on the core network result in not only communication interception, but also in billing discrepancies</w:t>
      </w:r>
      <w:r w:rsidR="00C30331">
        <w:rPr>
          <w:rFonts w:ascii="Arial" w:eastAsia="Arial" w:hAnsi="Arial" w:cs="Arial"/>
          <w:lang w:val="en"/>
        </w:rPr>
        <w:t>.</w:t>
      </w:r>
    </w:p>
    <w:p w14:paraId="0C2861A0" w14:textId="77777777" w:rsidR="008C2FE6" w:rsidRPr="009C2D05" w:rsidRDefault="008C2FE6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31E1880" w14:textId="77777777" w:rsidR="00E410E7" w:rsidRPr="009C2D05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4AC80FF2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BD52B0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BD52B0">
        <w:rPr>
          <w:rFonts w:ascii="Arial" w:eastAsia="Arial" w:hAnsi="Arial" w:cs="Arial"/>
        </w:rPr>
        <w:t>:</w:t>
      </w:r>
      <w:r w:rsidR="00655C5B" w:rsidRPr="009C2D05">
        <w:rPr>
          <w:rFonts w:ascii="Arial" w:eastAsia="Arial" w:hAnsi="Arial" w:cs="Arial"/>
        </w:rPr>
        <w:t xml:space="preserve"> </w:t>
      </w:r>
      <w:r w:rsidR="00C52BC5">
        <w:rPr>
          <w:rFonts w:ascii="Arial" w:eastAsia="Arial" w:hAnsi="Arial" w:cs="Arial"/>
        </w:rPr>
        <w:t>None</w:t>
      </w:r>
    </w:p>
    <w:p w14:paraId="1B8F05CE" w14:textId="65A63F29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9E3026">
        <w:rPr>
          <w:rFonts w:ascii="Arial" w:eastAsia="Arial" w:hAnsi="Arial" w:cs="Arial"/>
        </w:rPr>
        <w:t>Impact, Collection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1766F2C5" w14:textId="1560FA02" w:rsidR="003D0E3F" w:rsidRDefault="00784487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Architecture</w:t>
      </w:r>
      <w:r w:rsidR="00257862">
        <w:rPr>
          <w:rFonts w:ascii="Arial" w:eastAsia="Arial" w:hAnsi="Arial" w:cs="Arial"/>
        </w:rPr>
        <w:t xml:space="preserve"> Segment</w:t>
      </w:r>
      <w:r w:rsidR="78666845" w:rsidRPr="003D0E3F">
        <w:rPr>
          <w:rFonts w:ascii="Arial" w:eastAsia="Arial" w:hAnsi="Arial" w:cs="Arial"/>
        </w:rPr>
        <w:t xml:space="preserve">: </w:t>
      </w:r>
      <w:r w:rsidR="003D0E3F" w:rsidRPr="003D0E3F">
        <w:rPr>
          <w:rFonts w:ascii="Arial" w:eastAsia="Arial" w:hAnsi="Arial" w:cs="Arial"/>
        </w:rPr>
        <w:t>User</w:t>
      </w:r>
      <w:r w:rsidR="008C2FE6" w:rsidRPr="003D0E3F">
        <w:rPr>
          <w:rFonts w:ascii="Arial" w:eastAsia="Arial" w:hAnsi="Arial" w:cs="Arial"/>
        </w:rPr>
        <w:t xml:space="preserve"> plane</w:t>
      </w:r>
    </w:p>
    <w:p w14:paraId="264F76E1" w14:textId="37671437" w:rsidR="00C605AB" w:rsidRPr="003D0E3F" w:rsidRDefault="00683CA7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3D0E3F">
        <w:rPr>
          <w:rFonts w:ascii="Arial" w:eastAsia="Arial" w:hAnsi="Arial" w:cs="Arial"/>
        </w:rPr>
        <w:t xml:space="preserve">Platforms: </w:t>
      </w:r>
      <w:r w:rsidR="00AC6653">
        <w:rPr>
          <w:rFonts w:ascii="Arial" w:eastAsia="Arial" w:hAnsi="Arial" w:cs="Arial"/>
        </w:rPr>
        <w:t xml:space="preserve">5G </w:t>
      </w:r>
      <w:r w:rsidR="00784487">
        <w:rPr>
          <w:rFonts w:ascii="Arial" w:eastAsia="Arial" w:hAnsi="Arial" w:cs="Arial"/>
        </w:rPr>
        <w:t>Network</w:t>
      </w:r>
    </w:p>
    <w:p w14:paraId="58FD4BBA" w14:textId="3C2C82A9" w:rsidR="008A2AC6" w:rsidRDefault="008A2AC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Access type required:</w:t>
      </w:r>
      <w:r w:rsidR="00AC6653">
        <w:rPr>
          <w:rFonts w:ascii="Arial" w:eastAsia="Arial" w:hAnsi="Arial" w:cs="Arial"/>
        </w:rPr>
        <w:t xml:space="preserve"> N/A</w:t>
      </w:r>
      <w:r>
        <w:rPr>
          <w:rFonts w:ascii="Arial" w:eastAsia="Arial" w:hAnsi="Arial" w:cs="Arial"/>
        </w:rPr>
        <w:t xml:space="preserve"> </w:t>
      </w:r>
    </w:p>
    <w:p w14:paraId="46A3F73A" w14:textId="6B0C4A61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</w:p>
    <w:p w14:paraId="7AE56E16" w14:textId="518E5B2E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494F9E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 </w:t>
      </w:r>
      <w:r w:rsidR="00784487">
        <w:rPr>
          <w:rFonts w:ascii="Arial" w:eastAsia="Arial" w:hAnsi="Arial" w:cs="Arial"/>
        </w:rPr>
        <w:t xml:space="preserve">Theoretical 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79CF4CC1" w:rsidR="2CEB8C05" w:rsidRPr="009C2D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002E360B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002E360B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494F9E" w:rsidRPr="009C2D05" w14:paraId="62A982E5" w14:textId="77777777" w:rsidTr="002E360B">
        <w:tc>
          <w:tcPr>
            <w:tcW w:w="4680" w:type="dxa"/>
          </w:tcPr>
          <w:p w14:paraId="3B83568E" w14:textId="6A87E2A8" w:rsidR="00494F9E" w:rsidRDefault="005D5230" w:rsidP="5986D52C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Rogue </w:t>
            </w:r>
            <w:r w:rsidR="0064414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or misconfigured </w:t>
            </w:r>
            <w:r w:rsidR="00494F9E">
              <w:rPr>
                <w:rFonts w:ascii="Arial" w:eastAsia="Arial" w:hAnsi="Arial" w:cs="Arial"/>
                <w:color w:val="0070C0"/>
                <w:sz w:val="16"/>
                <w:szCs w:val="16"/>
              </w:rPr>
              <w:t>SMF</w:t>
            </w:r>
          </w:p>
        </w:tc>
        <w:tc>
          <w:tcPr>
            <w:tcW w:w="4680" w:type="dxa"/>
          </w:tcPr>
          <w:p w14:paraId="45EA4A90" w14:textId="734CF2D3" w:rsidR="00E2337B" w:rsidRDefault="00DF740A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</w:t>
            </w:r>
            <w:r w:rsidR="00F12EEB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n a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dversary controlling the SMF can r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edirect existing </w:t>
            </w:r>
            <w:r w:rsidRPr="00E2337B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  <w:t>uplink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UE traffic by sending to UPF a </w:t>
            </w:r>
            <w:r w:rsidR="00E715C9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N4</w:t>
            </w:r>
            <w:r w:rsidR="00E715C9"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Session Modification Request (or: selecting another UPF- or, by sending to UPF another “Redirect server” [which the adversary controls] in the FAR in the </w:t>
            </w:r>
            <w:r w:rsidR="001916C3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N4</w:t>
            </w:r>
            <w:r w:rsidR="001916C3"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session (“The UPF reports to the SMF whether it supports traffic redirection enforcement in the UPF through the </w:t>
            </w:r>
            <w:proofErr w:type="spellStart"/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UPFunction</w:t>
            </w:r>
            <w:proofErr w:type="spellEnd"/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Features IE.”</w:t>
            </w:r>
            <w:r w:rsidR="00077B93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[</w:t>
            </w:r>
            <w:r w:rsidR="0085349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6</w:t>
            </w:r>
            <w:r w:rsidR="00077B93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]</w:t>
            </w:r>
            <w:r w:rsidR="00EA77BB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)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25B79" w:rsidRPr="009A1EC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  <w:t>Clause 5.8.2.3.3</w:t>
            </w:r>
            <w:r w:rsidR="004F0297" w:rsidRPr="009A1EC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  <w:t xml:space="preserve"> of [</w:t>
            </w:r>
            <w:r w:rsidR="00557A9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  <w:t>5</w:t>
            </w:r>
            <w:r w:rsidR="004F0297" w:rsidRPr="009A1EC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  <w:t>]</w:t>
            </w:r>
          </w:p>
          <w:p w14:paraId="24767140" w14:textId="77777777" w:rsidR="00E2337B" w:rsidRDefault="00E2337B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</w:p>
          <w:p w14:paraId="33C29008" w14:textId="285315C7" w:rsidR="00494F9E" w:rsidRDefault="00DF740A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Similarly</w:t>
            </w:r>
            <w:r w:rsidR="0054507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,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the SMF can send a session modification request to the UPF and redirect UE traffic (</w:t>
            </w:r>
            <w:r w:rsidRPr="00E2337B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  <w:t>downlink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)</w:t>
            </w:r>
            <w:r w:rsidR="008A231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—</w:t>
            </w:r>
            <w:r w:rsidR="008A231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S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ee </w:t>
            </w:r>
            <w:r w:rsidR="00BA408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</w:t>
            </w:r>
            <w:r w:rsidR="00EA1D3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lauses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4.4.1.2</w:t>
            </w:r>
            <w:r w:rsidR="00C032A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&amp; 4.4.</w:t>
            </w:r>
            <w:r w:rsidR="00CF1B9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1.3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of </w:t>
            </w:r>
            <w:r w:rsidR="008A231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[</w:t>
            </w:r>
            <w:commentRangeStart w:id="5"/>
            <w:commentRangeStart w:id="6"/>
            <w:commentRangeEnd w:id="5"/>
            <w:r w:rsidR="00553529">
              <w:rPr>
                <w:rStyle w:val="CommentReference"/>
              </w:rPr>
              <w:commentReference w:id="5"/>
            </w:r>
            <w:commentRangeEnd w:id="6"/>
            <w:r w:rsidR="00663FB3">
              <w:rPr>
                <w:rStyle w:val="CommentReference"/>
              </w:rPr>
              <w:commentReference w:id="6"/>
            </w:r>
            <w:r w:rsidR="003F4903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4</w:t>
            </w:r>
            <w:r w:rsidR="008A231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]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</w:t>
            </w:r>
          </w:p>
          <w:p w14:paraId="389C63B2" w14:textId="73483267" w:rsidR="00AA2292" w:rsidRPr="009C2D05" w:rsidRDefault="00AA2292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B205AA" w:rsidRPr="009C2D05" w14:paraId="4FFB058F" w14:textId="77777777" w:rsidTr="002E360B">
        <w:tc>
          <w:tcPr>
            <w:tcW w:w="4680" w:type="dxa"/>
          </w:tcPr>
          <w:p w14:paraId="42D23AB3" w14:textId="0F516E39" w:rsidR="00B205AA" w:rsidRDefault="00733A60" w:rsidP="5986D52C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Rogue </w:t>
            </w:r>
            <w:r w:rsidR="00B205AA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AF 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or rogue</w:t>
            </w:r>
            <w:r w:rsidR="001319AF">
              <w:rPr>
                <w:rFonts w:ascii="Arial" w:eastAsia="Arial" w:hAnsi="Arial" w:cs="Arial"/>
                <w:color w:val="0070C0"/>
                <w:sz w:val="16"/>
                <w:szCs w:val="16"/>
              </w:rPr>
              <w:t>/misconfigured</w:t>
            </w:r>
            <w:r w:rsidR="00B205AA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NEF</w:t>
            </w:r>
          </w:p>
        </w:tc>
        <w:tc>
          <w:tcPr>
            <w:tcW w:w="4680" w:type="dxa"/>
          </w:tcPr>
          <w:p w14:paraId="1622CC0E" w14:textId="56BD340A" w:rsidR="00B205AA" w:rsidRDefault="00EB2C99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Th</w:t>
            </w:r>
            <w:r w:rsidR="00997EC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97EC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“Application Function influence on traffic routing” </w:t>
            </w:r>
            <w:r w:rsidR="003721F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service is designed for MEC applications for local processing of data traffic </w:t>
            </w:r>
            <w:r w:rsidR="0094508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in order to reduce </w:t>
            </w:r>
            <w:r w:rsidR="003721F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latency</w:t>
            </w:r>
            <w:r w:rsidR="00F14F2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 However,</w:t>
            </w:r>
            <w:r w:rsidR="0094508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this capability can be misused by</w:t>
            </w:r>
            <w:r w:rsidR="001916C3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rogue</w:t>
            </w:r>
            <w:r w:rsidR="0094508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AF or rogue</w:t>
            </w:r>
            <w:r w:rsidR="001319A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/misconfigured</w:t>
            </w:r>
            <w:r w:rsidR="0094508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NEF.</w:t>
            </w:r>
            <w:r w:rsidR="00F5702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BC17F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The traffic redirection occurs after the NEF takes action that affects the UPF behavior. </w:t>
            </w:r>
            <w:r w:rsidR="00EA1D3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Clause</w:t>
            </w:r>
            <w:r w:rsidR="00F5702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5.6.7 </w:t>
            </w:r>
            <w:r w:rsidR="004A128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Table </w:t>
            </w:r>
            <w:r w:rsidR="002539A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5.6.7-1 </w:t>
            </w:r>
            <w:r w:rsidR="00997EC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first </w:t>
            </w:r>
            <w:r w:rsidR="00D053B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row </w:t>
            </w:r>
            <w:r w:rsidR="005D61A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“</w:t>
            </w:r>
            <w:r w:rsidR="00D053BC" w:rsidRPr="00D053B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Traffic Description”</w:t>
            </w:r>
            <w:r w:rsidR="00D053B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5702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of </w:t>
            </w:r>
            <w:r w:rsidR="00074EC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[</w:t>
            </w:r>
            <w:r w:rsidR="003F4903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5</w:t>
            </w:r>
            <w:r w:rsidR="00F5702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]</w:t>
            </w:r>
            <w:r w:rsidR="002F120B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, </w:t>
            </w:r>
            <w:r w:rsidR="00A86A16" w:rsidRPr="00A86A1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  <w:t>clause 4.3.6 of [</w:t>
            </w:r>
            <w:r w:rsidR="003F4903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  <w:t>4</w:t>
            </w:r>
            <w:r w:rsidR="00A86A16" w:rsidRPr="00A86A1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  <w:t>]</w:t>
            </w:r>
            <w:r w:rsidR="00D87A4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lastRenderedPageBreak/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42658DE6" w:rsidR="5986D52C" w:rsidRPr="009C2D05" w:rsidRDefault="00A11F92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10ECD3DA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BA75A0" w:rsidRPr="009C2D05" w14:paraId="3E990CB2" w14:textId="77777777" w:rsidTr="25900B44">
        <w:tc>
          <w:tcPr>
            <w:tcW w:w="4680" w:type="dxa"/>
          </w:tcPr>
          <w:p w14:paraId="34C257A0" w14:textId="2FF4ECB2" w:rsidR="00BA75A0" w:rsidRPr="009C2D05" w:rsidRDefault="00BA75A0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M1040</w:t>
            </w:r>
          </w:p>
        </w:tc>
        <w:tc>
          <w:tcPr>
            <w:tcW w:w="4680" w:type="dxa"/>
          </w:tcPr>
          <w:p w14:paraId="1EA86E38" w14:textId="3EE833A7" w:rsidR="00BA75A0" w:rsidRPr="009C2D05" w:rsidRDefault="00CF088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Monitor internal API calls between NFs for suspicious activities</w:t>
            </w:r>
          </w:p>
        </w:tc>
      </w:tr>
      <w:tr w:rsidR="00002DA9" w:rsidRPr="009C2D05" w14:paraId="08CE929B" w14:textId="77777777" w:rsidTr="25900B44">
        <w:tc>
          <w:tcPr>
            <w:tcW w:w="4680" w:type="dxa"/>
          </w:tcPr>
          <w:p w14:paraId="24900DF3" w14:textId="01EC85F4" w:rsidR="00002DA9" w:rsidRDefault="00002DA9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M1047</w:t>
            </w:r>
          </w:p>
        </w:tc>
        <w:tc>
          <w:tcPr>
            <w:tcW w:w="4680" w:type="dxa"/>
          </w:tcPr>
          <w:p w14:paraId="4573DC13" w14:textId="34B728BB" w:rsidR="00002DA9" w:rsidRDefault="00C7459E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Audit insecure </w:t>
            </w:r>
            <w:r w:rsidR="00F97994">
              <w:rPr>
                <w:rFonts w:ascii="Arial" w:eastAsia="Arial" w:hAnsi="Arial" w:cs="Arial"/>
                <w:sz w:val="16"/>
                <w:szCs w:val="16"/>
              </w:rPr>
              <w:t xml:space="preserve">NF </w:t>
            </w:r>
            <w:r>
              <w:rPr>
                <w:rFonts w:ascii="Arial" w:eastAsia="Arial" w:hAnsi="Arial" w:cs="Arial"/>
                <w:sz w:val="16"/>
                <w:szCs w:val="16"/>
              </w:rPr>
              <w:t>configurations</w:t>
            </w:r>
          </w:p>
        </w:tc>
      </w:tr>
      <w:tr w:rsidR="0067255B" w:rsidRPr="009C2D05" w14:paraId="0A7CC173" w14:textId="77777777" w:rsidTr="25900B44">
        <w:tc>
          <w:tcPr>
            <w:tcW w:w="4680" w:type="dxa"/>
          </w:tcPr>
          <w:p w14:paraId="7D3E57F1" w14:textId="2EAE65C2" w:rsidR="0067255B" w:rsidRPr="009C2D05" w:rsidRDefault="007A1B2E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FGM5019</w:t>
            </w:r>
          </w:p>
        </w:tc>
        <w:tc>
          <w:tcPr>
            <w:tcW w:w="4680" w:type="dxa"/>
          </w:tcPr>
          <w:p w14:paraId="5BC0B215" w14:textId="00583F13" w:rsidR="0067255B" w:rsidRPr="009C2D05" w:rsidRDefault="00716FCA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Authorize all </w:t>
            </w:r>
            <w:r w:rsidR="00F644C2">
              <w:rPr>
                <w:rFonts w:ascii="Arial" w:eastAsia="Arial" w:hAnsi="Arial" w:cs="Arial"/>
                <w:sz w:val="16"/>
                <w:szCs w:val="16"/>
              </w:rPr>
              <w:t xml:space="preserve">API calls by external AFs to </w:t>
            </w:r>
            <w:r w:rsidR="00282A51">
              <w:rPr>
                <w:rFonts w:ascii="Arial" w:eastAsia="Arial" w:hAnsi="Arial" w:cs="Arial"/>
                <w:sz w:val="16"/>
                <w:szCs w:val="16"/>
              </w:rPr>
              <w:t>NEF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>
        <w:tc>
          <w:tcPr>
            <w:tcW w:w="4680" w:type="dxa"/>
          </w:tcPr>
          <w:p w14:paraId="68433717" w14:textId="285DF76B" w:rsidR="00EB6DC6" w:rsidRPr="009C2D05" w:rsidRDefault="00AB004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>
        <w:tc>
          <w:tcPr>
            <w:tcW w:w="4680" w:type="dxa"/>
          </w:tcPr>
          <w:p w14:paraId="45D6E1AE" w14:textId="77777777" w:rsidR="00EB6DC6" w:rsidRPr="009C2D05" w:rsidRDefault="00EB6DC6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2E5896" w:rsidRPr="009C2D05" w14:paraId="27EFA6EE" w14:textId="77777777">
        <w:tc>
          <w:tcPr>
            <w:tcW w:w="4680" w:type="dxa"/>
          </w:tcPr>
          <w:p w14:paraId="3FEAE7D8" w14:textId="2C9C9FC2" w:rsidR="002E5896" w:rsidRPr="009C2D05" w:rsidRDefault="00352EBD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Acquire UPF IP address</w:t>
            </w:r>
            <w:r w:rsidR="009C0A4C">
              <w:rPr>
                <w:rFonts w:ascii="Arial" w:eastAsia="Arial" w:hAnsi="Arial" w:cs="Arial"/>
                <w:sz w:val="16"/>
                <w:szCs w:val="16"/>
              </w:rPr>
              <w:t>/control</w:t>
            </w:r>
          </w:p>
        </w:tc>
        <w:tc>
          <w:tcPr>
            <w:tcW w:w="4680" w:type="dxa"/>
          </w:tcPr>
          <w:p w14:paraId="31CD3178" w14:textId="388C8A95" w:rsidR="002E5896" w:rsidRPr="009C2D05" w:rsidRDefault="009C0A4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 w:rsidR="00F12EEB">
              <w:rPr>
                <w:rFonts w:ascii="Arial" w:eastAsia="Arial" w:hAnsi="Arial" w:cs="Arial"/>
                <w:sz w:val="16"/>
                <w:szCs w:val="16"/>
              </w:rPr>
              <w:t>n 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dversary </w:t>
            </w:r>
            <w:r w:rsidR="00F12EEB">
              <w:rPr>
                <w:rFonts w:ascii="Arial" w:eastAsia="Arial" w:hAnsi="Arial" w:cs="Arial"/>
                <w:sz w:val="16"/>
                <w:szCs w:val="16"/>
              </w:rPr>
              <w:t xml:space="preserve">must have </w:t>
            </w:r>
            <w:r w:rsidR="00DA4C68">
              <w:rPr>
                <w:rFonts w:ascii="Arial" w:eastAsia="Arial" w:hAnsi="Arial" w:cs="Arial"/>
                <w:sz w:val="16"/>
                <w:szCs w:val="16"/>
              </w:rPr>
              <w:t xml:space="preserve">control of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the </w:t>
            </w:r>
            <w:r w:rsidR="001A7107">
              <w:rPr>
                <w:rFonts w:ascii="Arial" w:eastAsia="Arial" w:hAnsi="Arial" w:cs="Arial"/>
                <w:sz w:val="16"/>
                <w:szCs w:val="16"/>
              </w:rPr>
              <w:t xml:space="preserve">UPF IP address or </w:t>
            </w:r>
            <w:r w:rsidR="00DA4C68">
              <w:rPr>
                <w:rFonts w:ascii="Arial" w:eastAsia="Arial" w:hAnsi="Arial" w:cs="Arial"/>
                <w:sz w:val="16"/>
                <w:szCs w:val="16"/>
              </w:rPr>
              <w:t xml:space="preserve">a </w:t>
            </w:r>
            <w:r>
              <w:rPr>
                <w:rFonts w:ascii="Arial" w:eastAsia="Arial" w:hAnsi="Arial" w:cs="Arial"/>
                <w:sz w:val="16"/>
                <w:szCs w:val="16"/>
              </w:rPr>
              <w:t>UPF</w:t>
            </w:r>
          </w:p>
        </w:tc>
      </w:tr>
      <w:tr w:rsidR="00B46304" w:rsidRPr="009C2D05" w14:paraId="238B0576" w14:textId="77777777">
        <w:tc>
          <w:tcPr>
            <w:tcW w:w="4680" w:type="dxa"/>
          </w:tcPr>
          <w:p w14:paraId="07893B03" w14:textId="5440329E" w:rsidR="00B46304" w:rsidRDefault="00B4630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Control SMF/NEF/AF</w:t>
            </w:r>
          </w:p>
        </w:tc>
        <w:tc>
          <w:tcPr>
            <w:tcW w:w="4680" w:type="dxa"/>
          </w:tcPr>
          <w:p w14:paraId="36A99A23" w14:textId="05FCD29E" w:rsidR="00B46304" w:rsidRDefault="00195C1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 w:rsidR="00DA4C68">
              <w:rPr>
                <w:rFonts w:ascii="Arial" w:eastAsia="Arial" w:hAnsi="Arial" w:cs="Arial"/>
                <w:sz w:val="16"/>
                <w:szCs w:val="16"/>
              </w:rPr>
              <w:t>n 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dversary </w:t>
            </w:r>
            <w:r w:rsidR="00DA4C68">
              <w:rPr>
                <w:rFonts w:ascii="Arial" w:eastAsia="Arial" w:hAnsi="Arial" w:cs="Arial"/>
                <w:sz w:val="16"/>
                <w:szCs w:val="16"/>
              </w:rPr>
              <w:t xml:space="preserve">must first control the </w:t>
            </w:r>
            <w:r>
              <w:rPr>
                <w:rFonts w:ascii="Arial" w:eastAsia="Arial" w:hAnsi="Arial" w:cs="Arial"/>
                <w:sz w:val="16"/>
                <w:szCs w:val="16"/>
              </w:rPr>
              <w:t>SMF</w:t>
            </w:r>
            <w:r w:rsidR="00C83A14">
              <w:rPr>
                <w:rFonts w:ascii="Arial" w:eastAsia="Arial" w:hAnsi="Arial" w:cs="Arial"/>
                <w:sz w:val="16"/>
                <w:szCs w:val="16"/>
              </w:rPr>
              <w:t xml:space="preserve"> or </w:t>
            </w:r>
            <w:r>
              <w:rPr>
                <w:rFonts w:ascii="Arial" w:eastAsia="Arial" w:hAnsi="Arial" w:cs="Arial"/>
                <w:sz w:val="16"/>
                <w:szCs w:val="16"/>
              </w:rPr>
              <w:t>NEF</w:t>
            </w:r>
            <w:r w:rsidR="00DA4C68"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or AF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2E5896" w:rsidRPr="009C2D05" w14:paraId="2887212A" w14:textId="77777777" w:rsidTr="0272C9E8">
        <w:tc>
          <w:tcPr>
            <w:tcW w:w="4680" w:type="dxa"/>
          </w:tcPr>
          <w:p w14:paraId="63846C25" w14:textId="141886AD" w:rsidR="002E5896" w:rsidRPr="009C2D05" w:rsidRDefault="005C6F7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Subscrib</w:t>
            </w:r>
            <w:r w:rsidR="00B571A5" w:rsidRPr="00955C7D">
              <w:rPr>
                <w:rFonts w:ascii="Arial" w:eastAsia="Arial" w:hAnsi="Arial" w:cs="Arial"/>
                <w:sz w:val="16"/>
                <w:szCs w:val="16"/>
              </w:rPr>
              <w:t>er data</w:t>
            </w:r>
          </w:p>
        </w:tc>
        <w:tc>
          <w:tcPr>
            <w:tcW w:w="4680" w:type="dxa"/>
          </w:tcPr>
          <w:p w14:paraId="6A35AEFD" w14:textId="70B64BE6" w:rsidR="002E5896" w:rsidRPr="0272C9E8" w:rsidRDefault="000B5554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All user plane subscriber data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>
        <w:tc>
          <w:tcPr>
            <w:tcW w:w="4680" w:type="dxa"/>
          </w:tcPr>
          <w:p w14:paraId="5B32A584" w14:textId="4EA5BC2F" w:rsidR="00122B07" w:rsidRPr="009C2D05" w:rsidRDefault="00A11F9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77777777" w:rsidR="00122B07" w:rsidRPr="009C2D05" w:rsidRDefault="00122B0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22B07" w:rsidRPr="009C2D05" w14:paraId="0375BB01" w14:textId="77777777">
        <w:tc>
          <w:tcPr>
            <w:tcW w:w="4680" w:type="dxa"/>
          </w:tcPr>
          <w:p w14:paraId="13F3B693" w14:textId="77777777" w:rsidR="00122B07" w:rsidRPr="009C2D05" w:rsidRDefault="00122B07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93198F" w:rsidRPr="009C2D05" w14:paraId="3C4E1B9C" w14:textId="77777777">
        <w:tc>
          <w:tcPr>
            <w:tcW w:w="4680" w:type="dxa"/>
          </w:tcPr>
          <w:p w14:paraId="3AAFEF05" w14:textId="208D46EE" w:rsidR="0093198F" w:rsidRPr="009C2D05" w:rsidRDefault="00026AB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DS0015</w:t>
            </w:r>
          </w:p>
        </w:tc>
        <w:tc>
          <w:tcPr>
            <w:tcW w:w="4680" w:type="dxa"/>
          </w:tcPr>
          <w:p w14:paraId="0A716C22" w14:textId="4D86633C" w:rsidR="0093198F" w:rsidRPr="009C2D05" w:rsidRDefault="003C196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Monitor AF to NEF APIs for illegitimate traffic redirection requests. </w:t>
            </w:r>
            <w:r w:rsidR="003119BF">
              <w:rPr>
                <w:rFonts w:ascii="Arial" w:eastAsia="Arial" w:hAnsi="Arial" w:cs="Arial"/>
                <w:sz w:val="16"/>
                <w:szCs w:val="16"/>
              </w:rPr>
              <w:t xml:space="preserve">Monitor </w:t>
            </w:r>
            <w:proofErr w:type="spellStart"/>
            <w:r w:rsidR="003119BF" w:rsidRPr="00F8071E">
              <w:rPr>
                <w:rFonts w:ascii="Arial" w:eastAsia="Arial" w:hAnsi="Arial" w:cs="Arial"/>
                <w:sz w:val="16"/>
                <w:szCs w:val="16"/>
              </w:rPr>
              <w:t>Nnef_TrafficInfluence_Update</w:t>
            </w:r>
            <w:proofErr w:type="spellEnd"/>
            <w:r w:rsidR="003119BF" w:rsidRPr="00F8071E">
              <w:rPr>
                <w:rFonts w:ascii="Arial" w:eastAsia="Arial" w:hAnsi="Arial" w:cs="Arial"/>
                <w:sz w:val="16"/>
                <w:szCs w:val="16"/>
              </w:rPr>
              <w:t xml:space="preserve"> API calls from AF to NEF</w:t>
            </w:r>
            <w:r w:rsidR="003119BF">
              <w:rPr>
                <w:rFonts w:ascii="Arial" w:eastAsia="Arial" w:hAnsi="Arial" w:cs="Arial"/>
                <w:sz w:val="16"/>
                <w:szCs w:val="16"/>
              </w:rPr>
              <w:t xml:space="preserve"> for traffic redirection requests to unauthorized DNN &amp; S-NSSAI.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>
        <w:tc>
          <w:tcPr>
            <w:tcW w:w="4680" w:type="dxa"/>
          </w:tcPr>
          <w:p w14:paraId="236E1F9B" w14:textId="77777777" w:rsidR="00050DAF" w:rsidRPr="009C2D05" w:rsidRDefault="00050DA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>
        <w:tc>
          <w:tcPr>
            <w:tcW w:w="4680" w:type="dxa"/>
          </w:tcPr>
          <w:p w14:paraId="1E872D12" w14:textId="77777777" w:rsidR="00050DAF" w:rsidRPr="009C2D05" w:rsidRDefault="00050DAF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(e.g. escape from container gives control of the host)</w:t>
            </w:r>
          </w:p>
        </w:tc>
      </w:tr>
      <w:tr w:rsidR="00B571A5" w:rsidRPr="009C2D05" w14:paraId="7F450616" w14:textId="77777777">
        <w:tc>
          <w:tcPr>
            <w:tcW w:w="4680" w:type="dxa"/>
          </w:tcPr>
          <w:p w14:paraId="69A85542" w14:textId="6058CAF0" w:rsidR="00B571A5" w:rsidRPr="009C2D05" w:rsidRDefault="00CC255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Subscriber</w:t>
            </w:r>
            <w:r w:rsidR="00B4443F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620981" w:rsidRPr="00620981">
              <w:rPr>
                <w:rFonts w:ascii="Arial" w:eastAsia="Arial" w:hAnsi="Arial" w:cs="Arial"/>
                <w:sz w:val="16"/>
                <w:szCs w:val="16"/>
                <w:highlight w:val="yellow"/>
              </w:rPr>
              <w:t>uplink &amp;</w:t>
            </w:r>
            <w:r w:rsidR="0062098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B4443F">
              <w:rPr>
                <w:rFonts w:ascii="Arial" w:eastAsia="Arial" w:hAnsi="Arial" w:cs="Arial"/>
                <w:sz w:val="16"/>
                <w:szCs w:val="16"/>
              </w:rPr>
              <w:t>downlink data intercept</w:t>
            </w:r>
          </w:p>
        </w:tc>
        <w:tc>
          <w:tcPr>
            <w:tcW w:w="4680" w:type="dxa"/>
          </w:tcPr>
          <w:p w14:paraId="79DBC5ED" w14:textId="4B7FFDCD" w:rsidR="00B571A5" w:rsidRPr="009C2D05" w:rsidRDefault="00B4443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r w:rsidR="00AD278D">
              <w:rPr>
                <w:rFonts w:ascii="Arial" w:eastAsia="Arial" w:hAnsi="Arial" w:cs="Arial"/>
                <w:sz w:val="16"/>
                <w:szCs w:val="16"/>
              </w:rPr>
              <w:t xml:space="preserve">an </w:t>
            </w:r>
            <w:r>
              <w:rPr>
                <w:rFonts w:ascii="Arial" w:eastAsia="Arial" w:hAnsi="Arial" w:cs="Arial"/>
                <w:sz w:val="16"/>
                <w:szCs w:val="16"/>
              </w:rPr>
              <w:t>adversary redirects to their own server, they</w:t>
            </w:r>
            <w:r w:rsidRPr="00B4443F">
              <w:rPr>
                <w:rFonts w:ascii="Arial" w:eastAsia="Arial" w:hAnsi="Arial" w:cs="Arial"/>
                <w:sz w:val="16"/>
                <w:szCs w:val="16"/>
              </w:rPr>
              <w:t xml:space="preserve"> can access the </w:t>
            </w:r>
            <w:r w:rsidR="00C01A9D" w:rsidRPr="00C01A9D">
              <w:rPr>
                <w:rFonts w:ascii="Arial" w:eastAsia="Arial" w:hAnsi="Arial" w:cs="Arial"/>
                <w:sz w:val="16"/>
                <w:szCs w:val="16"/>
                <w:highlight w:val="yellow"/>
              </w:rPr>
              <w:t>uplink and</w:t>
            </w:r>
            <w:r w:rsidR="00C01A9D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commentRangeStart w:id="7"/>
            <w:commentRangeStart w:id="8"/>
            <w:commentRangeStart w:id="9"/>
            <w:r w:rsidRPr="00B4443F">
              <w:rPr>
                <w:rFonts w:ascii="Arial" w:eastAsia="Arial" w:hAnsi="Arial" w:cs="Arial"/>
                <w:sz w:val="16"/>
                <w:szCs w:val="16"/>
              </w:rPr>
              <w:t xml:space="preserve">downlink </w:t>
            </w:r>
            <w:commentRangeEnd w:id="7"/>
            <w:r w:rsidR="00B7661E">
              <w:rPr>
                <w:rStyle w:val="CommentReference"/>
              </w:rPr>
              <w:commentReference w:id="7"/>
            </w:r>
            <w:commentRangeEnd w:id="8"/>
            <w:r w:rsidR="0082365A">
              <w:rPr>
                <w:rStyle w:val="CommentReference"/>
              </w:rPr>
              <w:commentReference w:id="8"/>
            </w:r>
            <w:commentRangeEnd w:id="9"/>
            <w:r w:rsidR="00494D6A">
              <w:rPr>
                <w:rStyle w:val="CommentReference"/>
              </w:rPr>
              <w:commentReference w:id="9"/>
            </w:r>
            <w:r w:rsidRPr="00B4443F">
              <w:rPr>
                <w:rFonts w:ascii="Arial" w:eastAsia="Arial" w:hAnsi="Arial" w:cs="Arial"/>
                <w:sz w:val="16"/>
                <w:szCs w:val="16"/>
              </w:rPr>
              <w:t>data 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f </w:t>
            </w:r>
            <w:r w:rsidRPr="00B4443F">
              <w:rPr>
                <w:rFonts w:ascii="Arial" w:eastAsia="Arial" w:hAnsi="Arial" w:cs="Arial"/>
                <w:sz w:val="16"/>
                <w:szCs w:val="16"/>
              </w:rPr>
              <w:t>the subscriber, who will not be aware that the traffic is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B4443F">
              <w:rPr>
                <w:rFonts w:ascii="Arial" w:eastAsia="Arial" w:hAnsi="Arial" w:cs="Arial"/>
                <w:sz w:val="16"/>
                <w:szCs w:val="16"/>
              </w:rPr>
              <w:t>being intercepted.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57EF9EA8" w14:textId="5CB758FD" w:rsidR="00F60362" w:rsidRDefault="0071530B" w:rsidP="009C2D0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45"/>
        <w:gridCol w:w="4405"/>
      </w:tblGrid>
      <w:tr w:rsidR="00784981" w:rsidRPr="007B4C23" w14:paraId="3A0667EF" w14:textId="77777777" w:rsidTr="00386E1B">
        <w:tc>
          <w:tcPr>
            <w:tcW w:w="4945" w:type="dxa"/>
          </w:tcPr>
          <w:p w14:paraId="1A6C590C" w14:textId="77777777" w:rsidR="009C74F1" w:rsidRPr="007B4C23" w:rsidRDefault="009C74F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405" w:type="dxa"/>
          </w:tcPr>
          <w:p w14:paraId="49A0D489" w14:textId="77777777" w:rsidR="009C74F1" w:rsidRPr="007B4C23" w:rsidRDefault="009C74F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</w:tr>
      <w:tr w:rsidR="00784981" w:rsidRPr="00E9179B" w14:paraId="6D80CDEE" w14:textId="77777777" w:rsidTr="00386E1B">
        <w:tc>
          <w:tcPr>
            <w:tcW w:w="4945" w:type="dxa"/>
          </w:tcPr>
          <w:p w14:paraId="22CDFF56" w14:textId="35CA76C1" w:rsidR="009C74F1" w:rsidRPr="00386E1B" w:rsidRDefault="009C74F1" w:rsidP="00386E1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86E1B">
              <w:rPr>
                <w:rFonts w:ascii="Arial" w:eastAsia="Arial" w:hAnsi="Arial" w:cs="Arial"/>
                <w:sz w:val="16"/>
                <w:szCs w:val="16"/>
              </w:rPr>
              <w:t>European Union Agency for Cybersecurity (ENISA): “ENISA Threat Landscape for 5G Networks” Report, December 2020.</w:t>
            </w:r>
          </w:p>
        </w:tc>
        <w:tc>
          <w:tcPr>
            <w:tcW w:w="4405" w:type="dxa"/>
          </w:tcPr>
          <w:p w14:paraId="53C952F8" w14:textId="2F7C5DC7" w:rsidR="009C74F1" w:rsidRPr="00386E1B" w:rsidRDefault="009C74F1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86E1B">
              <w:rPr>
                <w:rFonts w:ascii="Arial" w:eastAsia="Arial" w:hAnsi="Arial" w:cs="Arial"/>
                <w:sz w:val="16"/>
                <w:szCs w:val="16"/>
              </w:rPr>
              <w:t xml:space="preserve">https://www.enisa.europa.eu/publications/enisa-threat-landscape-report-for-5g-networks </w:t>
            </w:r>
          </w:p>
        </w:tc>
      </w:tr>
      <w:tr w:rsidR="004758A3" w:rsidRPr="00E9179B" w14:paraId="5A3D73DC" w14:textId="77777777" w:rsidTr="00386E1B">
        <w:tc>
          <w:tcPr>
            <w:tcW w:w="4945" w:type="dxa"/>
          </w:tcPr>
          <w:p w14:paraId="4FD5FB89" w14:textId="0E339D57" w:rsidR="004758A3" w:rsidRPr="00712755" w:rsidRDefault="00966533" w:rsidP="00386E1B">
            <w:pPr>
              <w:spacing w:line="259" w:lineRule="auto"/>
              <w:rPr>
                <w:rFonts w:eastAsia="Arial" w:cstheme="minorHAnsi"/>
                <w:sz w:val="16"/>
                <w:szCs w:val="16"/>
              </w:rPr>
            </w:pPr>
            <w:r w:rsidRPr="00712755">
              <w:rPr>
                <w:rFonts w:eastAsia="Arial" w:cstheme="minorHAnsi"/>
                <w:sz w:val="16"/>
                <w:szCs w:val="16"/>
              </w:rPr>
              <w:t xml:space="preserve">ENISA </w:t>
            </w:r>
            <w:r w:rsidR="001A13E7" w:rsidRPr="00712755">
              <w:rPr>
                <w:rFonts w:eastAsia="Arial" w:cstheme="minorHAnsi"/>
                <w:sz w:val="16"/>
                <w:szCs w:val="16"/>
              </w:rPr>
              <w:t>“</w:t>
            </w:r>
            <w:r w:rsidRPr="00712755">
              <w:rPr>
                <w:rFonts w:eastAsia="Arial" w:cstheme="minorHAnsi"/>
                <w:sz w:val="16"/>
                <w:szCs w:val="16"/>
              </w:rPr>
              <w:t>Threat Landscape for 5G Networks Report</w:t>
            </w:r>
            <w:r w:rsidR="001A13E7" w:rsidRPr="00712755">
              <w:rPr>
                <w:rFonts w:eastAsia="Arial" w:cstheme="minorHAnsi"/>
                <w:sz w:val="16"/>
                <w:szCs w:val="16"/>
              </w:rPr>
              <w:t>”</w:t>
            </w:r>
            <w:r w:rsidRPr="00712755">
              <w:rPr>
                <w:rFonts w:eastAsia="Arial" w:cstheme="minorHAnsi"/>
                <w:sz w:val="16"/>
                <w:szCs w:val="16"/>
              </w:rPr>
              <w:t>, Nov 2019.</w:t>
            </w:r>
          </w:p>
        </w:tc>
        <w:tc>
          <w:tcPr>
            <w:tcW w:w="4405" w:type="dxa"/>
          </w:tcPr>
          <w:p w14:paraId="5F1F9900" w14:textId="1E7A910D" w:rsidR="00966533" w:rsidRPr="00386E1B" w:rsidRDefault="00523C00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F0576">
              <w:rPr>
                <w:rFonts w:ascii="Arial" w:eastAsia="Arial" w:hAnsi="Arial" w:cs="Arial"/>
                <w:sz w:val="16"/>
                <w:szCs w:val="16"/>
              </w:rPr>
              <w:t>https://www.enisa.europa.eu/publications/enisa-threat-landscape-for-5g-networks</w:t>
            </w:r>
          </w:p>
        </w:tc>
      </w:tr>
      <w:tr w:rsidR="000567E3" w:rsidRPr="00E9179B" w14:paraId="639024F3" w14:textId="77777777" w:rsidTr="00386E1B">
        <w:tc>
          <w:tcPr>
            <w:tcW w:w="4945" w:type="dxa"/>
          </w:tcPr>
          <w:p w14:paraId="7A2CE63C" w14:textId="400C3C0A" w:rsidR="000567E3" w:rsidRPr="00386E1B" w:rsidRDefault="007F3266" w:rsidP="00386E1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86E1B">
              <w:rPr>
                <w:rFonts w:ascii="Arial" w:eastAsia="Arial" w:hAnsi="Arial" w:cs="Arial"/>
                <w:sz w:val="16"/>
                <w:szCs w:val="16"/>
              </w:rPr>
              <w:t>“Bhadra framework”: S.P. Rao, S. Holtmanns, T. Aura, “Threat modeling framework for mobile communication systems</w:t>
            </w:r>
            <w:r w:rsidR="00EE145F">
              <w:rPr>
                <w:rFonts w:ascii="Arial" w:eastAsia="Arial" w:hAnsi="Arial" w:cs="Arial"/>
                <w:sz w:val="16"/>
                <w:szCs w:val="16"/>
              </w:rPr>
              <w:t>”</w:t>
            </w:r>
          </w:p>
        </w:tc>
        <w:tc>
          <w:tcPr>
            <w:tcW w:w="4405" w:type="dxa"/>
          </w:tcPr>
          <w:p w14:paraId="27899119" w14:textId="3FE27F95" w:rsidR="000567E3" w:rsidRPr="00386E1B" w:rsidRDefault="00315B5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15B5F">
              <w:rPr>
                <w:rFonts w:ascii="Arial" w:eastAsia="Arial" w:hAnsi="Arial" w:cs="Arial"/>
                <w:sz w:val="16"/>
                <w:szCs w:val="16"/>
              </w:rPr>
              <w:t>https://arxiv.org/abs/2005.</w:t>
            </w:r>
            <w:commentRangeStart w:id="11"/>
            <w:r w:rsidRPr="00315B5F">
              <w:rPr>
                <w:rFonts w:ascii="Arial" w:eastAsia="Arial" w:hAnsi="Arial" w:cs="Arial"/>
                <w:sz w:val="16"/>
                <w:szCs w:val="16"/>
              </w:rPr>
              <w:t>05110v1</w:t>
            </w:r>
            <w:commentRangeEnd w:id="11"/>
            <w:r w:rsidR="009B32FC">
              <w:rPr>
                <w:rStyle w:val="CommentReference"/>
              </w:rPr>
              <w:commentReference w:id="11"/>
            </w:r>
            <w:r w:rsidRPr="00315B5F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  <w:tr w:rsidR="000567E3" w:rsidRPr="00E9179B" w14:paraId="23C8195D" w14:textId="77777777" w:rsidTr="00386E1B">
        <w:trPr>
          <w:trHeight w:val="566"/>
        </w:trPr>
        <w:tc>
          <w:tcPr>
            <w:tcW w:w="4945" w:type="dxa"/>
          </w:tcPr>
          <w:p w14:paraId="1BE11D5D" w14:textId="228A1559" w:rsidR="000567E3" w:rsidRPr="00386E1B" w:rsidRDefault="00C87FDD" w:rsidP="00386E1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86E1B">
              <w:rPr>
                <w:rFonts w:ascii="Arial" w:eastAsia="Arial" w:hAnsi="Arial" w:cs="Arial"/>
                <w:sz w:val="16"/>
                <w:szCs w:val="16"/>
              </w:rPr>
              <w:t>3GPP TS</w:t>
            </w:r>
            <w:r w:rsidR="008A2310" w:rsidRPr="00386E1B">
              <w:rPr>
                <w:rFonts w:ascii="Arial" w:eastAsia="Arial" w:hAnsi="Arial" w:cs="Arial"/>
                <w:sz w:val="16"/>
                <w:szCs w:val="16"/>
              </w:rPr>
              <w:t xml:space="preserve"> 23.502</w:t>
            </w:r>
            <w:r w:rsidR="0021597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122AF5">
              <w:rPr>
                <w:rFonts w:ascii="Arial" w:eastAsia="Arial" w:hAnsi="Arial" w:cs="Arial"/>
                <w:sz w:val="16"/>
                <w:szCs w:val="16"/>
              </w:rPr>
              <w:t>“</w:t>
            </w:r>
            <w:r w:rsidR="00120D74" w:rsidRPr="00C52B91">
              <w:rPr>
                <w:rFonts w:ascii="Arial" w:eastAsia="Arial" w:hAnsi="Arial" w:cs="Arial"/>
                <w:sz w:val="16"/>
                <w:szCs w:val="16"/>
              </w:rPr>
              <w:t>Technical Specification Group Services and System Aspects;</w:t>
            </w:r>
            <w:r w:rsidR="00120D7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774673" w:rsidRPr="00386E1B">
              <w:rPr>
                <w:rFonts w:ascii="Arial" w:eastAsia="Arial" w:hAnsi="Arial" w:cs="Arial"/>
                <w:sz w:val="16"/>
                <w:szCs w:val="16"/>
              </w:rPr>
              <w:t>Procedures for the 5G System (5GS)</w:t>
            </w:r>
            <w:r w:rsidR="00122AF5">
              <w:rPr>
                <w:rFonts w:ascii="Arial" w:eastAsia="Arial" w:hAnsi="Arial" w:cs="Arial"/>
                <w:sz w:val="16"/>
                <w:szCs w:val="16"/>
              </w:rPr>
              <w:t>”</w:t>
            </w:r>
            <w:r w:rsidR="00E01BB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4405" w:type="dxa"/>
          </w:tcPr>
          <w:p w14:paraId="26303E05" w14:textId="22130D74" w:rsidR="002E107F" w:rsidRPr="00386E1B" w:rsidRDefault="004F0297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F0297">
              <w:rPr>
                <w:rFonts w:ascii="Arial" w:eastAsia="Arial" w:hAnsi="Arial" w:cs="Arial"/>
                <w:sz w:val="16"/>
                <w:szCs w:val="16"/>
              </w:rPr>
              <w:t>https://www.3gpp.org/DynaReport/23502.htm</w:t>
            </w:r>
          </w:p>
        </w:tc>
      </w:tr>
      <w:tr w:rsidR="00C87FDD" w:rsidRPr="00E9179B" w14:paraId="1F65FA1F" w14:textId="77777777" w:rsidTr="00386E1B">
        <w:tc>
          <w:tcPr>
            <w:tcW w:w="4945" w:type="dxa"/>
          </w:tcPr>
          <w:p w14:paraId="5A6767CD" w14:textId="30E66363" w:rsidR="00C87FDD" w:rsidRPr="00386E1B" w:rsidRDefault="00C87FDD" w:rsidP="00386E1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86E1B">
              <w:rPr>
                <w:rFonts w:ascii="Arial" w:eastAsia="Arial" w:hAnsi="Arial" w:cs="Arial"/>
                <w:sz w:val="16"/>
                <w:szCs w:val="16"/>
              </w:rPr>
              <w:t>3GPP TS</w:t>
            </w:r>
            <w:r w:rsidR="00D87A4E" w:rsidRPr="00386E1B">
              <w:rPr>
                <w:rFonts w:ascii="Arial" w:eastAsia="Arial" w:hAnsi="Arial" w:cs="Arial"/>
                <w:sz w:val="16"/>
                <w:szCs w:val="16"/>
              </w:rPr>
              <w:t xml:space="preserve"> 23.501</w:t>
            </w:r>
            <w:r w:rsidR="0021597E" w:rsidRPr="00386E1B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7A5F8D">
              <w:rPr>
                <w:rFonts w:ascii="Arial" w:eastAsia="Arial" w:hAnsi="Arial" w:cs="Arial"/>
                <w:sz w:val="16"/>
                <w:szCs w:val="16"/>
              </w:rPr>
              <w:t>“</w:t>
            </w:r>
            <w:r w:rsidR="0021597E" w:rsidRPr="00386E1B">
              <w:rPr>
                <w:rFonts w:ascii="Arial" w:eastAsia="Arial" w:hAnsi="Arial" w:cs="Arial"/>
                <w:sz w:val="16"/>
                <w:szCs w:val="16"/>
              </w:rPr>
              <w:t>Technical Specification Group Services and System Aspects;</w:t>
            </w:r>
            <w:r w:rsidR="0021597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1597E" w:rsidRPr="00386E1B">
              <w:rPr>
                <w:rFonts w:ascii="Arial" w:eastAsia="Arial" w:hAnsi="Arial" w:cs="Arial"/>
                <w:sz w:val="16"/>
                <w:szCs w:val="16"/>
              </w:rPr>
              <w:t>System architecture for the 5G System (5GS</w:t>
            </w:r>
            <w:r w:rsidR="00896557">
              <w:rPr>
                <w:rFonts w:ascii="Arial" w:eastAsia="Arial" w:hAnsi="Arial" w:cs="Arial"/>
                <w:sz w:val="16"/>
                <w:szCs w:val="16"/>
              </w:rPr>
              <w:t>)</w:t>
            </w:r>
            <w:r w:rsidR="007A5F8D">
              <w:rPr>
                <w:rFonts w:ascii="Arial" w:eastAsia="Arial" w:hAnsi="Arial" w:cs="Arial"/>
                <w:sz w:val="16"/>
                <w:szCs w:val="16"/>
              </w:rPr>
              <w:t>”</w:t>
            </w:r>
            <w:r w:rsidR="002551A0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4405" w:type="dxa"/>
          </w:tcPr>
          <w:p w14:paraId="4C060E78" w14:textId="7333D8BF" w:rsidR="00784981" w:rsidRPr="00386E1B" w:rsidRDefault="004F0297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F0297">
              <w:rPr>
                <w:rFonts w:ascii="Arial" w:eastAsia="Arial" w:hAnsi="Arial" w:cs="Arial"/>
                <w:sz w:val="16"/>
                <w:szCs w:val="16"/>
              </w:rPr>
              <w:t>https://www.3gpp.org/DynaReport/23501.htm</w:t>
            </w:r>
          </w:p>
        </w:tc>
      </w:tr>
      <w:tr w:rsidR="006C33C8" w:rsidRPr="00E9179B" w14:paraId="71ACF4B6" w14:textId="77777777" w:rsidTr="00386E1B">
        <w:tc>
          <w:tcPr>
            <w:tcW w:w="4945" w:type="dxa"/>
          </w:tcPr>
          <w:p w14:paraId="1ED9564F" w14:textId="23425930" w:rsidR="006C33C8" w:rsidRPr="001D554F" w:rsidRDefault="001D554F" w:rsidP="001D554F">
            <w:pPr>
              <w:pStyle w:val="Heading1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</w:rPr>
            </w:pPr>
            <w:r w:rsidRPr="001D554F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</w:rPr>
              <w:t>UCC 5G UPF Configuration and Administration Guide</w:t>
            </w:r>
          </w:p>
        </w:tc>
        <w:tc>
          <w:tcPr>
            <w:tcW w:w="4405" w:type="dxa"/>
          </w:tcPr>
          <w:p w14:paraId="12D0DCA2" w14:textId="05F25119" w:rsidR="001D554F" w:rsidRPr="001D554F" w:rsidRDefault="004F0297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F0297">
              <w:rPr>
                <w:rFonts w:ascii="Arial" w:eastAsia="Arial" w:hAnsi="Arial" w:cs="Arial"/>
                <w:sz w:val="16"/>
                <w:szCs w:val="16"/>
              </w:rPr>
              <w:t>https://www.cisco.com/c/en/us/td/docs/wireless/ucc/upf/Ultra-Cloud-Core-5G-UPF-Config-Guide.html</w:t>
            </w:r>
          </w:p>
        </w:tc>
      </w:tr>
    </w:tbl>
    <w:p w14:paraId="71F02974" w14:textId="77777777" w:rsidR="00D61440" w:rsidRDefault="00D61440" w:rsidP="003D0E3F">
      <w:pPr>
        <w:rPr>
          <w:rFonts w:ascii="Arial" w:eastAsia="Arial" w:hAnsi="Arial" w:cs="Arial"/>
        </w:rPr>
      </w:pPr>
    </w:p>
    <w:p w14:paraId="24D024DA" w14:textId="5D42ED7C" w:rsidR="00D61440" w:rsidRDefault="00D61440" w:rsidP="009C2D0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#doNotParse</w:t>
      </w:r>
    </w:p>
    <w:p w14:paraId="12CF2A76" w14:textId="4E9D8DCF" w:rsidR="000A5965" w:rsidRDefault="00D0157F" w:rsidP="003D0E3F">
      <w:pPr>
        <w:rPr>
          <w:rFonts w:asciiTheme="minorBidi" w:hAnsiTheme="minorBidi"/>
          <w:color w:val="000000"/>
        </w:rPr>
      </w:pPr>
      <w:r>
        <w:rPr>
          <w:rFonts w:asciiTheme="minorBidi" w:hAnsiTheme="minorBidi"/>
          <w:color w:val="000000"/>
        </w:rPr>
        <w:t>References:</w:t>
      </w:r>
      <w:r w:rsidR="004C23DE">
        <w:rPr>
          <w:rFonts w:asciiTheme="minorBidi" w:hAnsiTheme="minorBidi"/>
          <w:color w:val="000000"/>
        </w:rPr>
        <w:t xml:space="preserve"> To</w:t>
      </w:r>
      <w:r w:rsidR="004C23DE" w:rsidRPr="004C23DE">
        <w:rPr>
          <w:rFonts w:asciiTheme="minorBidi" w:hAnsiTheme="minorBidi"/>
          <w:color w:val="000000"/>
        </w:rPr>
        <w:t xml:space="preserve"> be added later when the URL works:</w:t>
      </w:r>
    </w:p>
    <w:p w14:paraId="1920F03B" w14:textId="2E60C17F" w:rsidR="00550665" w:rsidRPr="00550665" w:rsidRDefault="00501FDC" w:rsidP="00550665">
      <w:pPr>
        <w:pStyle w:val="ListParagraph"/>
        <w:numPr>
          <w:ilvl w:val="0"/>
          <w:numId w:val="5"/>
        </w:numPr>
        <w:rPr>
          <w:rFonts w:asciiTheme="minorBidi" w:hAnsiTheme="minorBidi"/>
          <w:color w:val="000000"/>
        </w:rPr>
      </w:pPr>
      <w:r>
        <w:rPr>
          <w:rFonts w:asciiTheme="minorBidi" w:hAnsiTheme="minorBidi"/>
          <w:color w:val="000000"/>
        </w:rPr>
        <w:lastRenderedPageBreak/>
        <w:t xml:space="preserve"> Positive Technologies,</w:t>
      </w:r>
      <w:r w:rsidR="00550665" w:rsidRPr="00550665">
        <w:rPr>
          <w:rFonts w:asciiTheme="minorBidi" w:hAnsiTheme="minorBidi"/>
          <w:color w:val="000000"/>
        </w:rPr>
        <w:t xml:space="preserve"> (2020). 5G SA Core Security Research. </w:t>
      </w:r>
      <w:r w:rsidR="00550665">
        <w:rPr>
          <w:rFonts w:asciiTheme="minorBidi" w:hAnsiTheme="minorBidi"/>
          <w:color w:val="000000"/>
        </w:rPr>
        <w:t>Previously available at</w:t>
      </w:r>
      <w:r w:rsidR="00550665" w:rsidRPr="00550665">
        <w:rPr>
          <w:rFonts w:asciiTheme="minorBidi" w:hAnsiTheme="minorBidi"/>
          <w:color w:val="000000"/>
        </w:rPr>
        <w:t>:</w:t>
      </w:r>
    </w:p>
    <w:p w14:paraId="10DA5958" w14:textId="03EAA377" w:rsidR="008B0326" w:rsidRDefault="009A1ECF" w:rsidP="009C2D05">
      <w:pPr>
        <w:rPr>
          <w:rFonts w:asciiTheme="minorBidi" w:hAnsiTheme="minorBidi"/>
          <w:color w:val="000000"/>
        </w:rPr>
      </w:pPr>
      <w:r w:rsidRPr="00280C32">
        <w:rPr>
          <w:rFonts w:asciiTheme="minorBidi" w:hAnsiTheme="minorBidi"/>
        </w:rPr>
        <w:t>https://positive-tech.com/knowledgebase/research/5g-sa-core-security-research/</w:t>
      </w:r>
      <w:r>
        <w:rPr>
          <w:rFonts w:asciiTheme="minorBidi" w:hAnsiTheme="minorBidi"/>
          <w:color w:val="000000"/>
        </w:rPr>
        <w:t>.</w:t>
      </w:r>
      <w:r w:rsidR="00501FDC" w:rsidRPr="00550665">
        <w:rPr>
          <w:rFonts w:asciiTheme="minorBidi" w:hAnsiTheme="minorBidi"/>
          <w:color w:val="000000"/>
        </w:rPr>
        <w:t xml:space="preserve"> </w:t>
      </w:r>
      <w:r w:rsidR="00550665">
        <w:rPr>
          <w:rFonts w:asciiTheme="minorBidi" w:hAnsiTheme="minorBidi"/>
          <w:color w:val="000000"/>
        </w:rPr>
        <w:t xml:space="preserve">(now blocked as the company is headquartered in Russia). </w:t>
      </w:r>
      <w:r w:rsidR="00501FDC" w:rsidRPr="00550665">
        <w:rPr>
          <w:rFonts w:asciiTheme="minorBidi" w:hAnsiTheme="minorBidi"/>
          <w:color w:val="000000"/>
        </w:rPr>
        <w:t xml:space="preserve"> </w:t>
      </w:r>
    </w:p>
    <w:p w14:paraId="5DB40D56" w14:textId="2C4EFF95" w:rsidR="008B4FB5" w:rsidRPr="009C2D05" w:rsidRDefault="008B4FB5" w:rsidP="009C2D05">
      <w:pPr>
        <w:rPr>
          <w:sz w:val="22"/>
          <w:szCs w:val="22"/>
        </w:rPr>
      </w:pPr>
      <w:r>
        <w:rPr>
          <w:rFonts w:asciiTheme="minorBidi" w:hAnsiTheme="minorBidi"/>
          <w:color w:val="000000"/>
        </w:rPr>
        <w:t xml:space="preserve">But now (Aug 20 2022) I found it cited as part of GSMA: </w:t>
      </w:r>
      <w:r w:rsidR="00413889">
        <w:rPr>
          <w:rFonts w:asciiTheme="minorBidi" w:hAnsiTheme="minorBidi"/>
          <w:color w:val="000000"/>
        </w:rPr>
        <w:t xml:space="preserve">Positive Technologies: 5G security issues, Nov 2019. </w:t>
      </w:r>
      <w:hyperlink r:id="rId14" w:history="1">
        <w:r w:rsidR="00413889" w:rsidRPr="00D8319C">
          <w:rPr>
            <w:rStyle w:val="Hyperlink"/>
            <w:rFonts w:asciiTheme="minorBidi" w:hAnsiTheme="minorBidi"/>
          </w:rPr>
          <w:t>https://www.gsma.com/membership/resources/positive-technologies-5g-security-issues/</w:t>
        </w:r>
      </w:hyperlink>
      <w:r w:rsidR="00413889">
        <w:rPr>
          <w:rFonts w:asciiTheme="minorBidi" w:hAnsiTheme="minorBidi"/>
          <w:color w:val="000000"/>
        </w:rPr>
        <w:t xml:space="preserve"> </w:t>
      </w:r>
      <w:r w:rsidR="00CE1ACA">
        <w:rPr>
          <w:rFonts w:asciiTheme="minorBidi" w:hAnsiTheme="minorBidi"/>
          <w:color w:val="000000"/>
        </w:rPr>
        <w:t xml:space="preserve">. However, </w:t>
      </w:r>
      <w:r w:rsidR="00F21790">
        <w:rPr>
          <w:rFonts w:asciiTheme="minorBidi" w:hAnsiTheme="minorBidi"/>
          <w:color w:val="000000"/>
        </w:rPr>
        <w:t>their redirection hint is in an security of SS7 paper, which I could not find.</w:t>
      </w:r>
    </w:p>
    <w:sectPr w:rsidR="008B4FB5" w:rsidRPr="009C2D05" w:rsidSect="0002025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rnoth, Eric I" w:date="2022-06-21T21:11:00Z" w:initials="EIA">
    <w:p w14:paraId="7A1464A3" w14:textId="77777777" w:rsidR="007F0524" w:rsidRDefault="007F0524">
      <w:pPr>
        <w:pStyle w:val="CommentText"/>
      </w:pPr>
      <w:r>
        <w:rPr>
          <w:rStyle w:val="CommentReference"/>
        </w:rPr>
        <w:annotationRef/>
      </w:r>
      <w:r>
        <w:t>Why?  What is the outcome that the adversary is trying to achieve?</w:t>
      </w:r>
    </w:p>
    <w:p w14:paraId="7B65B4D3" w14:textId="77777777" w:rsidR="007F0524" w:rsidRDefault="007F0524">
      <w:pPr>
        <w:pStyle w:val="CommentText"/>
      </w:pPr>
    </w:p>
    <w:p w14:paraId="07D70D59" w14:textId="79969126" w:rsidR="007F0524" w:rsidRDefault="007F0524">
      <w:pPr>
        <w:pStyle w:val="CommentText"/>
      </w:pPr>
      <w:r>
        <w:fldChar w:fldCharType="begin"/>
      </w:r>
      <w:r>
        <w:instrText xml:space="preserve"> HYPERLINK "mailto:mvanderveen@mitre.org" </w:instrText>
      </w:r>
      <w:bookmarkStart w:id="2" w:name="_@_8ADAC1E44D954DCC91AAF613BC57C93DZ"/>
      <w:r>
        <w:fldChar w:fldCharType="separate"/>
      </w:r>
      <w:bookmarkEnd w:id="2"/>
      <w:r w:rsidRPr="007F0524">
        <w:rPr>
          <w:rStyle w:val="Mention"/>
          <w:noProof/>
        </w:rPr>
        <w:t>@Dr. Michaela Vanderveen</w:t>
      </w:r>
      <w:r>
        <w:fldChar w:fldCharType="end"/>
      </w:r>
    </w:p>
  </w:comment>
  <w:comment w:id="3" w:author="Arnoth, Eric I" w:date="2022-06-21T21:13:00Z" w:initials="EIA">
    <w:p w14:paraId="5095805E" w14:textId="77777777" w:rsidR="00507FEF" w:rsidRDefault="00507FEF">
      <w:pPr>
        <w:pStyle w:val="CommentText"/>
      </w:pPr>
      <w:r>
        <w:rPr>
          <w:rStyle w:val="CommentReference"/>
        </w:rPr>
        <w:annotationRef/>
      </w:r>
      <w:r>
        <w:t>How would this be done?  Perhaps add a sentence or two to explain at a very basic level how the system works and how the diversion would be accomplished.</w:t>
      </w:r>
    </w:p>
    <w:p w14:paraId="126A71CA" w14:textId="77777777" w:rsidR="00507FEF" w:rsidRDefault="00507FEF">
      <w:pPr>
        <w:pStyle w:val="CommentText"/>
      </w:pPr>
    </w:p>
    <w:p w14:paraId="189C0B7B" w14:textId="77777777" w:rsidR="00507FEF" w:rsidRDefault="00507FEF">
      <w:pPr>
        <w:pStyle w:val="CommentText"/>
      </w:pPr>
    </w:p>
    <w:p w14:paraId="357130E5" w14:textId="51FAD2F1" w:rsidR="00507FEF" w:rsidRDefault="00507FEF">
      <w:pPr>
        <w:pStyle w:val="CommentText"/>
      </w:pPr>
      <w:r>
        <w:fldChar w:fldCharType="begin"/>
      </w:r>
      <w:r>
        <w:instrText xml:space="preserve"> HYPERLINK "mailto:mvanderveen@mitre.org" </w:instrText>
      </w:r>
      <w:bookmarkStart w:id="4" w:name="_@_9EE9165CED9E428F84DBF1C9177A262EZ"/>
      <w:r>
        <w:fldChar w:fldCharType="separate"/>
      </w:r>
      <w:bookmarkEnd w:id="4"/>
      <w:r w:rsidRPr="00507FEF">
        <w:rPr>
          <w:rStyle w:val="Mention"/>
          <w:noProof/>
        </w:rPr>
        <w:t>@Dr. Michaela Vanderveen</w:t>
      </w:r>
      <w:r>
        <w:fldChar w:fldCharType="end"/>
      </w:r>
    </w:p>
  </w:comment>
  <w:comment w:id="5" w:author="Dr. Surajit Dey" w:date="2022-08-12T15:07:00Z" w:initials="DSD">
    <w:p w14:paraId="011306F6" w14:textId="77777777" w:rsidR="00553529" w:rsidRDefault="00553529">
      <w:pPr>
        <w:pStyle w:val="CommentText"/>
      </w:pPr>
      <w:r>
        <w:rPr>
          <w:rStyle w:val="CommentReference"/>
        </w:rPr>
        <w:annotationRef/>
      </w:r>
      <w:r>
        <w:t>To be added in procedure when reference URL works:</w:t>
      </w:r>
    </w:p>
    <w:p w14:paraId="51FEB075" w14:textId="77777777" w:rsidR="00553529" w:rsidRDefault="00553529">
      <w:pPr>
        <w:pStyle w:val="CommentText"/>
      </w:pPr>
    </w:p>
    <w:p w14:paraId="43D3A484" w14:textId="77777777" w:rsidR="00553529" w:rsidRDefault="00553529" w:rsidP="00B25B34">
      <w:pPr>
        <w:pStyle w:val="CommentText"/>
      </w:pPr>
      <w:r>
        <w:rPr>
          <w:color w:val="404040"/>
        </w:rPr>
        <w:t xml:space="preserve">To accomplish this, the SMF needs to know the IP address of the UPF, and to change the IP address in the </w:t>
      </w:r>
      <w:r>
        <w:rPr>
          <w:i/>
          <w:iCs/>
          <w:color w:val="404040"/>
        </w:rPr>
        <w:t xml:space="preserve">Outer Header Creation </w:t>
      </w:r>
      <w:r>
        <w:rPr>
          <w:color w:val="404040"/>
        </w:rPr>
        <w:t>Field. [4]</w:t>
      </w:r>
    </w:p>
  </w:comment>
  <w:comment w:id="6" w:author="M. Vanderveen" w:date="2022-09-23T09:35:00Z" w:initials="MV">
    <w:p w14:paraId="5821C980" w14:textId="77777777" w:rsidR="00663FB3" w:rsidRDefault="00663FB3" w:rsidP="00094F42">
      <w:pPr>
        <w:pStyle w:val="CommentText"/>
      </w:pPr>
      <w:r>
        <w:rPr>
          <w:rStyle w:val="CommentReference"/>
        </w:rPr>
        <w:annotationRef/>
      </w:r>
      <w:r>
        <w:t>Why not add it now? It seems to be able to stand on its own, even if refs don't work</w:t>
      </w:r>
    </w:p>
  </w:comment>
  <w:comment w:id="7" w:author="Dr. Surajit Dey" w:date="2022-08-01T14:38:00Z" w:initials="DSD">
    <w:p w14:paraId="4E33D841" w14:textId="6C08AAAA" w:rsidR="00B7661E" w:rsidRDefault="00B7661E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10" w:name="_@_D4596873702D41169813F4B52649D461Z"/>
      <w:r>
        <w:fldChar w:fldCharType="separate"/>
      </w:r>
      <w:bookmarkEnd w:id="10"/>
      <w:r w:rsidRPr="00B7661E">
        <w:rPr>
          <w:rStyle w:val="Mention"/>
          <w:noProof/>
        </w:rPr>
        <w:t>@Dr. Michaela Vanderveen</w:t>
      </w:r>
      <w:r>
        <w:fldChar w:fldCharType="end"/>
      </w:r>
      <w:r>
        <w:t xml:space="preserve"> should we add another post condition about uplink data being sent to a different UPF and then to a different DN?</w:t>
      </w:r>
    </w:p>
  </w:comment>
  <w:comment w:id="8" w:author="M. Vanderveen" w:date="2022-08-01T11:45:00Z" w:initials="MV">
    <w:p w14:paraId="53CD498D" w14:textId="77777777" w:rsidR="0082365A" w:rsidRDefault="0082365A">
      <w:pPr>
        <w:pStyle w:val="CommentText"/>
      </w:pPr>
      <w:r>
        <w:rPr>
          <w:rStyle w:val="CommentReference"/>
        </w:rPr>
        <w:annotationRef/>
      </w:r>
      <w:r>
        <w:t>I don't know whether uplink data is affected as well..</w:t>
      </w:r>
    </w:p>
  </w:comment>
  <w:comment w:id="9" w:author="Dr. Surajit Dey" w:date="2022-08-01T14:59:00Z" w:initials="DSD">
    <w:p w14:paraId="59E2E0E7" w14:textId="77777777" w:rsidR="00494D6A" w:rsidRDefault="00494D6A">
      <w:pPr>
        <w:pStyle w:val="CommentText"/>
      </w:pPr>
      <w:r>
        <w:rPr>
          <w:rStyle w:val="CommentReference"/>
        </w:rPr>
        <w:annotationRef/>
      </w:r>
      <w:r>
        <w:t xml:space="preserve">We mentioned uplink redirection in the procedure section of this document in 1st </w:t>
      </w:r>
      <w:r>
        <w:rPr>
          <w:color w:val="0070C0"/>
        </w:rPr>
        <w:t>row.</w:t>
      </w:r>
    </w:p>
  </w:comment>
  <w:comment w:id="11" w:author="Dr. Surajit Dey" w:date="2022-08-12T15:05:00Z" w:initials="DSD">
    <w:p w14:paraId="3F94AC12" w14:textId="77777777" w:rsidR="009B32FC" w:rsidRDefault="009B32FC">
      <w:pPr>
        <w:pStyle w:val="CommentText"/>
      </w:pPr>
      <w:r>
        <w:rPr>
          <w:rStyle w:val="CommentReference"/>
        </w:rPr>
        <w:annotationRef/>
      </w:r>
      <w:r>
        <w:t>To be added later when the URL works:</w:t>
      </w:r>
    </w:p>
    <w:p w14:paraId="4247A8FF" w14:textId="77777777" w:rsidR="009B32FC" w:rsidRDefault="009B32FC" w:rsidP="001A1E09">
      <w:pPr>
        <w:pStyle w:val="CommentText"/>
      </w:pPr>
      <w:r>
        <w:t>Positive Technologies, (2020). “5G SA Core Security Research”.</w:t>
      </w:r>
      <w:r>
        <w:tab/>
        <w:t>https://positive-tech.com/knowledgebase/research/5g-sa-core-security-research/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D70D59" w15:done="1"/>
  <w15:commentEx w15:paraId="357130E5" w15:done="1"/>
  <w15:commentEx w15:paraId="43D3A484" w15:done="0"/>
  <w15:commentEx w15:paraId="5821C980" w15:paraIdParent="43D3A484" w15:done="0"/>
  <w15:commentEx w15:paraId="4E33D841" w15:done="0"/>
  <w15:commentEx w15:paraId="53CD498D" w15:paraIdParent="4E33D841" w15:done="0"/>
  <w15:commentEx w15:paraId="59E2E0E7" w15:paraIdParent="4E33D841" w15:done="0"/>
  <w15:commentEx w15:paraId="4247A8F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CB267" w16cex:dateUtc="2022-06-22T01:11:00Z"/>
  <w16cex:commentExtensible w16cex:durableId="265CB2F4" w16cex:dateUtc="2022-06-22T01:13:00Z"/>
  <w16cex:commentExtensible w16cex:durableId="26A0EB16" w16cex:dateUtc="2022-08-12T19:07:00Z"/>
  <w16cex:commentExtensible w16cex:durableId="26D7FC46" w16cex:dateUtc="2022-09-23T16:35:00Z"/>
  <w16cex:commentExtensible w16cex:durableId="269263E3" w16cex:dateUtc="2022-08-01T18:38:00Z"/>
  <w16cex:commentExtensible w16cex:durableId="26923B6F" w16cex:dateUtc="2022-08-01T18:45:00Z"/>
  <w16cex:commentExtensible w16cex:durableId="269268E2" w16cex:dateUtc="2022-08-01T18:59:00Z"/>
  <w16cex:commentExtensible w16cex:durableId="26A0EAAC" w16cex:dateUtc="2022-08-12T19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D70D59" w16cid:durableId="265CB267"/>
  <w16cid:commentId w16cid:paraId="357130E5" w16cid:durableId="265CB2F4"/>
  <w16cid:commentId w16cid:paraId="43D3A484" w16cid:durableId="26A0EB16"/>
  <w16cid:commentId w16cid:paraId="5821C980" w16cid:durableId="26D7FC46"/>
  <w16cid:commentId w16cid:paraId="4E33D841" w16cid:durableId="269263E3"/>
  <w16cid:commentId w16cid:paraId="53CD498D" w16cid:durableId="26923B6F"/>
  <w16cid:commentId w16cid:paraId="59E2E0E7" w16cid:durableId="269268E2"/>
  <w16cid:commentId w16cid:paraId="4247A8FF" w16cid:durableId="26A0EAA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03BF8" w14:textId="77777777" w:rsidR="00C008A6" w:rsidRDefault="00C008A6" w:rsidP="00684328">
      <w:r>
        <w:separator/>
      </w:r>
    </w:p>
  </w:endnote>
  <w:endnote w:type="continuationSeparator" w:id="0">
    <w:p w14:paraId="508F35FE" w14:textId="77777777" w:rsidR="00C008A6" w:rsidRDefault="00C008A6" w:rsidP="00684328">
      <w:r>
        <w:continuationSeparator/>
      </w:r>
    </w:p>
  </w:endnote>
  <w:endnote w:type="continuationNotice" w:id="1">
    <w:p w14:paraId="1292B58D" w14:textId="77777777" w:rsidR="00C008A6" w:rsidRDefault="00C008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011B3" w14:textId="77777777" w:rsidR="00C008A6" w:rsidRDefault="00C008A6" w:rsidP="00684328">
      <w:r>
        <w:separator/>
      </w:r>
    </w:p>
  </w:footnote>
  <w:footnote w:type="continuationSeparator" w:id="0">
    <w:p w14:paraId="2A9012A3" w14:textId="77777777" w:rsidR="00C008A6" w:rsidRDefault="00C008A6" w:rsidP="00684328">
      <w:r>
        <w:continuationSeparator/>
      </w:r>
    </w:p>
  </w:footnote>
  <w:footnote w:type="continuationNotice" w:id="1">
    <w:p w14:paraId="3480AF4C" w14:textId="77777777" w:rsidR="00C008A6" w:rsidRDefault="00C008A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55FA"/>
    <w:multiLevelType w:val="hybridMultilevel"/>
    <w:tmpl w:val="280EE8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757755">
    <w:abstractNumId w:val="2"/>
  </w:num>
  <w:num w:numId="2" w16cid:durableId="1876117736">
    <w:abstractNumId w:val="1"/>
  </w:num>
  <w:num w:numId="3" w16cid:durableId="1274557359">
    <w:abstractNumId w:val="3"/>
  </w:num>
  <w:num w:numId="4" w16cid:durableId="683676864">
    <w:abstractNumId w:val="4"/>
  </w:num>
  <w:num w:numId="5" w16cid:durableId="205966847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noth, Eric I">
    <w15:presenceInfo w15:providerId="AD" w15:userId="S::EARNOTH@MITRE.ORG::6a19d543-3516-4ad0-ad82-7312d9ebe363"/>
  </w15:person>
  <w15:person w15:author="Dr. Surajit Dey">
    <w15:presenceInfo w15:providerId="AD" w15:userId="S::SDEY@MITRE.ORG::f5782dc5-7da0-469c-88a4-69661498c788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2DA9"/>
    <w:rsid w:val="00012812"/>
    <w:rsid w:val="000160C5"/>
    <w:rsid w:val="00020259"/>
    <w:rsid w:val="000227C6"/>
    <w:rsid w:val="00026AB6"/>
    <w:rsid w:val="0002762C"/>
    <w:rsid w:val="0003460D"/>
    <w:rsid w:val="00036760"/>
    <w:rsid w:val="00043A91"/>
    <w:rsid w:val="00047624"/>
    <w:rsid w:val="00050DAF"/>
    <w:rsid w:val="000567E3"/>
    <w:rsid w:val="00074ECE"/>
    <w:rsid w:val="00077B93"/>
    <w:rsid w:val="000820C2"/>
    <w:rsid w:val="00095BA5"/>
    <w:rsid w:val="000A5965"/>
    <w:rsid w:val="000B5554"/>
    <w:rsid w:val="000B5AED"/>
    <w:rsid w:val="000F3FE0"/>
    <w:rsid w:val="00102859"/>
    <w:rsid w:val="001036B2"/>
    <w:rsid w:val="0012091E"/>
    <w:rsid w:val="00120D74"/>
    <w:rsid w:val="00122AF5"/>
    <w:rsid w:val="00122B07"/>
    <w:rsid w:val="001319AF"/>
    <w:rsid w:val="00132669"/>
    <w:rsid w:val="00137FA7"/>
    <w:rsid w:val="00146E94"/>
    <w:rsid w:val="00150209"/>
    <w:rsid w:val="00165632"/>
    <w:rsid w:val="0017483E"/>
    <w:rsid w:val="001757ED"/>
    <w:rsid w:val="001916C3"/>
    <w:rsid w:val="001940D8"/>
    <w:rsid w:val="00195C1F"/>
    <w:rsid w:val="001A13E7"/>
    <w:rsid w:val="001A5A73"/>
    <w:rsid w:val="001A7107"/>
    <w:rsid w:val="001D554F"/>
    <w:rsid w:val="001E1DEB"/>
    <w:rsid w:val="002130A6"/>
    <w:rsid w:val="00213376"/>
    <w:rsid w:val="0021597E"/>
    <w:rsid w:val="0021640F"/>
    <w:rsid w:val="0021656D"/>
    <w:rsid w:val="00227FD6"/>
    <w:rsid w:val="002304E9"/>
    <w:rsid w:val="0024470B"/>
    <w:rsid w:val="002539A7"/>
    <w:rsid w:val="00254ED7"/>
    <w:rsid w:val="002551A0"/>
    <w:rsid w:val="00257862"/>
    <w:rsid w:val="00265FF0"/>
    <w:rsid w:val="00266AB1"/>
    <w:rsid w:val="00280C32"/>
    <w:rsid w:val="002818A1"/>
    <w:rsid w:val="00282A51"/>
    <w:rsid w:val="002B03B3"/>
    <w:rsid w:val="002B0434"/>
    <w:rsid w:val="002C3F37"/>
    <w:rsid w:val="002E107F"/>
    <w:rsid w:val="002E360B"/>
    <w:rsid w:val="002E5896"/>
    <w:rsid w:val="002F120B"/>
    <w:rsid w:val="002F3081"/>
    <w:rsid w:val="0030258D"/>
    <w:rsid w:val="003119BF"/>
    <w:rsid w:val="00313478"/>
    <w:rsid w:val="00315B5F"/>
    <w:rsid w:val="0032154A"/>
    <w:rsid w:val="003335EC"/>
    <w:rsid w:val="00334932"/>
    <w:rsid w:val="003512F6"/>
    <w:rsid w:val="00352049"/>
    <w:rsid w:val="00352EBD"/>
    <w:rsid w:val="00360245"/>
    <w:rsid w:val="00365FBA"/>
    <w:rsid w:val="003721F2"/>
    <w:rsid w:val="003747B5"/>
    <w:rsid w:val="00386E1B"/>
    <w:rsid w:val="0039123C"/>
    <w:rsid w:val="003C184C"/>
    <w:rsid w:val="003C196B"/>
    <w:rsid w:val="003C330F"/>
    <w:rsid w:val="003D0E3F"/>
    <w:rsid w:val="003D6861"/>
    <w:rsid w:val="003F4903"/>
    <w:rsid w:val="00402818"/>
    <w:rsid w:val="00402DA4"/>
    <w:rsid w:val="00413889"/>
    <w:rsid w:val="00425B79"/>
    <w:rsid w:val="004746EB"/>
    <w:rsid w:val="004758A3"/>
    <w:rsid w:val="00483DE2"/>
    <w:rsid w:val="00485ACA"/>
    <w:rsid w:val="00494D6A"/>
    <w:rsid w:val="00494F9E"/>
    <w:rsid w:val="00495FD7"/>
    <w:rsid w:val="004A128A"/>
    <w:rsid w:val="004A3076"/>
    <w:rsid w:val="004A76DF"/>
    <w:rsid w:val="004C23DE"/>
    <w:rsid w:val="004C288A"/>
    <w:rsid w:val="004C2D19"/>
    <w:rsid w:val="004C71F3"/>
    <w:rsid w:val="004D0503"/>
    <w:rsid w:val="004E68DA"/>
    <w:rsid w:val="004F0297"/>
    <w:rsid w:val="004F0576"/>
    <w:rsid w:val="004F5978"/>
    <w:rsid w:val="00501FDC"/>
    <w:rsid w:val="005044B9"/>
    <w:rsid w:val="005047A9"/>
    <w:rsid w:val="005071A3"/>
    <w:rsid w:val="00507FEF"/>
    <w:rsid w:val="0052055F"/>
    <w:rsid w:val="00521C31"/>
    <w:rsid w:val="00523C00"/>
    <w:rsid w:val="00534FB0"/>
    <w:rsid w:val="00543464"/>
    <w:rsid w:val="00545075"/>
    <w:rsid w:val="00550665"/>
    <w:rsid w:val="00553529"/>
    <w:rsid w:val="005561EE"/>
    <w:rsid w:val="00557A97"/>
    <w:rsid w:val="00560A2E"/>
    <w:rsid w:val="00563136"/>
    <w:rsid w:val="00563385"/>
    <w:rsid w:val="00572956"/>
    <w:rsid w:val="00595F29"/>
    <w:rsid w:val="005A68F5"/>
    <w:rsid w:val="005A7B03"/>
    <w:rsid w:val="005B6FB9"/>
    <w:rsid w:val="005C20B9"/>
    <w:rsid w:val="005C4CD0"/>
    <w:rsid w:val="005C6F72"/>
    <w:rsid w:val="005D50BB"/>
    <w:rsid w:val="005D5230"/>
    <w:rsid w:val="005D61A6"/>
    <w:rsid w:val="005E2023"/>
    <w:rsid w:val="005F55E2"/>
    <w:rsid w:val="0061115D"/>
    <w:rsid w:val="00620981"/>
    <w:rsid w:val="00626824"/>
    <w:rsid w:val="006276C3"/>
    <w:rsid w:val="0064279D"/>
    <w:rsid w:val="00642EA0"/>
    <w:rsid w:val="0064414D"/>
    <w:rsid w:val="00644BF6"/>
    <w:rsid w:val="00646953"/>
    <w:rsid w:val="00651E89"/>
    <w:rsid w:val="00655C5B"/>
    <w:rsid w:val="00660942"/>
    <w:rsid w:val="00663FB3"/>
    <w:rsid w:val="006703F7"/>
    <w:rsid w:val="0067255B"/>
    <w:rsid w:val="00683CA7"/>
    <w:rsid w:val="00684328"/>
    <w:rsid w:val="00691E25"/>
    <w:rsid w:val="006C146D"/>
    <w:rsid w:val="006C3194"/>
    <w:rsid w:val="006C33C8"/>
    <w:rsid w:val="006D7732"/>
    <w:rsid w:val="006E4446"/>
    <w:rsid w:val="006F4FA3"/>
    <w:rsid w:val="007001DA"/>
    <w:rsid w:val="00712755"/>
    <w:rsid w:val="0071530B"/>
    <w:rsid w:val="00716FCA"/>
    <w:rsid w:val="007178E5"/>
    <w:rsid w:val="00731979"/>
    <w:rsid w:val="00733A60"/>
    <w:rsid w:val="0073644D"/>
    <w:rsid w:val="0074364D"/>
    <w:rsid w:val="007670E1"/>
    <w:rsid w:val="00774673"/>
    <w:rsid w:val="00784487"/>
    <w:rsid w:val="00784981"/>
    <w:rsid w:val="00795DCC"/>
    <w:rsid w:val="007A1B2E"/>
    <w:rsid w:val="007A5F8D"/>
    <w:rsid w:val="007B5448"/>
    <w:rsid w:val="007C087F"/>
    <w:rsid w:val="007C0A09"/>
    <w:rsid w:val="007C6E0D"/>
    <w:rsid w:val="007D61BC"/>
    <w:rsid w:val="007E544C"/>
    <w:rsid w:val="007E7BB0"/>
    <w:rsid w:val="007F0524"/>
    <w:rsid w:val="007F3266"/>
    <w:rsid w:val="00800210"/>
    <w:rsid w:val="00806F9C"/>
    <w:rsid w:val="00820DA1"/>
    <w:rsid w:val="0082365A"/>
    <w:rsid w:val="0082392D"/>
    <w:rsid w:val="008343CC"/>
    <w:rsid w:val="00853490"/>
    <w:rsid w:val="008604CF"/>
    <w:rsid w:val="008743F6"/>
    <w:rsid w:val="008838F0"/>
    <w:rsid w:val="00896557"/>
    <w:rsid w:val="008A2310"/>
    <w:rsid w:val="008A2AC6"/>
    <w:rsid w:val="008A76EF"/>
    <w:rsid w:val="008B0326"/>
    <w:rsid w:val="008B0404"/>
    <w:rsid w:val="008B4FB5"/>
    <w:rsid w:val="008B5F90"/>
    <w:rsid w:val="008C2FE6"/>
    <w:rsid w:val="008C47D0"/>
    <w:rsid w:val="008D0065"/>
    <w:rsid w:val="008D1AE4"/>
    <w:rsid w:val="008D4473"/>
    <w:rsid w:val="008E2CA2"/>
    <w:rsid w:val="008F265E"/>
    <w:rsid w:val="00901A3F"/>
    <w:rsid w:val="00915614"/>
    <w:rsid w:val="00921544"/>
    <w:rsid w:val="00922A49"/>
    <w:rsid w:val="00926A04"/>
    <w:rsid w:val="0093198F"/>
    <w:rsid w:val="00935BFC"/>
    <w:rsid w:val="00943D98"/>
    <w:rsid w:val="0094508A"/>
    <w:rsid w:val="00950B69"/>
    <w:rsid w:val="00955C7D"/>
    <w:rsid w:val="009654E0"/>
    <w:rsid w:val="00966533"/>
    <w:rsid w:val="00977C7B"/>
    <w:rsid w:val="009833CC"/>
    <w:rsid w:val="00997ECE"/>
    <w:rsid w:val="009A1ECF"/>
    <w:rsid w:val="009A351F"/>
    <w:rsid w:val="009A647D"/>
    <w:rsid w:val="009B32FC"/>
    <w:rsid w:val="009C0A4C"/>
    <w:rsid w:val="009C2D05"/>
    <w:rsid w:val="009C3667"/>
    <w:rsid w:val="009C5D59"/>
    <w:rsid w:val="009C74F1"/>
    <w:rsid w:val="009E3026"/>
    <w:rsid w:val="009F4A04"/>
    <w:rsid w:val="00A02679"/>
    <w:rsid w:val="00A11F92"/>
    <w:rsid w:val="00A151F0"/>
    <w:rsid w:val="00A15674"/>
    <w:rsid w:val="00A61C28"/>
    <w:rsid w:val="00A633B1"/>
    <w:rsid w:val="00A6505C"/>
    <w:rsid w:val="00A82831"/>
    <w:rsid w:val="00A82AF2"/>
    <w:rsid w:val="00A86A16"/>
    <w:rsid w:val="00A90D28"/>
    <w:rsid w:val="00A94926"/>
    <w:rsid w:val="00AA2292"/>
    <w:rsid w:val="00AA7A91"/>
    <w:rsid w:val="00AB004E"/>
    <w:rsid w:val="00AB2CE1"/>
    <w:rsid w:val="00AB5E23"/>
    <w:rsid w:val="00AB6A07"/>
    <w:rsid w:val="00AC6653"/>
    <w:rsid w:val="00AD278D"/>
    <w:rsid w:val="00AD6231"/>
    <w:rsid w:val="00AE1F9C"/>
    <w:rsid w:val="00AF06DC"/>
    <w:rsid w:val="00B204B6"/>
    <w:rsid w:val="00B205AA"/>
    <w:rsid w:val="00B4443F"/>
    <w:rsid w:val="00B45D0F"/>
    <w:rsid w:val="00B46304"/>
    <w:rsid w:val="00B50260"/>
    <w:rsid w:val="00B571A5"/>
    <w:rsid w:val="00B5741F"/>
    <w:rsid w:val="00B62C2F"/>
    <w:rsid w:val="00B64733"/>
    <w:rsid w:val="00B72527"/>
    <w:rsid w:val="00B7661E"/>
    <w:rsid w:val="00B87055"/>
    <w:rsid w:val="00B92366"/>
    <w:rsid w:val="00BA2D65"/>
    <w:rsid w:val="00BA4081"/>
    <w:rsid w:val="00BA4DB8"/>
    <w:rsid w:val="00BA75A0"/>
    <w:rsid w:val="00BB0650"/>
    <w:rsid w:val="00BB6C13"/>
    <w:rsid w:val="00BC17FD"/>
    <w:rsid w:val="00BD52B0"/>
    <w:rsid w:val="00BD6544"/>
    <w:rsid w:val="00BE61CA"/>
    <w:rsid w:val="00C008A6"/>
    <w:rsid w:val="00C01A9D"/>
    <w:rsid w:val="00C01C26"/>
    <w:rsid w:val="00C032A6"/>
    <w:rsid w:val="00C22712"/>
    <w:rsid w:val="00C30331"/>
    <w:rsid w:val="00C42611"/>
    <w:rsid w:val="00C4793A"/>
    <w:rsid w:val="00C52BC5"/>
    <w:rsid w:val="00C605AB"/>
    <w:rsid w:val="00C7459E"/>
    <w:rsid w:val="00C83A14"/>
    <w:rsid w:val="00C85029"/>
    <w:rsid w:val="00C861D6"/>
    <w:rsid w:val="00C87FDD"/>
    <w:rsid w:val="00CA5290"/>
    <w:rsid w:val="00CA59C4"/>
    <w:rsid w:val="00CB73D0"/>
    <w:rsid w:val="00CC02FA"/>
    <w:rsid w:val="00CC217C"/>
    <w:rsid w:val="00CC2550"/>
    <w:rsid w:val="00CD2378"/>
    <w:rsid w:val="00CE1ACA"/>
    <w:rsid w:val="00CF0888"/>
    <w:rsid w:val="00CF1B9A"/>
    <w:rsid w:val="00CF2D91"/>
    <w:rsid w:val="00D0157F"/>
    <w:rsid w:val="00D03ACF"/>
    <w:rsid w:val="00D053BC"/>
    <w:rsid w:val="00D2209F"/>
    <w:rsid w:val="00D24AD7"/>
    <w:rsid w:val="00D253AE"/>
    <w:rsid w:val="00D27F53"/>
    <w:rsid w:val="00D44E66"/>
    <w:rsid w:val="00D61440"/>
    <w:rsid w:val="00D65606"/>
    <w:rsid w:val="00D7138A"/>
    <w:rsid w:val="00D811B6"/>
    <w:rsid w:val="00D87A4E"/>
    <w:rsid w:val="00D977F8"/>
    <w:rsid w:val="00D9792A"/>
    <w:rsid w:val="00DA1E92"/>
    <w:rsid w:val="00DA4C68"/>
    <w:rsid w:val="00DD0F97"/>
    <w:rsid w:val="00DF00DF"/>
    <w:rsid w:val="00DF2D4B"/>
    <w:rsid w:val="00DF740A"/>
    <w:rsid w:val="00E01BB5"/>
    <w:rsid w:val="00E05A87"/>
    <w:rsid w:val="00E1076A"/>
    <w:rsid w:val="00E2337B"/>
    <w:rsid w:val="00E2360A"/>
    <w:rsid w:val="00E33E61"/>
    <w:rsid w:val="00E36A76"/>
    <w:rsid w:val="00E410E7"/>
    <w:rsid w:val="00E46C36"/>
    <w:rsid w:val="00E715C9"/>
    <w:rsid w:val="00E858AD"/>
    <w:rsid w:val="00E85D5F"/>
    <w:rsid w:val="00E87705"/>
    <w:rsid w:val="00EA1D3E"/>
    <w:rsid w:val="00EA26E8"/>
    <w:rsid w:val="00EA77BB"/>
    <w:rsid w:val="00EB2C99"/>
    <w:rsid w:val="00EB3406"/>
    <w:rsid w:val="00EB3AE8"/>
    <w:rsid w:val="00EB45B4"/>
    <w:rsid w:val="00EB5AC1"/>
    <w:rsid w:val="00EB6DC6"/>
    <w:rsid w:val="00EC20A3"/>
    <w:rsid w:val="00ED0114"/>
    <w:rsid w:val="00EE145F"/>
    <w:rsid w:val="00EE476F"/>
    <w:rsid w:val="00EF1280"/>
    <w:rsid w:val="00EF39D8"/>
    <w:rsid w:val="00EF6C48"/>
    <w:rsid w:val="00EF7C79"/>
    <w:rsid w:val="00F12EEB"/>
    <w:rsid w:val="00F13256"/>
    <w:rsid w:val="00F149D8"/>
    <w:rsid w:val="00F14F21"/>
    <w:rsid w:val="00F1771F"/>
    <w:rsid w:val="00F21790"/>
    <w:rsid w:val="00F33728"/>
    <w:rsid w:val="00F44117"/>
    <w:rsid w:val="00F57027"/>
    <w:rsid w:val="00F60362"/>
    <w:rsid w:val="00F644C2"/>
    <w:rsid w:val="00F65C7A"/>
    <w:rsid w:val="00F67BD1"/>
    <w:rsid w:val="00F75C35"/>
    <w:rsid w:val="00F8071E"/>
    <w:rsid w:val="00F97994"/>
    <w:rsid w:val="00FA28C1"/>
    <w:rsid w:val="00FA37B2"/>
    <w:rsid w:val="00FC061C"/>
    <w:rsid w:val="00FD0D84"/>
    <w:rsid w:val="00FE51D5"/>
    <w:rsid w:val="00FE7216"/>
    <w:rsid w:val="00FF195C"/>
    <w:rsid w:val="00FF3C88"/>
    <w:rsid w:val="00FF4ECF"/>
    <w:rsid w:val="00FF51D0"/>
    <w:rsid w:val="0272C9E8"/>
    <w:rsid w:val="07561C29"/>
    <w:rsid w:val="121B3D24"/>
    <w:rsid w:val="16410265"/>
    <w:rsid w:val="21D40D08"/>
    <w:rsid w:val="25900B44"/>
    <w:rsid w:val="2CEB8C05"/>
    <w:rsid w:val="3224D91A"/>
    <w:rsid w:val="38B7E029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D0E42E1F-381B-41B8-AA0F-4D6E03F6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C52BC5"/>
  </w:style>
  <w:style w:type="paragraph" w:customStyle="1" w:styleId="ZT">
    <w:name w:val="ZT"/>
    <w:rsid w:val="0021597E"/>
    <w:pPr>
      <w:framePr w:wrap="notBeside" w:hAnchor="margin" w:yAlign="center"/>
      <w:widowControl w:val="0"/>
      <w:spacing w:line="240" w:lineRule="atLeast"/>
      <w:jc w:val="right"/>
    </w:pPr>
    <w:rPr>
      <w:rFonts w:ascii="Arial" w:eastAsia="Times New Roman" w:hAnsi="Arial" w:cs="Times New Roman"/>
      <w:b/>
      <w:sz w:val="34"/>
      <w:szCs w:val="20"/>
      <w:lang w:val="en-GB"/>
    </w:rPr>
  </w:style>
  <w:style w:type="character" w:styleId="Mention">
    <w:name w:val="Mention"/>
    <w:basedOn w:val="DefaultParagraphFont"/>
    <w:uiPriority w:val="99"/>
    <w:unhideWhenUsed/>
    <w:rsid w:val="007F0524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gsma.com/membership/resources/positive-technologies-5g-security-issu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E77B48-B266-4628-A60A-2DCE5E0E54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3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Links>
    <vt:vector size="18" baseType="variant">
      <vt:variant>
        <vt:i4>458787</vt:i4>
      </vt:variant>
      <vt:variant>
        <vt:i4>6</vt:i4>
      </vt:variant>
      <vt:variant>
        <vt:i4>0</vt:i4>
      </vt:variant>
      <vt:variant>
        <vt:i4>5</vt:i4>
      </vt:variant>
      <vt:variant>
        <vt:lpwstr>mailto:mvanderveen@mitre.org</vt:lpwstr>
      </vt:variant>
      <vt:variant>
        <vt:lpwstr/>
      </vt:variant>
      <vt:variant>
        <vt:i4>458787</vt:i4>
      </vt:variant>
      <vt:variant>
        <vt:i4>3</vt:i4>
      </vt:variant>
      <vt:variant>
        <vt:i4>0</vt:i4>
      </vt:variant>
      <vt:variant>
        <vt:i4>5</vt:i4>
      </vt:variant>
      <vt:variant>
        <vt:lpwstr>mailto:mvanderveen@mitre.org</vt:lpwstr>
      </vt:variant>
      <vt:variant>
        <vt:lpwstr/>
      </vt:variant>
      <vt:variant>
        <vt:i4>458787</vt:i4>
      </vt:variant>
      <vt:variant>
        <vt:i4>0</vt:i4>
      </vt:variant>
      <vt:variant>
        <vt:i4>0</vt:i4>
      </vt:variant>
      <vt:variant>
        <vt:i4>5</vt:i4>
      </vt:variant>
      <vt:variant>
        <vt:lpwstr>mailto:mvanderveen@mitre.org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258</cp:revision>
  <dcterms:created xsi:type="dcterms:W3CDTF">2021-04-17T16:27:00Z</dcterms:created>
  <dcterms:modified xsi:type="dcterms:W3CDTF">2022-09-23T16:39:00Z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