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ACC981E" w:rsidR="4B0E0084" w:rsidRPr="00DB2BFF" w:rsidRDefault="0045548A" w:rsidP="4FB803A7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commentRangeStart w:id="0"/>
      <w:r>
        <w:rPr>
          <w:rFonts w:ascii="Arial" w:eastAsia="Arial" w:hAnsi="Arial" w:cs="Arial"/>
          <w:sz w:val="44"/>
          <w:szCs w:val="44"/>
        </w:rPr>
        <w:t>FGT50</w:t>
      </w:r>
      <w:r w:rsidR="00E7325F">
        <w:rPr>
          <w:rFonts w:ascii="Arial" w:eastAsia="Arial" w:hAnsi="Arial" w:cs="Arial"/>
          <w:sz w:val="44"/>
          <w:szCs w:val="44"/>
        </w:rPr>
        <w:t>09</w:t>
      </w:r>
      <w:commentRangeEnd w:id="0"/>
      <w:r w:rsidR="00D235EE">
        <w:rPr>
          <w:rStyle w:val="CommentReference"/>
        </w:rPr>
        <w:commentReference w:id="0"/>
      </w:r>
      <w:r w:rsidR="00EA61CE">
        <w:rPr>
          <w:rFonts w:ascii="Arial" w:eastAsia="Arial" w:hAnsi="Arial" w:cs="Arial"/>
          <w:sz w:val="44"/>
          <w:szCs w:val="44"/>
        </w:rPr>
        <w:t>.001</w:t>
      </w:r>
      <w:r w:rsidR="0063338D">
        <w:rPr>
          <w:rFonts w:ascii="Arial" w:eastAsia="Arial" w:hAnsi="Arial" w:cs="Arial"/>
          <w:sz w:val="44"/>
          <w:szCs w:val="44"/>
        </w:rPr>
        <w:t xml:space="preserve"> </w:t>
      </w:r>
      <w:r w:rsidR="00EA61CE">
        <w:rPr>
          <w:rFonts w:ascii="Arial" w:eastAsia="Arial" w:hAnsi="Arial" w:cs="Arial"/>
          <w:sz w:val="44"/>
          <w:szCs w:val="44"/>
        </w:rPr>
        <w:t>Radio Interface</w:t>
      </w:r>
      <w:r w:rsidR="0077094F" w:rsidRPr="0077094F">
        <w:rPr>
          <w:rFonts w:ascii="Arial" w:eastAsia="Arial" w:hAnsi="Arial" w:cs="Arial"/>
          <w:sz w:val="44"/>
          <w:szCs w:val="44"/>
        </w:rPr>
        <w:t xml:space="preserve"> </w:t>
      </w:r>
    </w:p>
    <w:p w14:paraId="698590C9" w14:textId="57496C07" w:rsidR="000E6014" w:rsidRDefault="00E410E7" w:rsidP="3EDC4A28">
      <w:pPr>
        <w:rPr>
          <w:rFonts w:ascii="Arial" w:eastAsia="Arial" w:hAnsi="Arial" w:cs="Arial"/>
        </w:rPr>
      </w:pPr>
      <w:r w:rsidRPr="4FB803A7">
        <w:rPr>
          <w:rFonts w:ascii="Arial" w:eastAsia="Arial" w:hAnsi="Arial" w:cs="Arial"/>
        </w:rPr>
        <w:t>Description</w:t>
      </w:r>
      <w:r w:rsidR="000E6014">
        <w:rPr>
          <w:rFonts w:ascii="Arial" w:eastAsia="Arial" w:hAnsi="Arial" w:cs="Arial"/>
        </w:rPr>
        <w:t xml:space="preserve">: </w:t>
      </w:r>
      <w:r w:rsidR="00EA61CE" w:rsidRPr="00EA61CE">
        <w:rPr>
          <w:rFonts w:ascii="Arial" w:eastAsia="Arial" w:hAnsi="Arial" w:cs="Arial"/>
        </w:rPr>
        <w:t>A</w:t>
      </w:r>
      <w:r w:rsidR="00CE5F98">
        <w:rPr>
          <w:rFonts w:ascii="Arial" w:eastAsia="Arial" w:hAnsi="Arial" w:cs="Arial"/>
        </w:rPr>
        <w:t>n a</w:t>
      </w:r>
      <w:r w:rsidR="00EA61CE" w:rsidRPr="00EA61CE">
        <w:rPr>
          <w:rFonts w:ascii="Arial" w:eastAsia="Arial" w:hAnsi="Arial" w:cs="Arial"/>
        </w:rPr>
        <w:t xml:space="preserve">dversary </w:t>
      </w:r>
      <w:r w:rsidR="00CE5F98">
        <w:rPr>
          <w:rFonts w:ascii="Arial" w:eastAsia="Arial" w:hAnsi="Arial" w:cs="Arial"/>
        </w:rPr>
        <w:t xml:space="preserve">may </w:t>
      </w:r>
      <w:r w:rsidR="00EA61CE" w:rsidRPr="00EA61CE">
        <w:rPr>
          <w:rFonts w:ascii="Arial" w:eastAsia="Arial" w:hAnsi="Arial" w:cs="Arial"/>
        </w:rPr>
        <w:t xml:space="preserve">alter </w:t>
      </w:r>
      <w:r w:rsidR="00C46489">
        <w:rPr>
          <w:rFonts w:ascii="Arial" w:eastAsia="Arial" w:hAnsi="Arial" w:cs="Arial"/>
        </w:rPr>
        <w:t xml:space="preserve">or spoof </w:t>
      </w:r>
      <w:r w:rsidR="00EA61CE" w:rsidRPr="00EA61CE">
        <w:rPr>
          <w:rFonts w:ascii="Arial" w:eastAsia="Arial" w:hAnsi="Arial" w:cs="Arial"/>
        </w:rPr>
        <w:t xml:space="preserve">network signaling so as to enable the NULL integrity algorithm thus allowing for </w:t>
      </w:r>
      <w:commentRangeStart w:id="1"/>
      <w:commentRangeStart w:id="2"/>
      <w:r w:rsidR="00EA61CE" w:rsidRPr="00EA61CE">
        <w:rPr>
          <w:rFonts w:ascii="Arial" w:eastAsia="Arial" w:hAnsi="Arial" w:cs="Arial"/>
        </w:rPr>
        <w:t xml:space="preserve">manipulation </w:t>
      </w:r>
      <w:commentRangeEnd w:id="1"/>
      <w:r w:rsidR="00E5533B">
        <w:rPr>
          <w:rStyle w:val="CommentReference"/>
        </w:rPr>
        <w:commentReference w:id="1"/>
      </w:r>
      <w:r w:rsidR="00EA61CE" w:rsidRPr="00EA61CE">
        <w:rPr>
          <w:rFonts w:ascii="Arial" w:eastAsia="Arial" w:hAnsi="Arial" w:cs="Arial"/>
        </w:rPr>
        <w:t xml:space="preserve">of user data </w:t>
      </w:r>
      <w:commentRangeEnd w:id="2"/>
      <w:r w:rsidR="00207D88">
        <w:rPr>
          <w:rStyle w:val="CommentReference"/>
        </w:rPr>
        <w:commentReference w:id="2"/>
      </w:r>
      <w:r w:rsidR="00EA61CE" w:rsidRPr="00EA61CE">
        <w:rPr>
          <w:rFonts w:ascii="Arial" w:eastAsia="Arial" w:hAnsi="Arial" w:cs="Arial"/>
        </w:rPr>
        <w:t xml:space="preserve">or signaling over the </w:t>
      </w:r>
      <w:r w:rsidR="00D235EE">
        <w:rPr>
          <w:rFonts w:ascii="Arial" w:eastAsia="Arial" w:hAnsi="Arial" w:cs="Arial"/>
        </w:rPr>
        <w:t>radio</w:t>
      </w:r>
      <w:r w:rsidR="00EA61CE" w:rsidRPr="00EA61CE">
        <w:rPr>
          <w:rFonts w:ascii="Arial" w:eastAsia="Arial" w:hAnsi="Arial" w:cs="Arial"/>
        </w:rPr>
        <w:t xml:space="preserve"> interface</w:t>
      </w:r>
      <w:r w:rsidR="00271105">
        <w:rPr>
          <w:rFonts w:ascii="Arial" w:eastAsia="Arial" w:hAnsi="Arial" w:cs="Arial"/>
        </w:rPr>
        <w:t>, for example to redirect traffic</w:t>
      </w:r>
      <w:r w:rsidR="00EA61CE" w:rsidRPr="00EA61CE">
        <w:rPr>
          <w:rFonts w:ascii="Arial" w:eastAsia="Arial" w:hAnsi="Arial" w:cs="Arial"/>
        </w:rPr>
        <w:t>.</w:t>
      </w:r>
      <w:r w:rsidR="000E6014" w:rsidRPr="000E6014">
        <w:rPr>
          <w:rFonts w:ascii="Arial" w:eastAsia="Arial" w:hAnsi="Arial" w:cs="Arial"/>
        </w:rPr>
        <w:t xml:space="preserve"> </w:t>
      </w:r>
    </w:p>
    <w:p w14:paraId="43E9C200" w14:textId="77777777" w:rsidR="000E6014" w:rsidRDefault="000E6014" w:rsidP="3EDC4A28">
      <w:pPr>
        <w:rPr>
          <w:rFonts w:ascii="Arial" w:eastAsia="Arial" w:hAnsi="Arial" w:cs="Arial"/>
        </w:rPr>
      </w:pPr>
    </w:p>
    <w:p w14:paraId="49EA82ED" w14:textId="00472FDF" w:rsidR="00EA61CE" w:rsidRDefault="00765BD6" w:rsidP="00EA61CE">
      <w:pPr>
        <w:rPr>
          <w:rFonts w:ascii="Arial" w:eastAsia="Arial" w:hAnsi="Arial" w:cs="Arial"/>
        </w:rPr>
      </w:pPr>
      <w:r w:rsidRPr="00765BD6">
        <w:rPr>
          <w:rFonts w:ascii="Arial" w:eastAsia="Arial" w:hAnsi="Arial" w:cs="Arial"/>
        </w:rPr>
        <w:t xml:space="preserve">Several procedures and interfaces can be implemented incorrectly or misused </w:t>
      </w:r>
      <w:r w:rsidR="00776709">
        <w:rPr>
          <w:rFonts w:ascii="Arial" w:eastAsia="Arial" w:hAnsi="Arial" w:cs="Arial"/>
        </w:rPr>
        <w:t xml:space="preserve">by an adversary in control over a gNB or </w:t>
      </w:r>
      <w:r w:rsidR="0094407F">
        <w:rPr>
          <w:rFonts w:ascii="Arial" w:eastAsia="Arial" w:hAnsi="Arial" w:cs="Arial"/>
        </w:rPr>
        <w:t>NF and</w:t>
      </w:r>
      <w:r w:rsidRPr="00765BD6">
        <w:rPr>
          <w:rFonts w:ascii="Arial" w:eastAsia="Arial" w:hAnsi="Arial" w:cs="Arial"/>
        </w:rPr>
        <w:t xml:space="preserve"> may result in</w:t>
      </w:r>
      <w:r w:rsidR="001770AA">
        <w:rPr>
          <w:rFonts w:ascii="Arial" w:eastAsia="Arial" w:hAnsi="Arial" w:cs="Arial"/>
        </w:rPr>
        <w:t xml:space="preserve"> a configuration that calls for</w:t>
      </w:r>
      <w:r w:rsidRPr="00765BD6">
        <w:rPr>
          <w:rFonts w:ascii="Arial" w:eastAsia="Arial" w:hAnsi="Arial" w:cs="Arial"/>
        </w:rPr>
        <w:t xml:space="preserve"> the NULL </w:t>
      </w:r>
      <w:r>
        <w:rPr>
          <w:rFonts w:ascii="Arial" w:eastAsia="Arial" w:hAnsi="Arial" w:cs="Arial"/>
        </w:rPr>
        <w:t>integrity</w:t>
      </w:r>
      <w:r w:rsidRPr="00765BD6">
        <w:rPr>
          <w:rFonts w:ascii="Arial" w:eastAsia="Arial" w:hAnsi="Arial" w:cs="Arial"/>
        </w:rPr>
        <w:t xml:space="preserve"> algorithm to protect </w:t>
      </w:r>
      <w:r w:rsidR="009717D0">
        <w:rPr>
          <w:rFonts w:ascii="Arial" w:eastAsia="Arial" w:hAnsi="Arial" w:cs="Arial"/>
        </w:rPr>
        <w:t xml:space="preserve">data sent over the radio interface. The data sent is </w:t>
      </w:r>
      <w:r w:rsidRPr="00765BD6">
        <w:rPr>
          <w:rFonts w:ascii="Arial" w:eastAsia="Arial" w:hAnsi="Arial" w:cs="Arial"/>
        </w:rPr>
        <w:t xml:space="preserve">user signaling -- Non-Access Stratum (NAS) or Access Stratum (AS) Control Plane (CP) -- or </w:t>
      </w:r>
      <w:r w:rsidR="00166BC9">
        <w:rPr>
          <w:rFonts w:ascii="Arial" w:eastAsia="Arial" w:hAnsi="Arial" w:cs="Arial"/>
        </w:rPr>
        <w:t>subscrib</w:t>
      </w:r>
      <w:r w:rsidRPr="00765BD6">
        <w:rPr>
          <w:rFonts w:ascii="Arial" w:eastAsia="Arial" w:hAnsi="Arial" w:cs="Arial"/>
        </w:rPr>
        <w:t>er data -- AS User P</w:t>
      </w:r>
      <w:r w:rsidR="007A59EE">
        <w:rPr>
          <w:rFonts w:ascii="Arial" w:eastAsia="Arial" w:hAnsi="Arial" w:cs="Arial"/>
        </w:rPr>
        <w:t>l</w:t>
      </w:r>
      <w:r w:rsidRPr="00765BD6">
        <w:rPr>
          <w:rFonts w:ascii="Arial" w:eastAsia="Arial" w:hAnsi="Arial" w:cs="Arial"/>
        </w:rPr>
        <w:t xml:space="preserve">ane (UP)). These </w:t>
      </w:r>
      <w:r w:rsidR="004D69BA">
        <w:rPr>
          <w:rFonts w:ascii="Arial" w:eastAsia="Arial" w:hAnsi="Arial" w:cs="Arial"/>
        </w:rPr>
        <w:t xml:space="preserve">actions </w:t>
      </w:r>
      <w:r w:rsidRPr="00765BD6">
        <w:rPr>
          <w:rFonts w:ascii="Arial" w:eastAsia="Arial" w:hAnsi="Arial" w:cs="Arial"/>
        </w:rPr>
        <w:t xml:space="preserve">can be followed by another </w:t>
      </w:r>
      <w:r w:rsidR="00CE5F98">
        <w:rPr>
          <w:rFonts w:ascii="Arial" w:eastAsia="Arial" w:hAnsi="Arial" w:cs="Arial"/>
        </w:rPr>
        <w:t>adversarial</w:t>
      </w:r>
      <w:r w:rsidRPr="00765BD6">
        <w:rPr>
          <w:rFonts w:ascii="Arial" w:eastAsia="Arial" w:hAnsi="Arial" w:cs="Arial"/>
        </w:rPr>
        <w:t xml:space="preserve"> behavior whereby data and signaling</w:t>
      </w:r>
      <w:r w:rsidR="00CE5F98">
        <w:rPr>
          <w:rFonts w:ascii="Arial" w:eastAsia="Arial" w:hAnsi="Arial" w:cs="Arial"/>
        </w:rPr>
        <w:t xml:space="preserve"> sent over the radio interface </w:t>
      </w:r>
      <w:r w:rsidR="00D71146">
        <w:rPr>
          <w:rFonts w:ascii="Arial" w:eastAsia="Arial" w:hAnsi="Arial" w:cs="Arial"/>
        </w:rPr>
        <w:t>is</w:t>
      </w:r>
      <w:r w:rsidR="00CE5F98">
        <w:rPr>
          <w:rFonts w:ascii="Arial" w:eastAsia="Arial" w:hAnsi="Arial" w:cs="Arial"/>
        </w:rPr>
        <w:t xml:space="preserve"> manipulated or tampered with.</w:t>
      </w:r>
      <w:r w:rsidR="00251FAA">
        <w:rPr>
          <w:rFonts w:ascii="Arial" w:eastAsia="Arial" w:hAnsi="Arial" w:cs="Arial"/>
        </w:rPr>
        <w:t xml:space="preserve">  </w:t>
      </w:r>
    </w:p>
    <w:p w14:paraId="2201D07D" w14:textId="77777777" w:rsidR="00EA61CE" w:rsidRPr="00EA61CE" w:rsidRDefault="00EA61CE" w:rsidP="00EA61CE">
      <w:pPr>
        <w:rPr>
          <w:rFonts w:ascii="Arial" w:eastAsia="Arial" w:hAnsi="Arial" w:cs="Arial"/>
        </w:rPr>
      </w:pPr>
    </w:p>
    <w:p w14:paraId="2AF0CDD6" w14:textId="12ECC790" w:rsidR="00651E89" w:rsidRPr="00DB2BFF" w:rsidRDefault="00651E89" w:rsidP="4EE4027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Labelling:</w:t>
      </w:r>
    </w:p>
    <w:p w14:paraId="33D8D566" w14:textId="5EBC1BA7" w:rsidR="00943FE7" w:rsidRDefault="00943FE7" w:rsidP="009373D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>Sub-t</w:t>
      </w:r>
      <w:r w:rsidR="00EB45B4" w:rsidRPr="00943FE7">
        <w:rPr>
          <w:rFonts w:ascii="Arial" w:eastAsia="Arial" w:hAnsi="Arial" w:cs="Arial"/>
        </w:rPr>
        <w:t>echnique</w:t>
      </w:r>
      <w:r w:rsidR="00A151F0" w:rsidRPr="00943FE7">
        <w:rPr>
          <w:rFonts w:ascii="Arial" w:eastAsia="Arial" w:hAnsi="Arial" w:cs="Arial"/>
        </w:rPr>
        <w:t>(s)</w:t>
      </w:r>
      <w:r w:rsidRPr="00943FE7">
        <w:rPr>
          <w:rFonts w:ascii="Arial" w:eastAsia="Arial" w:hAnsi="Arial" w:cs="Arial"/>
        </w:rPr>
        <w:t xml:space="preserve">: </w:t>
      </w:r>
      <w:r w:rsidR="005E6151">
        <w:rPr>
          <w:rFonts w:ascii="Arial" w:eastAsia="Arial" w:hAnsi="Arial" w:cs="Arial"/>
        </w:rPr>
        <w:t>N/A</w:t>
      </w:r>
    </w:p>
    <w:p w14:paraId="1B8F05CE" w14:textId="4F343B55" w:rsidR="00AF06DC" w:rsidRPr="00943FE7" w:rsidRDefault="003D6861" w:rsidP="009373D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 xml:space="preserve">Applicable </w:t>
      </w:r>
      <w:r w:rsidR="00AF06DC" w:rsidRPr="00943FE7">
        <w:rPr>
          <w:rFonts w:ascii="Arial" w:eastAsia="Arial" w:hAnsi="Arial" w:cs="Arial"/>
        </w:rPr>
        <w:t xml:space="preserve">Tactics:  </w:t>
      </w:r>
      <w:r w:rsidR="009F4F1C">
        <w:rPr>
          <w:rFonts w:ascii="Arial" w:eastAsia="Arial" w:hAnsi="Arial" w:cs="Arial"/>
        </w:rPr>
        <w:t>Defense-evasion</w:t>
      </w:r>
    </w:p>
    <w:p w14:paraId="00D46F48" w14:textId="382F8DFB" w:rsidR="00B64733" w:rsidRPr="00DB2BF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DB2BFF" w:rsidRDefault="00A61C28" w:rsidP="000F3FE0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Metadata:</w:t>
      </w:r>
    </w:p>
    <w:p w14:paraId="3E9795E7" w14:textId="218078FC" w:rsidR="00B64733" w:rsidRPr="00DB2BFF" w:rsidRDefault="00943FE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2E11BB01" w:rsidRPr="4FB803A7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4FB803A7">
        <w:rPr>
          <w:rFonts w:ascii="Arial" w:eastAsia="Arial" w:hAnsi="Arial" w:cs="Arial"/>
        </w:rPr>
        <w:t xml:space="preserve">:  </w:t>
      </w:r>
      <w:r w:rsidR="00DB2BFF" w:rsidRPr="4FB803A7">
        <w:rPr>
          <w:rFonts w:ascii="Arial" w:eastAsia="Arial" w:hAnsi="Arial" w:cs="Arial"/>
        </w:rPr>
        <w:t>RAN</w:t>
      </w:r>
    </w:p>
    <w:p w14:paraId="264F76E1" w14:textId="5ADF1337" w:rsidR="00C605AB" w:rsidRPr="00DB2BF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Platforms: </w:t>
      </w:r>
      <w:r w:rsidR="00AE0331">
        <w:rPr>
          <w:rFonts w:ascii="Arial" w:eastAsia="Arial" w:hAnsi="Arial" w:cs="Arial"/>
        </w:rPr>
        <w:t>5G Radio</w:t>
      </w:r>
    </w:p>
    <w:p w14:paraId="52F75D46" w14:textId="7569AF4C" w:rsidR="004A76DF" w:rsidRPr="00DB2BFF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FB803A7">
        <w:rPr>
          <w:rFonts w:ascii="Arial" w:eastAsia="Arial" w:hAnsi="Arial" w:cs="Arial"/>
          <w:lang w:val="fr-FR"/>
        </w:rPr>
        <w:t>Permissions</w:t>
      </w:r>
      <w:r w:rsidR="004467CF">
        <w:rPr>
          <w:rFonts w:ascii="Arial" w:eastAsia="Arial" w:hAnsi="Arial" w:cs="Arial"/>
          <w:lang w:val="fr-FR"/>
        </w:rPr>
        <w:t xml:space="preserve"> </w:t>
      </w:r>
      <w:r w:rsidR="004467CF">
        <w:rPr>
          <w:rFonts w:ascii="Arial" w:eastAsia="Arial" w:hAnsi="Arial" w:cs="Arial"/>
        </w:rPr>
        <w:t>required</w:t>
      </w:r>
      <w:r w:rsidRPr="4FB803A7">
        <w:rPr>
          <w:rFonts w:ascii="Arial" w:eastAsia="Arial" w:hAnsi="Arial" w:cs="Arial"/>
          <w:lang w:val="fr-FR"/>
        </w:rPr>
        <w:t xml:space="preserve">:  </w:t>
      </w:r>
      <w:r w:rsidR="00DB2BFF" w:rsidRPr="4FB803A7">
        <w:rPr>
          <w:rFonts w:ascii="Arial" w:eastAsia="Arial" w:hAnsi="Arial" w:cs="Arial"/>
          <w:lang w:val="fr-FR"/>
        </w:rPr>
        <w:t>None</w:t>
      </w:r>
    </w:p>
    <w:p w14:paraId="46A3F73A" w14:textId="75764A96" w:rsidR="00A94926" w:rsidRPr="00DB2BF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7A5B2AB">
        <w:rPr>
          <w:rFonts w:ascii="Arial" w:eastAsia="Arial" w:hAnsi="Arial" w:cs="Arial"/>
        </w:rPr>
        <w:t xml:space="preserve">Data Sources:  </w:t>
      </w:r>
    </w:p>
    <w:p w14:paraId="7AE56E16" w14:textId="5D619AE0" w:rsidR="00A94926" w:rsidRPr="00DB2BF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Theoretical</w:t>
      </w:r>
      <w:r w:rsidR="00D7138A" w:rsidRPr="00DB2BFF">
        <w:rPr>
          <w:rFonts w:ascii="Arial" w:eastAsia="Arial" w:hAnsi="Arial" w:cs="Arial"/>
        </w:rPr>
        <w:t>/Observed</w:t>
      </w:r>
      <w:r w:rsidRPr="00DB2BFF">
        <w:rPr>
          <w:rFonts w:ascii="Arial" w:eastAsia="Arial" w:hAnsi="Arial" w:cs="Arial"/>
        </w:rPr>
        <w:t xml:space="preserve">:  </w:t>
      </w:r>
      <w:r w:rsidR="009F4F1C">
        <w:rPr>
          <w:rFonts w:ascii="Arial" w:eastAsia="Arial" w:hAnsi="Arial" w:cs="Arial"/>
        </w:rPr>
        <w:t>Theoretical</w:t>
      </w:r>
    </w:p>
    <w:p w14:paraId="351E107E" w14:textId="77777777" w:rsidR="005C20B9" w:rsidRPr="00DB2BF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5882089" w:rsidR="2CEB8C05" w:rsidRPr="00DB2BFF" w:rsidRDefault="005071A3" w:rsidP="5986D52C">
      <w:pPr>
        <w:rPr>
          <w:rFonts w:ascii="Arial" w:eastAsia="Arial" w:hAnsi="Arial" w:cs="Arial"/>
        </w:rPr>
      </w:pPr>
      <w:commentRangeStart w:id="3"/>
      <w:commentRangeStart w:id="4"/>
      <w:r w:rsidRPr="00DB2BFF">
        <w:rPr>
          <w:rFonts w:ascii="Arial" w:eastAsia="Arial" w:hAnsi="Arial" w:cs="Arial"/>
        </w:rPr>
        <w:t xml:space="preserve">Procedure </w:t>
      </w:r>
      <w:commentRangeEnd w:id="3"/>
      <w:r w:rsidR="00FA0133">
        <w:rPr>
          <w:rStyle w:val="CommentReference"/>
        </w:rPr>
        <w:commentReference w:id="3"/>
      </w:r>
      <w:commentRangeEnd w:id="4"/>
      <w:r w:rsidR="000D3F66">
        <w:rPr>
          <w:rStyle w:val="CommentReference"/>
        </w:rPr>
        <w:commentReference w:id="4"/>
      </w:r>
      <w:r w:rsidR="2CEB8C05" w:rsidRPr="00DB2BFF">
        <w:rPr>
          <w:rFonts w:ascii="Arial" w:eastAsia="Arial" w:hAnsi="Arial" w:cs="Arial"/>
        </w:rPr>
        <w:t>Examples</w:t>
      </w:r>
      <w:r w:rsidR="00402DA4" w:rsidRPr="00DB2BFF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845C53F" w14:textId="77777777" w:rsidTr="00C46489">
        <w:tc>
          <w:tcPr>
            <w:tcW w:w="4680" w:type="dxa"/>
          </w:tcPr>
          <w:p w14:paraId="79B4C725" w14:textId="0F76A2ED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765BD6" w:rsidRPr="00DB2BFF" w14:paraId="211679DE" w14:textId="77777777" w:rsidTr="00C46489">
        <w:tc>
          <w:tcPr>
            <w:tcW w:w="4680" w:type="dxa"/>
          </w:tcPr>
          <w:p w14:paraId="35EB4C3D" w14:textId="23C45BBE" w:rsidR="00765BD6" w:rsidRPr="00DB2BFF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or misconfigured </w:t>
            </w:r>
            <w:r>
              <w:rPr>
                <w:rFonts w:ascii="Arial" w:eastAsia="Arial" w:hAnsi="Arial" w:cs="Arial"/>
                <w:sz w:val="16"/>
                <w:szCs w:val="16"/>
              </w:rPr>
              <w:t>base station</w:t>
            </w:r>
          </w:p>
        </w:tc>
        <w:tc>
          <w:tcPr>
            <w:tcW w:w="4680" w:type="dxa"/>
          </w:tcPr>
          <w:p w14:paraId="0819C21D" w14:textId="1A2AC62A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Adversary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(e.g. with fake gNB)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intentionally configures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commentRangeStart w:id="5"/>
            <w:commentRangeStart w:id="6"/>
            <w:commentRangeStart w:id="7"/>
            <w:commentRangeStart w:id="8"/>
            <w:commentRangeStart w:id="9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5"/>
            <w:r w:rsidRPr="00304157">
              <w:rPr>
                <w:rFonts w:ascii="Arial" w:eastAsia="Arial" w:hAnsi="Arial" w:cs="Arial"/>
                <w:sz w:val="16"/>
                <w:szCs w:val="16"/>
              </w:rPr>
              <w:t>al</w:t>
            </w:r>
            <w:r w:rsidRPr="00304157">
              <w:rPr>
                <w:rStyle w:val="CommentReference"/>
              </w:rPr>
              <w:commentReference w:id="5"/>
            </w:r>
            <w:commentRangeEnd w:id="6"/>
            <w:r w:rsidRPr="00304157">
              <w:rPr>
                <w:rStyle w:val="CommentReference"/>
              </w:rPr>
              <w:commentReference w:id="6"/>
            </w:r>
            <w:commentRangeEnd w:id="7"/>
            <w:r w:rsidRPr="00304157">
              <w:rPr>
                <w:rStyle w:val="CommentReference"/>
              </w:rPr>
              <w:commentReference w:id="7"/>
            </w:r>
            <w:commentRangeEnd w:id="8"/>
            <w:r w:rsidRPr="00304157">
              <w:rPr>
                <w:rStyle w:val="CommentReference"/>
              </w:rPr>
              <w:commentReference w:id="8"/>
            </w:r>
            <w:commentRangeEnd w:id="9"/>
            <w:r w:rsidRPr="00304157">
              <w:rPr>
                <w:rStyle w:val="CommentReference"/>
              </w:rPr>
              <w:commentReference w:id="9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gorithm to have highest priority in gNB. </w:t>
            </w:r>
            <w:r>
              <w:rPr>
                <w:rFonts w:ascii="Arial" w:eastAsia="Arial" w:hAnsi="Arial" w:cs="Arial"/>
                <w:sz w:val="16"/>
                <w:szCs w:val="16"/>
              </w:rPr>
              <w:t>These algorithms are sent to the UE in the Access Stratum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Security Mode Command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 xml:space="preserve"> (SMC)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Normally the activation of algorithms for the AS is done by the gNB based on that policy received from the SMF, but a fake gNB can ignore the SMF. </w:t>
            </w:r>
            <w:r w:rsidR="00816FDD">
              <w:rPr>
                <w:rFonts w:ascii="Arial" w:eastAsia="Arial" w:hAnsi="Arial" w:cs="Arial"/>
                <w:sz w:val="16"/>
                <w:szCs w:val="16"/>
              </w:rPr>
              <w:t>Clause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s 6.7.3 &amp; D.1 of [2]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5F388B54" w14:textId="77777777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BB7B8F4" w14:textId="31C6618D" w:rsidR="00765BD6" w:rsidRPr="00ED1538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with control over a legitimate gNB, and who currently serves the UE, </w:t>
            </w:r>
            <w:commentRangeStart w:id="10"/>
            <w:commentRangeStart w:id="11"/>
            <w:commentRangeStart w:id="12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tells the SMF </w:t>
            </w:r>
            <w:commentRangeEnd w:id="10"/>
            <w:r w:rsidRPr="00304157">
              <w:rPr>
                <w:rStyle w:val="CommentReference"/>
              </w:rPr>
              <w:commentReference w:id="10"/>
            </w:r>
            <w:commentRangeEnd w:id="11"/>
            <w:r w:rsidRPr="00304157">
              <w:rPr>
                <w:rStyle w:val="CommentReference"/>
              </w:rPr>
              <w:commentReference w:id="11"/>
            </w:r>
            <w:commentRangeEnd w:id="12"/>
            <w:r w:rsidRPr="00304157">
              <w:rPr>
                <w:rStyle w:val="CommentReference"/>
              </w:rPr>
              <w:commentReference w:id="12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that the UE </w:t>
            </w:r>
            <w:r>
              <w:rPr>
                <w:rFonts w:ascii="Arial" w:eastAsia="Arial" w:hAnsi="Arial" w:cs="Arial"/>
                <w:sz w:val="16"/>
                <w:szCs w:val="16"/>
              </w:rPr>
              <w:t>Control Plane (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CP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 User Plane (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UP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policy is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, and the (legit but not correctly implemented) SMF doesn’t check that </w:t>
            </w:r>
            <w:r w:rsidRPr="00F10A77">
              <w:rPr>
                <w:rFonts w:ascii="Arial" w:eastAsia="Arial" w:hAnsi="Arial" w:cs="Arial"/>
                <w:sz w:val="16"/>
                <w:szCs w:val="16"/>
              </w:rPr>
              <w:t xml:space="preserve">against the </w:t>
            </w:r>
            <w:r w:rsidR="00F52737" w:rsidRPr="00F10A77">
              <w:rPr>
                <w:rFonts w:ascii="Arial" w:eastAsia="Arial" w:hAnsi="Arial" w:cs="Arial"/>
                <w:sz w:val="16"/>
                <w:szCs w:val="16"/>
              </w:rPr>
              <w:t>locally configured</w:t>
            </w:r>
            <w:r w:rsidRPr="00F10A77">
              <w:rPr>
                <w:rFonts w:ascii="Arial" w:eastAsia="Arial" w:hAnsi="Arial" w:cs="Arial"/>
                <w:sz w:val="16"/>
                <w:szCs w:val="16"/>
              </w:rPr>
              <w:t xml:space="preserve"> UE </w:t>
            </w:r>
            <w:r w:rsidR="00323A03">
              <w:rPr>
                <w:rFonts w:ascii="Arial" w:eastAsia="Arial" w:hAnsi="Arial" w:cs="Arial"/>
                <w:sz w:val="16"/>
                <w:szCs w:val="16"/>
              </w:rPr>
              <w:t xml:space="preserve">CP &amp; </w:t>
            </w:r>
            <w:r w:rsidRPr="00F10A77">
              <w:rPr>
                <w:rFonts w:ascii="Arial" w:eastAsia="Arial" w:hAnsi="Arial" w:cs="Arial"/>
                <w:sz w:val="16"/>
                <w:szCs w:val="16"/>
              </w:rPr>
              <w:t>UP policy 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lets the CP </w:t>
            </w:r>
            <w:r w:rsidR="00D71146"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UP data use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4108E">
              <w:rPr>
                <w:rFonts w:ascii="Arial" w:eastAsia="Arial" w:hAnsi="Arial" w:cs="Arial"/>
                <w:sz w:val="16"/>
                <w:szCs w:val="16"/>
              </w:rPr>
              <w:t xml:space="preserve">Clause </w:t>
            </w:r>
            <w:r>
              <w:rPr>
                <w:rFonts w:ascii="Arial" w:eastAsia="Arial" w:hAnsi="Arial" w:cs="Arial"/>
                <w:sz w:val="16"/>
                <w:szCs w:val="16"/>
              </w:rPr>
              <w:t>6.6.1 of [2]</w:t>
            </w:r>
            <w:r w:rsidR="00ED1538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765BD6" w:rsidRPr="00DB2BFF" w14:paraId="36E510CA" w14:textId="77777777" w:rsidTr="00C46489">
        <w:tc>
          <w:tcPr>
            <w:tcW w:w="4680" w:type="dxa"/>
          </w:tcPr>
          <w:p w14:paraId="501EF9ED" w14:textId="3570FA22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SMF</w:t>
            </w:r>
          </w:p>
        </w:tc>
        <w:tc>
          <w:tcPr>
            <w:tcW w:w="4680" w:type="dxa"/>
          </w:tcPr>
          <w:p w14:paraId="4A38BB33" w14:textId="1B9CAEA6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Adversary makes the unauthorized change in the SMF CP &amp; UP local policy to enable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for CP &amp; UP traffic.</w:t>
            </w:r>
          </w:p>
          <w:p w14:paraId="4F66D423" w14:textId="3BB65572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Alternatively, adversary exploits an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SMF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that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is not implemented to check (for every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it serves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that the </w:t>
            </w:r>
            <w:r w:rsidRPr="00AC516A">
              <w:rPr>
                <w:rFonts w:ascii="Arial" w:eastAsia="Arial" w:hAnsi="Arial" w:cs="Arial"/>
                <w:sz w:val="16"/>
                <w:szCs w:val="16"/>
              </w:rPr>
              <w:t xml:space="preserve">algorithm received from 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 w:rsidRPr="00AC516A">
              <w:rPr>
                <w:rFonts w:ascii="Arial" w:eastAsia="Arial" w:hAnsi="Arial" w:cs="Arial"/>
                <w:sz w:val="16"/>
                <w:szCs w:val="16"/>
              </w:rPr>
              <w:t xml:space="preserve">NB- (which may be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compromised or fake) matches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the local policy</w:t>
            </w:r>
            <w:r>
              <w:rPr>
                <w:rFonts w:ascii="Arial" w:eastAsia="Arial" w:hAnsi="Arial" w:cs="Arial"/>
                <w:sz w:val="16"/>
                <w:szCs w:val="16"/>
              </w:rPr>
              <w:t>. That local policy in turn should be checked that it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is the same as the UE policy stored in the UDM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Any of these failures can result in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the SMF </w:t>
            </w:r>
            <w:r>
              <w:rPr>
                <w:rFonts w:ascii="Arial" w:eastAsia="Arial" w:hAnsi="Arial" w:cs="Arial"/>
                <w:sz w:val="16"/>
                <w:szCs w:val="16"/>
              </w:rPr>
              <w:t>enabling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the CP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UP traffic over the radio interface to use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765BD6" w:rsidRPr="00DB2BFF" w14:paraId="56E9657D" w14:textId="77777777" w:rsidTr="00C46489">
        <w:tc>
          <w:tcPr>
            <w:tcW w:w="4680" w:type="dxa"/>
          </w:tcPr>
          <w:p w14:paraId="0D754DF1" w14:textId="29CC2178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AMF non-roaming</w:t>
            </w:r>
          </w:p>
        </w:tc>
        <w:tc>
          <w:tcPr>
            <w:tcW w:w="4680" w:type="dxa"/>
          </w:tcPr>
          <w:p w14:paraId="172CC04E" w14:textId="672F3D4D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F1E5C">
              <w:rPr>
                <w:rFonts w:ascii="Arial" w:eastAsia="Arial" w:hAnsi="Arial" w:cs="Arial"/>
                <w:sz w:val="16"/>
                <w:szCs w:val="16"/>
              </w:rPr>
              <w:t>Adversary with control over AMF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(or control over the configuration of AMF)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 can </w:t>
            </w:r>
            <w:r>
              <w:rPr>
                <w:rFonts w:ascii="Arial" w:eastAsia="Arial" w:hAnsi="Arial" w:cs="Arial"/>
                <w:sz w:val="16"/>
                <w:szCs w:val="16"/>
              </w:rPr>
              <w:t>affect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 UE procedures such as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NAS 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Security Mode Command, such that the UE's NAS data is not 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protected,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i.e. </w:t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prioritize NULL algorithm for either NAS </w:t>
            </w:r>
            <w:commentRangeStart w:id="13"/>
            <w:commentRangeStart w:id="14"/>
            <w:r w:rsidRPr="001F1E5C">
              <w:rPr>
                <w:rFonts w:ascii="Arial" w:eastAsia="Arial" w:hAnsi="Arial" w:cs="Arial"/>
                <w:sz w:val="16"/>
                <w:szCs w:val="16"/>
              </w:rPr>
              <w:t xml:space="preserve">encryption </w:t>
            </w:r>
            <w:commentRangeEnd w:id="13"/>
            <w:r w:rsidR="007D2971">
              <w:rPr>
                <w:rStyle w:val="CommentReference"/>
              </w:rPr>
              <w:commentReference w:id="13"/>
            </w:r>
            <w:commentRangeEnd w:id="14"/>
            <w:r w:rsidR="006237EA">
              <w:rPr>
                <w:rStyle w:val="CommentReference"/>
              </w:rPr>
              <w:commentReference w:id="14"/>
            </w:r>
            <w:r w:rsidRPr="001F1E5C">
              <w:rPr>
                <w:rFonts w:ascii="Arial" w:eastAsia="Arial" w:hAnsi="Arial" w:cs="Arial"/>
                <w:sz w:val="16"/>
                <w:szCs w:val="16"/>
              </w:rPr>
              <w:t>or integrity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04108E">
              <w:rPr>
                <w:rFonts w:ascii="Arial" w:eastAsia="Arial" w:hAnsi="Arial" w:cs="Arial"/>
                <w:sz w:val="16"/>
                <w:szCs w:val="16"/>
              </w:rPr>
              <w:t xml:space="preserve">Clause </w:t>
            </w:r>
            <w:r w:rsidR="00DA668B">
              <w:rPr>
                <w:rFonts w:ascii="Arial" w:eastAsia="Arial" w:hAnsi="Arial" w:cs="Arial"/>
                <w:sz w:val="16"/>
                <w:szCs w:val="16"/>
              </w:rPr>
              <w:t xml:space="preserve">K.2.3.3. of [1]. </w:t>
            </w:r>
          </w:p>
          <w:p w14:paraId="1ED550E9" w14:textId="77777777" w:rsidR="00FF4886" w:rsidRDefault="00FF488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83BBDB3" w14:textId="315B04CF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This can be followed by another attack behavior whereby </w:t>
            </w:r>
            <w:r w:rsidR="00274C2A">
              <w:rPr>
                <w:rFonts w:ascii="Arial" w:eastAsia="Arial" w:hAnsi="Arial" w:cs="Arial"/>
                <w:sz w:val="16"/>
                <w:szCs w:val="16"/>
              </w:rPr>
              <w:t>data manipulation</w:t>
            </w:r>
            <w:commentRangeStart w:id="16"/>
            <w:commentRangeStart w:id="17"/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16"/>
            <w:r w:rsidR="00F14692">
              <w:rPr>
                <w:rStyle w:val="CommentReference"/>
              </w:rPr>
              <w:commentReference w:id="16"/>
            </w:r>
            <w:commentRangeEnd w:id="17"/>
            <w:r w:rsidR="006237EA">
              <w:rPr>
                <w:rStyle w:val="CommentReference"/>
              </w:rPr>
              <w:commentReference w:id="17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can be done over the air interface for </w:t>
            </w:r>
            <w:commentRangeStart w:id="18"/>
            <w:commentRangeStart w:id="19"/>
            <w:commentRangeEnd w:id="18"/>
            <w:r w:rsidR="00385E76">
              <w:rPr>
                <w:rStyle w:val="CommentReference"/>
              </w:rPr>
              <w:commentReference w:id="18"/>
            </w:r>
            <w:commentRangeEnd w:id="19"/>
            <w:r w:rsidR="00F27B08">
              <w:rPr>
                <w:rStyle w:val="CommentReference"/>
              </w:rPr>
              <w:commentReference w:id="19"/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signaling</w:t>
            </w:r>
            <w:r w:rsidR="00393481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04108E">
              <w:rPr>
                <w:rFonts w:ascii="Arial" w:eastAsia="Arial" w:hAnsi="Arial" w:cs="Arial"/>
                <w:sz w:val="16"/>
                <w:szCs w:val="16"/>
              </w:rPr>
              <w:t>Clause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s 5.3.2</w:t>
            </w:r>
            <w:r w:rsidR="00232BB6">
              <w:rPr>
                <w:rFonts w:ascii="Arial" w:eastAsia="Arial" w:hAnsi="Arial" w:cs="Arial"/>
                <w:sz w:val="16"/>
                <w:szCs w:val="16"/>
              </w:rPr>
              <w:t>, 5.3.3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&amp; 5.5.1</w:t>
            </w:r>
            <w:r w:rsidR="00922F1C">
              <w:rPr>
                <w:rFonts w:ascii="Arial" w:eastAsia="Arial" w:hAnsi="Arial" w:cs="Arial"/>
                <w:sz w:val="16"/>
                <w:szCs w:val="16"/>
              </w:rPr>
              <w:t>, 5.5.2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of [2]</w:t>
            </w:r>
            <w:r w:rsidR="00AC1AE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765BD6" w:rsidRPr="00DB2BFF" w14:paraId="3984F69B" w14:textId="77777777" w:rsidTr="00C46489">
        <w:tc>
          <w:tcPr>
            <w:tcW w:w="4680" w:type="dxa"/>
          </w:tcPr>
          <w:p w14:paraId="531FB5E6" w14:textId="0CA29F7D" w:rsidR="00765BD6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lastRenderedPageBreak/>
              <w:t>Rogue or misconfigured AMF during roaming/handover</w:t>
            </w:r>
          </w:p>
        </w:tc>
        <w:tc>
          <w:tcPr>
            <w:tcW w:w="4680" w:type="dxa"/>
          </w:tcPr>
          <w:p w14:paraId="55CD3EB3" w14:textId="7777777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Compromised source AMF sends incorrect UE context information to legitimate target AMF during</w:t>
            </w:r>
          </w:p>
          <w:p w14:paraId="3DEB2D06" w14:textId="77777777" w:rsidR="00765BD6" w:rsidRPr="00304157" w:rsidRDefault="00765BD6" w:rsidP="00765BD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Initial registration &amp; roaming or</w:t>
            </w:r>
          </w:p>
          <w:p w14:paraId="022B0A69" w14:textId="77777777" w:rsidR="00765BD6" w:rsidRPr="00304157" w:rsidRDefault="00765BD6" w:rsidP="00765BD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Handover (N2 based)</w:t>
            </w:r>
          </w:p>
          <w:p w14:paraId="70CDDA78" w14:textId="77777777" w:rsidR="00B701B0" w:rsidRDefault="00B701B0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029216E5" w14:textId="7681A4B3" w:rsidR="00765BD6" w:rsidRDefault="00765BD6" w:rsidP="00765BD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Source AMF sends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algorithm information as part of the “UEContextTransfer” (initial registration &amp; roaming) or “CreateUEContext” (N2 handover) service request messages. All UE data will be sent </w:t>
            </w:r>
            <w:r w:rsidR="002A7703">
              <w:rPr>
                <w:rFonts w:ascii="Arial" w:eastAsia="Arial" w:hAnsi="Arial" w:cs="Arial"/>
                <w:sz w:val="16"/>
                <w:szCs w:val="16"/>
              </w:rPr>
              <w:t>without integrity protection</w:t>
            </w:r>
            <w:r w:rsidR="002A7703" w:rsidRPr="003041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after registration or handover is completed. </w:t>
            </w:r>
            <w:r w:rsidR="00023471">
              <w:rPr>
                <w:rFonts w:ascii="Arial" w:eastAsia="Arial" w:hAnsi="Arial" w:cs="Arial"/>
                <w:sz w:val="16"/>
                <w:szCs w:val="16"/>
              </w:rPr>
              <w:t xml:space="preserve">Clauses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4.2.2.2.2, 4.9.1.3.1 &amp; 5.2.2.1 of [3] The element in the UE context is the ueSecurityCapability which the rogue AMF sets to NULL only.</w:t>
            </w:r>
          </w:p>
        </w:tc>
      </w:tr>
      <w:tr w:rsidR="00765BD6" w:rsidRPr="00DB2BFF" w14:paraId="15AB59DE" w14:textId="77777777" w:rsidTr="00C46489">
        <w:tc>
          <w:tcPr>
            <w:tcW w:w="4680" w:type="dxa"/>
          </w:tcPr>
          <w:p w14:paraId="4EA32A1F" w14:textId="2A9EA4F4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Rogue or misconfigured MME during EPS roaming/handover</w:t>
            </w:r>
          </w:p>
        </w:tc>
        <w:tc>
          <w:tcPr>
            <w:tcW w:w="4680" w:type="dxa"/>
          </w:tcPr>
          <w:p w14:paraId="39DDEA45" w14:textId="609ED6A2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>Compromised source MME sends incorrect UE context information to legitimate target AMF during EPS to 5GS handover and roaming with and without N26 interface.</w:t>
            </w:r>
          </w:p>
          <w:p w14:paraId="117132D5" w14:textId="77777777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493D04F" w14:textId="5BA94509" w:rsidR="00765BD6" w:rsidRPr="00304157" w:rsidRDefault="00765BD6" w:rsidP="00765BD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Source AMF sends NULL </w:t>
            </w:r>
            <w:r w:rsidR="00737A98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algorithm information as part of the “UEContextTransfer” or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br/>
              <w:t xml:space="preserve">“RelocateUEContext” service request messages. All UE data will be sent </w:t>
            </w:r>
            <w:r w:rsidR="006021B8">
              <w:rPr>
                <w:rFonts w:ascii="Arial" w:eastAsia="Arial" w:hAnsi="Arial" w:cs="Arial"/>
                <w:sz w:val="16"/>
                <w:szCs w:val="16"/>
              </w:rPr>
              <w:t xml:space="preserve">without integrity protection 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 xml:space="preserve"> after roaming or handover is completed. </w:t>
            </w:r>
            <w:r w:rsidR="007766A6">
              <w:rPr>
                <w:rFonts w:ascii="Arial" w:eastAsia="Arial" w:hAnsi="Arial" w:cs="Arial"/>
                <w:sz w:val="16"/>
                <w:szCs w:val="16"/>
              </w:rPr>
              <w:t>Clause</w:t>
            </w:r>
            <w:r w:rsidRPr="00304157">
              <w:rPr>
                <w:rFonts w:ascii="Arial" w:eastAsia="Arial" w:hAnsi="Arial" w:cs="Arial"/>
                <w:sz w:val="16"/>
                <w:szCs w:val="16"/>
              </w:rPr>
              <w:t>s 4.11.1.2.2.2, 4.11.1.3.3, 4.11.2.3 &amp; 5.2.2.1 of [3] The element in the UE context is the ueSecurityCapability which the rogue AMF sets to NULL only.</w:t>
            </w:r>
          </w:p>
        </w:tc>
      </w:tr>
    </w:tbl>
    <w:p w14:paraId="21175BA1" w14:textId="50003A92" w:rsidR="5986D52C" w:rsidRPr="00DB2BF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DB2BFF" w:rsidRDefault="2CEB8C05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C7B0960" w14:textId="77777777" w:rsidTr="57A5B2AB">
        <w:tc>
          <w:tcPr>
            <w:tcW w:w="4680" w:type="dxa"/>
          </w:tcPr>
          <w:p w14:paraId="5235A3B5" w14:textId="005A025C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8BA4319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097501" w:rsidRPr="00DB2BFF" w14:paraId="28F08000" w14:textId="77777777" w:rsidTr="008E2A06">
        <w:trPr>
          <w:trHeight w:val="260"/>
        </w:trPr>
        <w:tc>
          <w:tcPr>
            <w:tcW w:w="4680" w:type="dxa"/>
          </w:tcPr>
          <w:p w14:paraId="5786B3E1" w14:textId="1595FF97" w:rsidR="00097501" w:rsidRPr="000F2968" w:rsidRDefault="00097501" w:rsidP="00097501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0C171B52" w14:textId="66DC6DD8" w:rsidR="00097501" w:rsidRPr="000F2968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Ensure gNB implementation and SMF implementations are both checking the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CP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 UP security policy against the most trustworthy source and taking action to not enable NULL </w:t>
            </w:r>
            <w:r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Pr="00B53724">
              <w:rPr>
                <w:rFonts w:ascii="Arial" w:eastAsia="Arial" w:hAnsi="Arial" w:cs="Arial"/>
                <w:sz w:val="16"/>
                <w:szCs w:val="16"/>
              </w:rPr>
              <w:t xml:space="preserve"> except for emergency calls</w:t>
            </w:r>
            <w:r w:rsidR="00AC1AE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D71146" w:rsidRPr="00DB2BFF" w14:paraId="0CF13F4E" w14:textId="77777777" w:rsidTr="008E2A06">
        <w:trPr>
          <w:trHeight w:val="260"/>
        </w:trPr>
        <w:tc>
          <w:tcPr>
            <w:tcW w:w="4680" w:type="dxa"/>
          </w:tcPr>
          <w:p w14:paraId="551094D4" w14:textId="14054BE7" w:rsidR="00D71146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FGM5006</w:t>
            </w:r>
          </w:p>
        </w:tc>
        <w:tc>
          <w:tcPr>
            <w:tcW w:w="4680" w:type="dxa"/>
          </w:tcPr>
          <w:p w14:paraId="782A61A7" w14:textId="316EE2FE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UE should refuse to set up </w:t>
            </w:r>
            <w:r w:rsidR="00A16A70">
              <w:rPr>
                <w:rFonts w:ascii="Arial" w:hAnsi="Arial" w:cs="Arial"/>
                <w:sz w:val="16"/>
                <w:szCs w:val="16"/>
              </w:rPr>
              <w:t xml:space="preserve">radio bearer and </w:t>
            </w:r>
            <w:r>
              <w:rPr>
                <w:rFonts w:ascii="Arial" w:hAnsi="Arial" w:cs="Arial"/>
                <w:sz w:val="16"/>
                <w:szCs w:val="16"/>
              </w:rPr>
              <w:t xml:space="preserve">PDU </w:t>
            </w:r>
            <w:r w:rsidR="00A16A70">
              <w:rPr>
                <w:rFonts w:ascii="Arial" w:hAnsi="Arial" w:cs="Arial"/>
                <w:sz w:val="16"/>
                <w:szCs w:val="16"/>
              </w:rPr>
              <w:t xml:space="preserve">session </w:t>
            </w:r>
            <w:r w:rsidR="0075009A">
              <w:rPr>
                <w:rFonts w:ascii="Arial" w:hAnsi="Arial" w:cs="Arial"/>
                <w:sz w:val="16"/>
                <w:szCs w:val="16"/>
              </w:rPr>
              <w:t>w</w:t>
            </w:r>
            <w:r>
              <w:rPr>
                <w:rFonts w:ascii="Arial" w:hAnsi="Arial" w:cs="Arial"/>
                <w:sz w:val="16"/>
                <w:szCs w:val="16"/>
              </w:rPr>
              <w:t>ithout integrity</w:t>
            </w:r>
            <w:r w:rsidR="0075009A">
              <w:rPr>
                <w:rFonts w:ascii="Arial" w:hAnsi="Arial" w:cs="Arial"/>
                <w:sz w:val="16"/>
                <w:szCs w:val="16"/>
              </w:rPr>
              <w:t xml:space="preserve"> protection</w:t>
            </w:r>
            <w:r w:rsidR="00AC1AE6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71146" w14:paraId="671DCD94" w14:textId="77777777" w:rsidTr="57A5B2AB">
        <w:tc>
          <w:tcPr>
            <w:tcW w:w="4680" w:type="dxa"/>
          </w:tcPr>
          <w:p w14:paraId="16987100" w14:textId="77777777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M1018</w:t>
            </w:r>
          </w:p>
          <w:p w14:paraId="6BED9488" w14:textId="1FBEB3A9" w:rsidR="00D71146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19FA797" w14:textId="0606F6DB" w:rsidR="00D71146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Network element security safeguards for gNBs, AMFs and SMFs.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FB51E5">
              <w:rPr>
                <w:rFonts w:ascii="Arial" w:eastAsia="Arial" w:hAnsi="Arial" w:cs="Arial"/>
                <w:sz w:val="16"/>
                <w:szCs w:val="16"/>
              </w:rPr>
              <w:t xml:space="preserve">Includes measures in </w:t>
            </w:r>
            <w:r w:rsidR="00816FDD">
              <w:rPr>
                <w:rFonts w:ascii="Arial" w:eastAsia="Arial" w:hAnsi="Arial" w:cs="Arial"/>
                <w:sz w:val="16"/>
                <w:szCs w:val="16"/>
              </w:rPr>
              <w:t>clause</w:t>
            </w:r>
            <w:r w:rsidRPr="00FB51E5">
              <w:rPr>
                <w:rFonts w:ascii="Arial" w:eastAsia="Arial" w:hAnsi="Arial" w:cs="Arial"/>
                <w:sz w:val="16"/>
                <w:szCs w:val="16"/>
              </w:rPr>
              <w:t xml:space="preserve"> 5.3.4 of [2] (e.g. software updates, OA&amp;M access security, secure boot)</w:t>
            </w:r>
            <w:r w:rsidR="00AC1AE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D71146" w14:paraId="2EF5B5BC" w14:textId="77777777" w:rsidTr="57A5B2AB">
        <w:tc>
          <w:tcPr>
            <w:tcW w:w="4680" w:type="dxa"/>
          </w:tcPr>
          <w:p w14:paraId="39D92422" w14:textId="6D908A45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M1031</w:t>
            </w:r>
          </w:p>
        </w:tc>
        <w:tc>
          <w:tcPr>
            <w:tcW w:w="4680" w:type="dxa"/>
          </w:tcPr>
          <w:p w14:paraId="5A4BF4A8" w14:textId="5438D519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Implement network intrusion prevention methods</w:t>
            </w:r>
            <w:r w:rsidR="00AC1AE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D71146" w14:paraId="567E375B" w14:textId="77777777" w:rsidTr="57A5B2AB">
        <w:tc>
          <w:tcPr>
            <w:tcW w:w="4680" w:type="dxa"/>
          </w:tcPr>
          <w:p w14:paraId="2349CBEF" w14:textId="181FC8C1" w:rsidR="00D71146" w:rsidRPr="00B53724" w:rsidRDefault="00D71146" w:rsidP="00D7114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M1043</w:t>
            </w:r>
          </w:p>
        </w:tc>
        <w:tc>
          <w:tcPr>
            <w:tcW w:w="4680" w:type="dxa"/>
          </w:tcPr>
          <w:p w14:paraId="6121531C" w14:textId="2353FA00" w:rsidR="00D71146" w:rsidRPr="00B53724" w:rsidRDefault="00D71146" w:rsidP="00D711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Implement credential access protection methods</w:t>
            </w:r>
            <w:r w:rsidR="00AC1AE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DB2BFF" w:rsidRDefault="5986D52C">
      <w:pPr>
        <w:rPr>
          <w:sz w:val="22"/>
          <w:szCs w:val="22"/>
        </w:rPr>
      </w:pPr>
    </w:p>
    <w:p w14:paraId="1EBD8926" w14:textId="267DDC1D" w:rsidR="00EB6DC6" w:rsidRPr="00DB2BFF" w:rsidRDefault="00EB6DC6" w:rsidP="00EB6DC6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DB2BFF" w14:paraId="6588A2B5" w14:textId="77777777" w:rsidTr="009373D5">
        <w:tc>
          <w:tcPr>
            <w:tcW w:w="4680" w:type="dxa"/>
          </w:tcPr>
          <w:p w14:paraId="68433717" w14:textId="285DF76B" w:rsidR="00EB6DC6" w:rsidRPr="00DB2BFF" w:rsidRDefault="00AB004E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B2BFF" w:rsidRDefault="00EB6DC6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97501" w:rsidRPr="00DB2BFF" w14:paraId="17D5AAAA" w14:textId="77777777" w:rsidTr="009373D5">
        <w:tc>
          <w:tcPr>
            <w:tcW w:w="4680" w:type="dxa"/>
          </w:tcPr>
          <w:p w14:paraId="45D6E1AE" w14:textId="6A39F86A" w:rsidR="00097501" w:rsidRPr="00DB2BFF" w:rsidRDefault="00097501" w:rsidP="00097501">
            <w:pPr>
              <w:spacing w:line="259" w:lineRule="auto"/>
              <w:rPr>
                <w:sz w:val="22"/>
                <w:szCs w:val="22"/>
              </w:rPr>
            </w:pPr>
            <w:r w:rsidRPr="00B53724">
              <w:rPr>
                <w:rFonts w:ascii="Arial" w:eastAsia="Arial" w:hAnsi="Arial" w:cs="Arial"/>
                <w:sz w:val="16"/>
                <w:szCs w:val="16"/>
              </w:rPr>
              <w:t>Rogue or misconfigured AMF or SMF or gNB</w:t>
            </w:r>
            <w:r w:rsidR="003A2018">
              <w:rPr>
                <w:rFonts w:ascii="Arial" w:eastAsia="Arial" w:hAnsi="Arial" w:cs="Arial"/>
                <w:sz w:val="16"/>
                <w:szCs w:val="16"/>
              </w:rPr>
              <w:t xml:space="preserve"> or MME</w:t>
            </w:r>
          </w:p>
        </w:tc>
        <w:tc>
          <w:tcPr>
            <w:tcW w:w="4680" w:type="dxa"/>
          </w:tcPr>
          <w:p w14:paraId="12678035" w14:textId="77777777" w:rsidR="00097501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 rogue gNB may be required to change the UE’s CP &amp; UP supported algorithms to NULL. It’s easier to achieve control over a gNB than over the AMF or SMF itself. But then if the AMF and SMF are not rogue just not configured to do these additional checks, then control over a rogue gNB is sufficient.</w:t>
            </w:r>
          </w:p>
          <w:p w14:paraId="5F9CA793" w14:textId="0E6A8164" w:rsidR="00097501" w:rsidRPr="00DB2BFF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This attack is possible with only control over the AMF, in which case the algorithm for CP and UP protection </w:t>
            </w:r>
            <w:r w:rsidR="001770AA">
              <w:rPr>
                <w:rFonts w:ascii="Arial" w:eastAsia="Arial" w:hAnsi="Arial" w:cs="Arial"/>
                <w:sz w:val="16"/>
                <w:szCs w:val="16"/>
              </w:rPr>
              <w:t>may 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changed to NULL. </w:t>
            </w:r>
          </w:p>
        </w:tc>
      </w:tr>
    </w:tbl>
    <w:p w14:paraId="7B0103B0" w14:textId="77777777" w:rsidR="00EB6DC6" w:rsidRPr="00DB2BFF" w:rsidRDefault="00EB6DC6" w:rsidP="00EB6DC6">
      <w:pPr>
        <w:rPr>
          <w:sz w:val="22"/>
          <w:szCs w:val="22"/>
        </w:rPr>
      </w:pPr>
    </w:p>
    <w:p w14:paraId="5FF8DE7A" w14:textId="16235F97" w:rsidR="001036B2" w:rsidRPr="00DB2BFF" w:rsidRDefault="001036B2" w:rsidP="001036B2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DB2BFF" w14:paraId="50BF27D0" w14:textId="77777777" w:rsidTr="57A5B2AB">
        <w:tc>
          <w:tcPr>
            <w:tcW w:w="4680" w:type="dxa"/>
          </w:tcPr>
          <w:p w14:paraId="697BDFD6" w14:textId="77777777" w:rsidR="001036B2" w:rsidRPr="00DB2BFF" w:rsidRDefault="001036B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B2BFF" w:rsidRDefault="001036B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97501" w:rsidRPr="00DB2BFF" w14:paraId="75D642E1" w14:textId="77777777" w:rsidTr="57A5B2AB">
        <w:tc>
          <w:tcPr>
            <w:tcW w:w="4680" w:type="dxa"/>
          </w:tcPr>
          <w:p w14:paraId="08A1F221" w14:textId="3880A690" w:rsidR="00097501" w:rsidRPr="00DB2BFF" w:rsidRDefault="00097501" w:rsidP="0009750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7D29CCD" w14:textId="3A82BED9" w:rsidR="00097501" w:rsidRPr="00DB2BFF" w:rsidRDefault="00097501" w:rsidP="0009750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97501" w:rsidRPr="00DB2BFF" w14:paraId="027431D2" w14:textId="77777777" w:rsidTr="57A5B2AB">
        <w:tc>
          <w:tcPr>
            <w:tcW w:w="4680" w:type="dxa"/>
          </w:tcPr>
          <w:p w14:paraId="7C99A7A8" w14:textId="3EA7FD7C" w:rsidR="00097501" w:rsidRPr="009C2D05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D3C66">
              <w:rPr>
                <w:rFonts w:ascii="Arial" w:eastAsia="Arial" w:hAnsi="Arial" w:cs="Arial"/>
                <w:sz w:val="16"/>
                <w:szCs w:val="16"/>
              </w:rPr>
              <w:t>UE data</w:t>
            </w:r>
          </w:p>
        </w:tc>
        <w:tc>
          <w:tcPr>
            <w:tcW w:w="4680" w:type="dxa"/>
          </w:tcPr>
          <w:p w14:paraId="2DC1E4D3" w14:textId="74ACDC3F" w:rsidR="00097501" w:rsidRPr="0272C9E8" w:rsidRDefault="00097501" w:rsidP="0009750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signaling and subscriber (user plane) data integrity.</w:t>
            </w:r>
          </w:p>
        </w:tc>
      </w:tr>
    </w:tbl>
    <w:p w14:paraId="1608353C" w14:textId="77777777" w:rsidR="005B49E2" w:rsidRDefault="005B49E2" w:rsidP="00122B07">
      <w:pPr>
        <w:rPr>
          <w:rFonts w:ascii="Arial" w:eastAsia="Arial" w:hAnsi="Arial" w:cs="Arial"/>
        </w:rPr>
      </w:pPr>
    </w:p>
    <w:p w14:paraId="71F1901D" w14:textId="3421F6DC" w:rsidR="00122B07" w:rsidRPr="00DB2BFF" w:rsidRDefault="00122B07" w:rsidP="00122B07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DB2BFF" w14:paraId="675DC8F8" w14:textId="77777777" w:rsidTr="57A5B2AB">
        <w:tc>
          <w:tcPr>
            <w:tcW w:w="4680" w:type="dxa"/>
          </w:tcPr>
          <w:p w14:paraId="5B32A584" w14:textId="1C226137" w:rsidR="00122B07" w:rsidRPr="00DB2BFF" w:rsidRDefault="005B49E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4680" w:type="dxa"/>
          </w:tcPr>
          <w:p w14:paraId="410491E5" w14:textId="7263B699" w:rsidR="00122B07" w:rsidRPr="00DB2BFF" w:rsidRDefault="005B49E2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7B0F36" w:rsidRPr="00DB2BFF" w14:paraId="0375BB01" w14:textId="77777777" w:rsidTr="57A5B2AB">
        <w:tc>
          <w:tcPr>
            <w:tcW w:w="4680" w:type="dxa"/>
          </w:tcPr>
          <w:p w14:paraId="7C4C4134" w14:textId="77777777" w:rsidR="007B0F36" w:rsidRDefault="007B0F36" w:rsidP="007B0F36">
            <w:pPr>
              <w:tabs>
                <w:tab w:val="left" w:pos="960"/>
              </w:tabs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  <w:p w14:paraId="13F3B693" w14:textId="146E513E" w:rsidR="007B0F36" w:rsidRPr="00DB2BFF" w:rsidRDefault="007B0F36" w:rsidP="007B0F3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4680" w:type="dxa"/>
          </w:tcPr>
          <w:p w14:paraId="672F79FC" w14:textId="77777777" w:rsidR="007B0F36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Radio traffic content</w:t>
            </w:r>
          </w:p>
          <w:p w14:paraId="07AFEF23" w14:textId="236796CF" w:rsidR="007B0F36" w:rsidRPr="00DB2BFF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Inspect radio traffic and watch for unauthorized changes as the packets move through the interfaces.</w:t>
            </w:r>
          </w:p>
        </w:tc>
      </w:tr>
      <w:tr w:rsidR="007B0F36" w14:paraId="29E574CD" w14:textId="77777777" w:rsidTr="57A5B2AB">
        <w:tc>
          <w:tcPr>
            <w:tcW w:w="4680" w:type="dxa"/>
          </w:tcPr>
          <w:p w14:paraId="11BC7EB8" w14:textId="58114A01" w:rsidR="007B0F36" w:rsidRDefault="007B0F36" w:rsidP="007B0F3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454F5222" w14:textId="56C4ECBF" w:rsidR="007B0F36" w:rsidRDefault="007B0F36" w:rsidP="007B0F3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Check </w:t>
            </w:r>
            <w:r w:rsidR="0054188E">
              <w:rPr>
                <w:rFonts w:ascii="Arial" w:eastAsia="Arial" w:hAnsi="Arial" w:cs="Arial"/>
                <w:sz w:val="16"/>
                <w:szCs w:val="16"/>
              </w:rPr>
              <w:t xml:space="preserve">for </w:t>
            </w:r>
            <w:r w:rsidR="009A0180" w:rsidRPr="00D14B51">
              <w:rPr>
                <w:rFonts w:ascii="Arial" w:eastAsia="Arial" w:hAnsi="Arial" w:cs="Arial"/>
                <w:sz w:val="16"/>
                <w:szCs w:val="16"/>
                <w:highlight w:val="yellow"/>
              </w:rPr>
              <w:t>unusual</w:t>
            </w:r>
            <w:r w:rsidR="009A018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changes in gNB, SMF, </w:t>
            </w:r>
            <w:commentRangeStart w:id="21"/>
            <w:r>
              <w:rPr>
                <w:rFonts w:ascii="Arial" w:eastAsia="Arial" w:hAnsi="Arial" w:cs="Arial"/>
                <w:sz w:val="16"/>
                <w:szCs w:val="16"/>
              </w:rPr>
              <w:t>AMF</w:t>
            </w:r>
            <w:commentRangeEnd w:id="21"/>
            <w:r w:rsidR="00CD06CF">
              <w:rPr>
                <w:rStyle w:val="CommentReference"/>
              </w:rPr>
              <w:commentReference w:id="21"/>
            </w:r>
            <w:r w:rsidR="00D14B5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14B51" w:rsidRPr="00F46903">
              <w:rPr>
                <w:rFonts w:ascii="Arial" w:eastAsia="Arial" w:hAnsi="Arial" w:cs="Arial"/>
                <w:sz w:val="16"/>
                <w:szCs w:val="16"/>
                <w:highlight w:val="yellow"/>
              </w:rPr>
              <w:t>user profile, policy</w:t>
            </w:r>
            <w:r w:rsidR="0054188E">
              <w:rPr>
                <w:rFonts w:ascii="Arial" w:eastAsia="Arial" w:hAnsi="Arial" w:cs="Arial"/>
                <w:sz w:val="16"/>
                <w:szCs w:val="16"/>
                <w:highlight w:val="yellow"/>
              </w:rPr>
              <w:t>,</w:t>
            </w:r>
            <w:r w:rsidR="007E2C70" w:rsidRPr="00F46903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and </w:t>
            </w:r>
            <w:r w:rsidR="00F46903" w:rsidRPr="00F46903">
              <w:rPr>
                <w:rFonts w:ascii="Arial" w:eastAsia="Arial" w:hAnsi="Arial" w:cs="Arial"/>
                <w:sz w:val="16"/>
                <w:szCs w:val="16"/>
                <w:highlight w:val="yellow"/>
              </w:rPr>
              <w:t>configuration data</w:t>
            </w:r>
            <w:r>
              <w:rPr>
                <w:rFonts w:ascii="Arial" w:eastAsia="Arial" w:hAnsi="Arial" w:cs="Arial"/>
                <w:sz w:val="16"/>
                <w:szCs w:val="16"/>
              </w:rPr>
              <w:t>. Configuration audits by OSS/BSS</w:t>
            </w:r>
            <w:r w:rsidR="00BC0CE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C0CEC" w:rsidRPr="001850D8">
              <w:rPr>
                <w:rFonts w:ascii="Arial" w:eastAsia="Arial" w:hAnsi="Arial" w:cs="Arial"/>
                <w:sz w:val="16"/>
                <w:szCs w:val="16"/>
                <w:highlight w:val="yellow"/>
              </w:rPr>
              <w:t>to detect for example</w:t>
            </w:r>
            <w:r w:rsidR="0054188E">
              <w:rPr>
                <w:rFonts w:ascii="Arial" w:eastAsia="Arial" w:hAnsi="Arial" w:cs="Arial"/>
                <w:sz w:val="16"/>
                <w:szCs w:val="16"/>
                <w:highlight w:val="yellow"/>
              </w:rPr>
              <w:t>,</w:t>
            </w:r>
            <w:r w:rsidR="00BC0CEC" w:rsidRPr="001850D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</w:t>
            </w:r>
            <w:r w:rsidR="001850D8" w:rsidRPr="001850D8">
              <w:rPr>
                <w:rFonts w:ascii="Arial" w:eastAsia="Arial" w:hAnsi="Arial" w:cs="Arial"/>
                <w:sz w:val="16"/>
                <w:szCs w:val="16"/>
                <w:highlight w:val="yellow"/>
              </w:rPr>
              <w:t>user session redirects.</w:t>
            </w:r>
          </w:p>
        </w:tc>
      </w:tr>
    </w:tbl>
    <w:p w14:paraId="5B93BEEC" w14:textId="12FAEB4D" w:rsidR="00595F29" w:rsidRPr="00DB2BF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DB2BFF" w:rsidRDefault="00050DAF" w:rsidP="00050DA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DB2BFF" w14:paraId="0C045D97" w14:textId="77777777" w:rsidTr="009373D5">
        <w:tc>
          <w:tcPr>
            <w:tcW w:w="4680" w:type="dxa"/>
          </w:tcPr>
          <w:p w14:paraId="236E1F9B" w14:textId="77777777" w:rsidR="00050DAF" w:rsidRPr="00DB2BFF" w:rsidRDefault="00050DAF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B2BFF" w:rsidRDefault="00050DAF" w:rsidP="009373D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53B8F" w:rsidRPr="00DB2BFF" w14:paraId="0FC032A8" w14:textId="77777777" w:rsidTr="009373D5">
        <w:tc>
          <w:tcPr>
            <w:tcW w:w="4680" w:type="dxa"/>
          </w:tcPr>
          <w:p w14:paraId="1E872D12" w14:textId="736BA980" w:rsidR="00153B8F" w:rsidRPr="00DB2BFF" w:rsidRDefault="00153B8F" w:rsidP="00153B8F">
            <w:pPr>
              <w:spacing w:line="259" w:lineRule="auto"/>
              <w:rPr>
                <w:sz w:val="16"/>
                <w:szCs w:val="16"/>
              </w:rPr>
            </w:pPr>
            <w:r w:rsidRPr="00882204">
              <w:rPr>
                <w:rFonts w:ascii="Arial" w:eastAsia="Arial" w:hAnsi="Arial" w:cs="Arial"/>
                <w:sz w:val="16"/>
                <w:szCs w:val="16"/>
              </w:rPr>
              <w:t xml:space="preserve">UE data </w:t>
            </w:r>
            <w:r w:rsidR="00975624">
              <w:rPr>
                <w:rFonts w:ascii="Arial" w:eastAsia="Arial" w:hAnsi="Arial" w:cs="Arial"/>
                <w:sz w:val="16"/>
                <w:szCs w:val="16"/>
              </w:rPr>
              <w:t xml:space="preserve">not integrity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protected on </w:t>
            </w:r>
            <w:r w:rsidRPr="00882204">
              <w:rPr>
                <w:rFonts w:ascii="Arial" w:eastAsia="Arial" w:hAnsi="Arial" w:cs="Arial"/>
                <w:sz w:val="16"/>
                <w:szCs w:val="16"/>
              </w:rPr>
              <w:t>air interface</w:t>
            </w:r>
          </w:p>
        </w:tc>
        <w:tc>
          <w:tcPr>
            <w:tcW w:w="4680" w:type="dxa"/>
          </w:tcPr>
          <w:p w14:paraId="37528A63" w14:textId="304141BD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Control Plane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 (CP)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All UE signaling data may be tampered </w:t>
            </w:r>
            <w:r w:rsidR="002B2218">
              <w:rPr>
                <w:rFonts w:ascii="Arial" w:eastAsia="Arial" w:hAnsi="Arial" w:cs="Arial"/>
                <w:sz w:val="16"/>
                <w:szCs w:val="16"/>
              </w:rPr>
              <w:t xml:space="preserve">with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if both NAS and AS 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>CP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i.e., </w:t>
            </w:r>
            <w:r>
              <w:rPr>
                <w:rFonts w:ascii="Arial" w:eastAsia="Arial" w:hAnsi="Arial" w:cs="Arial"/>
                <w:sz w:val="16"/>
                <w:szCs w:val="16"/>
              </w:rPr>
              <w:t>RRC) algorithms are weakened.</w:t>
            </w:r>
            <w:r w:rsidR="0097562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7493BE2B" w14:textId="77777777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3490B1A" w14:textId="2B9E1AC2" w:rsidR="00153B8F" w:rsidRDefault="00153B8F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Plane</w:t>
            </w:r>
            <w:r w:rsidR="00D20EA6">
              <w:rPr>
                <w:rFonts w:ascii="Arial" w:eastAsia="Arial" w:hAnsi="Arial" w:cs="Arial"/>
                <w:sz w:val="16"/>
                <w:szCs w:val="16"/>
              </w:rPr>
              <w:t xml:space="preserve"> (UP)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Subscriber (user) data may be tampered </w:t>
            </w:r>
            <w:r w:rsidR="00AB06EA">
              <w:rPr>
                <w:rFonts w:ascii="Arial" w:eastAsia="Arial" w:hAnsi="Arial" w:cs="Arial"/>
                <w:sz w:val="16"/>
                <w:szCs w:val="16"/>
              </w:rPr>
              <w:t xml:space="preserve">with </w:t>
            </w:r>
            <w:r>
              <w:rPr>
                <w:rFonts w:ascii="Arial" w:eastAsia="Arial" w:hAnsi="Arial" w:cs="Arial"/>
                <w:sz w:val="16"/>
                <w:szCs w:val="16"/>
              </w:rPr>
              <w:t>if AS UP algorithms are weakened.</w:t>
            </w:r>
          </w:p>
          <w:p w14:paraId="66CA0E7D" w14:textId="77777777" w:rsidR="00E61F90" w:rsidRDefault="00E61F90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2D8BC64" w14:textId="709ACAB7" w:rsidR="00E61F90" w:rsidRPr="00DB2BFF" w:rsidRDefault="00E61F90" w:rsidP="00153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 a result, subscriber data session does not get setup (DoS attack) or </w:t>
            </w:r>
            <w:r w:rsidRPr="000870AD">
              <w:rPr>
                <w:rFonts w:ascii="Arial" w:eastAsia="Arial" w:hAnsi="Arial" w:cs="Arial"/>
                <w:sz w:val="16"/>
                <w:szCs w:val="16"/>
              </w:rPr>
              <w:t>get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0870AD">
              <w:rPr>
                <w:rFonts w:ascii="Arial" w:eastAsia="Arial" w:hAnsi="Arial" w:cs="Arial"/>
                <w:sz w:val="16"/>
                <w:szCs w:val="16"/>
              </w:rPr>
              <w:t xml:space="preserve"> interrupted during an active session.</w:t>
            </w:r>
          </w:p>
        </w:tc>
      </w:tr>
    </w:tbl>
    <w:p w14:paraId="5B6400D7" w14:textId="1311046B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EE3324C" w14:textId="15C56045" w:rsidR="00770F4A" w:rsidRPr="00126D0F" w:rsidRDefault="00770F4A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00126D0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F4A" w:rsidRPr="00153B8F" w14:paraId="486E69D1" w14:textId="77777777" w:rsidTr="00153B8F">
        <w:tc>
          <w:tcPr>
            <w:tcW w:w="4675" w:type="dxa"/>
          </w:tcPr>
          <w:p w14:paraId="14B64D4A" w14:textId="77777777" w:rsidR="00770F4A" w:rsidRPr="00153B8F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3B8F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30BFC828" w14:textId="77777777" w:rsidR="00770F4A" w:rsidRPr="00153B8F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3B8F">
              <w:rPr>
                <w:rFonts w:ascii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245EB6" w:rsidRPr="00153B8F" w14:paraId="7632A86C" w14:textId="77777777" w:rsidTr="00245EB6">
        <w:trPr>
          <w:trHeight w:val="476"/>
        </w:trPr>
        <w:tc>
          <w:tcPr>
            <w:tcW w:w="4675" w:type="dxa"/>
          </w:tcPr>
          <w:p w14:paraId="4EDE551C" w14:textId="7CCBEC05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C25EB9">
              <w:rPr>
                <w:rFonts w:ascii="Arial" w:eastAsia="Arial" w:hAnsi="Arial" w:cs="Arial"/>
                <w:sz w:val="16"/>
                <w:szCs w:val="16"/>
              </w:rPr>
              <w:t>3GPP TR 33.926 “Security Assurance Specification (SCAS) threats and critical assets in 3GPP network product classes”</w:t>
            </w:r>
            <w:r w:rsidR="00AE0331">
              <w:rPr>
                <w:rFonts w:ascii="Arial" w:eastAsia="Arial" w:hAnsi="Arial" w:cs="Arial"/>
                <w:sz w:val="16"/>
                <w:szCs w:val="16"/>
              </w:rPr>
              <w:t>, v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17.4.0, June 2022</w:t>
            </w:r>
          </w:p>
        </w:tc>
        <w:tc>
          <w:tcPr>
            <w:tcW w:w="4675" w:type="dxa"/>
          </w:tcPr>
          <w:p w14:paraId="524704F5" w14:textId="11D99128" w:rsidR="00245EB6" w:rsidRPr="00AA207E" w:rsidRDefault="00245EB6" w:rsidP="00245EB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https://www.3gpp.org/DynaReport/33926.htm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273F960" w14:textId="436DB242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EB6" w:rsidRPr="00153B8F" w14:paraId="31EE072B" w14:textId="77777777" w:rsidTr="00153B8F">
        <w:tc>
          <w:tcPr>
            <w:tcW w:w="4675" w:type="dxa"/>
          </w:tcPr>
          <w:p w14:paraId="2701A461" w14:textId="7CC00329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232C6A">
              <w:rPr>
                <w:rFonts w:ascii="Arial" w:eastAsia="Arial" w:hAnsi="Arial" w:cs="Arial"/>
                <w:sz w:val="16"/>
                <w:szCs w:val="16"/>
              </w:rPr>
              <w:t>3GPP TS 33.501 “Security architecture and procedures for 5G System”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, v 17.6.0, June 2022</w:t>
            </w:r>
          </w:p>
        </w:tc>
        <w:tc>
          <w:tcPr>
            <w:tcW w:w="4675" w:type="dxa"/>
          </w:tcPr>
          <w:p w14:paraId="050BD4C4" w14:textId="0B7C91E2" w:rsidR="00245EB6" w:rsidRPr="00153B8F" w:rsidRDefault="00245EB6" w:rsidP="00245EB6">
            <w:pPr>
              <w:spacing w:after="160" w:line="259" w:lineRule="auto"/>
              <w:rPr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https://www.3gpp.org/DynaReport/33501.htm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245EB6" w:rsidRPr="00153B8F" w14:paraId="037C8530" w14:textId="77777777" w:rsidTr="00153B8F">
        <w:tc>
          <w:tcPr>
            <w:tcW w:w="4675" w:type="dxa"/>
          </w:tcPr>
          <w:p w14:paraId="4A8C5AD9" w14:textId="439F8E5F" w:rsidR="00245EB6" w:rsidRPr="00153B8F" w:rsidRDefault="00245EB6" w:rsidP="00245EB6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232C6A">
              <w:rPr>
                <w:rFonts w:ascii="Arial" w:eastAsia="Arial" w:hAnsi="Arial" w:cs="Arial"/>
                <w:sz w:val="16"/>
                <w:szCs w:val="16"/>
              </w:rPr>
              <w:t>3GPP TS 23.502 “Procedures for the 5G System (5GS)”</w:t>
            </w:r>
            <w:r w:rsidR="00C46478">
              <w:rPr>
                <w:rFonts w:ascii="Arial" w:eastAsia="Arial" w:hAnsi="Arial" w:cs="Arial"/>
                <w:sz w:val="16"/>
                <w:szCs w:val="16"/>
              </w:rPr>
              <w:t>, v17.5.0, June 2022</w:t>
            </w:r>
          </w:p>
        </w:tc>
        <w:tc>
          <w:tcPr>
            <w:tcW w:w="4675" w:type="dxa"/>
          </w:tcPr>
          <w:p w14:paraId="05861266" w14:textId="0FFE3EF9" w:rsidR="00245EB6" w:rsidRPr="00153B8F" w:rsidRDefault="00245EB6" w:rsidP="00245EB6">
            <w:pPr>
              <w:spacing w:after="160" w:line="259" w:lineRule="auto"/>
              <w:rPr>
                <w:sz w:val="16"/>
                <w:szCs w:val="16"/>
              </w:rPr>
            </w:pPr>
            <w:r w:rsidRPr="00CE5F98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21882832" w14:textId="77777777" w:rsidR="00AB00E6" w:rsidRPr="00DB2BFF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sectPr w:rsidR="00AB00E6" w:rsidRPr="00DB2BF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2T20:13:00Z" w:initials="MV">
    <w:p w14:paraId="3EB86A99" w14:textId="2D122AC0" w:rsidR="00D235EE" w:rsidRDefault="00D235EE">
      <w:pPr>
        <w:pStyle w:val="CommentText"/>
      </w:pPr>
      <w:r>
        <w:rPr>
          <w:rStyle w:val="CommentReference"/>
        </w:rPr>
        <w:annotationRef/>
      </w:r>
      <w:r>
        <w:t>The new Weaken Integrity technique</w:t>
      </w:r>
    </w:p>
  </w:comment>
  <w:comment w:id="1" w:author="M. Vanderveen" w:date="2022-06-15T10:34:00Z" w:initials="MV">
    <w:p w14:paraId="6DAEF6E3" w14:textId="2C5CBFAF" w:rsidR="00E5533B" w:rsidRDefault="00E5533B">
      <w:pPr>
        <w:pStyle w:val="CommentText"/>
      </w:pPr>
      <w:r>
        <w:rPr>
          <w:rStyle w:val="CommentReference"/>
        </w:rPr>
        <w:annotationRef/>
      </w:r>
      <w:r>
        <w:t>The ultimate goal of data manipulation over radio intfc escapes me. Only the change of DNS</w:t>
      </w:r>
      <w:r w:rsidR="007B6192">
        <w:t xml:space="preserve"> server for the packets that  are (guessed to) carry DNS IP messages</w:t>
      </w:r>
    </w:p>
  </w:comment>
  <w:comment w:id="2" w:author="M. Vanderveen" w:date="2022-06-15T10:33:00Z" w:initials="MV">
    <w:p w14:paraId="1A9919F9" w14:textId="0362659B" w:rsidR="00207D88" w:rsidRDefault="00207D88">
      <w:pPr>
        <w:pStyle w:val="CommentText"/>
      </w:pPr>
      <w:r>
        <w:rPr>
          <w:rStyle w:val="CommentReference"/>
        </w:rPr>
        <w:annotationRef/>
      </w:r>
      <w:r>
        <w:t>T1565.002</w:t>
      </w:r>
      <w:r w:rsidR="005B0491">
        <w:t xml:space="preserve"> ADD Radio interface</w:t>
      </w:r>
    </w:p>
  </w:comment>
  <w:comment w:id="3" w:author="M. Vanderveen" w:date="2022-06-15T11:16:00Z" w:initials="MV">
    <w:p w14:paraId="4C26ED03" w14:textId="186D061F" w:rsidR="00FA0133" w:rsidRDefault="00FA0133">
      <w:pPr>
        <w:pStyle w:val="CommentText"/>
      </w:pPr>
      <w:r>
        <w:rPr>
          <w:rStyle w:val="CommentReference"/>
        </w:rPr>
        <w:annotationRef/>
      </w:r>
      <w:r>
        <w:t>These are taken from the mirror subtechnique for encryption weakening, namely T1600.501</w:t>
      </w:r>
    </w:p>
  </w:comment>
  <w:comment w:id="4" w:author="M. Vanderveen" w:date="2022-06-28T10:14:00Z" w:initials="MV">
    <w:p w14:paraId="49250EA1" w14:textId="77777777" w:rsidR="000D3F66" w:rsidRDefault="000D3F66" w:rsidP="00C71DB2">
      <w:pPr>
        <w:pStyle w:val="CommentText"/>
      </w:pPr>
      <w:r>
        <w:rPr>
          <w:rStyle w:val="CommentReference"/>
        </w:rPr>
        <w:annotationRef/>
      </w:r>
      <w:r>
        <w:t>Some of the procedures may affect the non-SBI data protection, not just the Radio interface one. Even though non-SBI data (ie.. UE to UPF) is harder to modify, it could be a separate subtechnique.</w:t>
      </w:r>
    </w:p>
  </w:comment>
  <w:comment w:id="5" w:author="Dr. Surajit Dey" w:date="2022-05-24T15:14:00Z" w:initials="DSD">
    <w:p w14:paraId="74EA5A77" w14:textId="2DAF0E28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Same as above comment: move to weakened integrity document?</w:t>
      </w:r>
    </w:p>
  </w:comment>
  <w:comment w:id="6" w:author="M. Vanderveen" w:date="2022-05-24T17:16:00Z" w:initials="MV">
    <w:p w14:paraId="5D9D700E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Yes, if we have one.</w:t>
      </w:r>
    </w:p>
  </w:comment>
  <w:comment w:id="7" w:author="M. Vanderveen" w:date="2022-05-24T17:16:00Z" w:initials="MV">
    <w:p w14:paraId="7BE0A76B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</w:p>
  </w:comment>
  <w:comment w:id="8" w:author="Dr. Surajit Dey" w:date="2022-05-24T17:53:00Z" w:initials="DSD">
    <w:p w14:paraId="7483A802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Should we create a new one for weakened integrity?</w:t>
      </w:r>
    </w:p>
  </w:comment>
  <w:comment w:id="9" w:author="Dr. Surajit Dey" w:date="2022-06-13T14:47:00Z" w:initials="DSD">
    <w:p w14:paraId="79D1438B" w14:textId="77777777" w:rsidR="00765BD6" w:rsidRDefault="00765BD6" w:rsidP="00BC455D">
      <w:pPr>
        <w:pStyle w:val="CommentText"/>
      </w:pPr>
      <w:r>
        <w:rPr>
          <w:rStyle w:val="CommentReference"/>
        </w:rPr>
        <w:annotationRef/>
      </w:r>
      <w:r>
        <w:t>Deleted null algorithm for integrity protection</w:t>
      </w:r>
    </w:p>
  </w:comment>
  <w:comment w:id="10" w:author="Dr. Surajit Dey" w:date="2022-06-13T14:53:00Z" w:initials="DSD">
    <w:p w14:paraId="6C191E35" w14:textId="77777777" w:rsidR="00765BD6" w:rsidRDefault="00765BD6">
      <w:pPr>
        <w:pStyle w:val="CommentText"/>
      </w:pPr>
      <w:r>
        <w:rPr>
          <w:rStyle w:val="CommentReference"/>
        </w:rPr>
        <w:annotationRef/>
      </w:r>
      <w:r>
        <w:t>Is this part of AS security mode command? 6.7.4 of 33.501</w:t>
      </w:r>
    </w:p>
  </w:comment>
  <w:comment w:id="11" w:author="M. Vanderveen" w:date="2022-06-13T13:22:00Z" w:initials="MV">
    <w:p w14:paraId="1AA8DB0E" w14:textId="77777777" w:rsidR="00765BD6" w:rsidRDefault="00765BD6">
      <w:pPr>
        <w:pStyle w:val="CommentText"/>
      </w:pPr>
      <w:r>
        <w:rPr>
          <w:rStyle w:val="CommentReference"/>
        </w:rPr>
        <w:annotationRef/>
      </w:r>
      <w:r>
        <w:t>Probably not, it’s not AS. It’s signaling between gNB and SMF</w:t>
      </w:r>
    </w:p>
    <w:p w14:paraId="5AE86F0B" w14:textId="77777777" w:rsidR="00765BD6" w:rsidRDefault="00765BD6">
      <w:pPr>
        <w:pStyle w:val="CommentText"/>
      </w:pPr>
    </w:p>
  </w:comment>
  <w:comment w:id="12" w:author="M. Vanderveen" w:date="2022-06-14T06:33:00Z" w:initials="MV">
    <w:p w14:paraId="21F8D35D" w14:textId="77777777" w:rsidR="00765BD6" w:rsidRDefault="00765BD6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t xml:space="preserve">Reading 6.6.1 of [2], the SMF is the one to provide the UP security policy. </w:t>
      </w:r>
      <w:r w:rsidRPr="00CF4277">
        <w:rPr>
          <w:b/>
          <w:bCs/>
        </w:rPr>
        <w:t xml:space="preserve">The SMF talks to gNBs via the AMF. </w:t>
      </w:r>
    </w:p>
    <w:p w14:paraId="61D14C82" w14:textId="77777777" w:rsidR="00765BD6" w:rsidRPr="00C225BB" w:rsidRDefault="00765BD6">
      <w:pPr>
        <w:pStyle w:val="CommentText"/>
      </w:pPr>
      <w:r>
        <w:t xml:space="preserve">This case is highlighted in the </w:t>
      </w:r>
      <w:r w:rsidRPr="00C225BB">
        <w:t>TR 33.926</w:t>
      </w:r>
      <w:r>
        <w:t>,</w:t>
      </w:r>
      <w:r w:rsidRPr="00C225BB">
        <w:t xml:space="preserve"> clause J.2.2.4, Unchecked UP security policy.</w:t>
      </w:r>
    </w:p>
  </w:comment>
  <w:comment w:id="13" w:author="Dr. Surajit Dey" w:date="2022-07-21T10:38:00Z" w:initials="DSD">
    <w:p w14:paraId="10C4094A" w14:textId="680FCA7D" w:rsidR="007D2971" w:rsidRDefault="007D2971" w:rsidP="00B46E5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5" w:name="_@_74E3B1A78EB9462D8367442C583D9C1DZ"/>
      <w:r>
        <w:fldChar w:fldCharType="separate"/>
      </w:r>
      <w:bookmarkEnd w:id="15"/>
      <w:r w:rsidRPr="007D2971">
        <w:rPr>
          <w:rStyle w:val="Mention"/>
          <w:noProof/>
        </w:rPr>
        <w:t>@Dr. Michaela Vanderveen</w:t>
      </w:r>
      <w:r>
        <w:fldChar w:fldCharType="end"/>
      </w:r>
      <w:r>
        <w:t xml:space="preserve"> delete encryption here as this doc is for integrity protection?</w:t>
      </w:r>
    </w:p>
  </w:comment>
  <w:comment w:id="14" w:author="M. Vanderveen" w:date="2022-07-21T07:52:00Z" w:initials="MV">
    <w:p w14:paraId="417EAFCD" w14:textId="77777777" w:rsidR="006237EA" w:rsidRDefault="006237EA" w:rsidP="00BF7476">
      <w:pPr>
        <w:pStyle w:val="CommentText"/>
      </w:pPr>
      <w:r>
        <w:rPr>
          <w:rStyle w:val="CommentReference"/>
        </w:rPr>
        <w:annotationRef/>
      </w:r>
      <w:r>
        <w:t>It's ok to leave it here I think, for completion, it doesn't mention in in the attack itself.</w:t>
      </w:r>
    </w:p>
  </w:comment>
  <w:comment w:id="16" w:author="Dr. Surajit Dey" w:date="2022-07-21T10:39:00Z" w:initials="DSD">
    <w:p w14:paraId="21468B44" w14:textId="2954589B" w:rsidR="00F14692" w:rsidRDefault="00F14692" w:rsidP="008D3E3F">
      <w:pPr>
        <w:pStyle w:val="CommentText"/>
      </w:pPr>
      <w:r>
        <w:rPr>
          <w:rStyle w:val="CommentReference"/>
        </w:rPr>
        <w:annotationRef/>
      </w:r>
      <w:r>
        <w:t>Replace eavesdropping by data manipulation?</w:t>
      </w:r>
    </w:p>
  </w:comment>
  <w:comment w:id="17" w:author="M. Vanderveen" w:date="2022-07-21T07:52:00Z" w:initials="MV">
    <w:p w14:paraId="7C11EBBD" w14:textId="77777777" w:rsidR="006237EA" w:rsidRDefault="006237EA" w:rsidP="00135E53">
      <w:pPr>
        <w:pStyle w:val="CommentText"/>
      </w:pPr>
      <w:r>
        <w:rPr>
          <w:rStyle w:val="CommentReference"/>
        </w:rPr>
        <w:annotationRef/>
      </w:r>
      <w:r>
        <w:t>Yes, if the references still work</w:t>
      </w:r>
    </w:p>
  </w:comment>
  <w:comment w:id="18" w:author="Dr. Surajit Dey" w:date="2022-11-17T16:17:00Z" w:initials="DSD">
    <w:p w14:paraId="19F76175" w14:textId="477CB094" w:rsidR="00385E76" w:rsidRDefault="00385E76" w:rsidP="00C02F4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20" w:name="_@_4897919D28F34F5EA036B55C16A0F434Z"/>
      <w:r>
        <w:fldChar w:fldCharType="separate"/>
      </w:r>
      <w:bookmarkEnd w:id="20"/>
      <w:r w:rsidRPr="00385E76">
        <w:rPr>
          <w:rStyle w:val="Mention"/>
          <w:noProof/>
        </w:rPr>
        <w:t>@Dr. Michaela Vanderveen</w:t>
      </w:r>
      <w:r>
        <w:fldChar w:fldCharType="end"/>
      </w:r>
      <w:r>
        <w:t xml:space="preserve"> Is this threat for NAS only? Then we should delete the "user plane" in procedure statement.</w:t>
      </w:r>
    </w:p>
  </w:comment>
  <w:comment w:id="19" w:author="Dr. Surajit Dey" w:date="2022-12-16T10:20:00Z" w:initials="DSD">
    <w:p w14:paraId="3E0A80C5" w14:textId="77777777" w:rsidR="00F27B08" w:rsidRDefault="00F27B08" w:rsidP="00092F3E">
      <w:pPr>
        <w:pStyle w:val="CommentText"/>
      </w:pPr>
      <w:r>
        <w:rPr>
          <w:rStyle w:val="CommentReference"/>
        </w:rPr>
        <w:annotationRef/>
      </w:r>
      <w:r>
        <w:t>Deleted the "user plane" phrase.</w:t>
      </w:r>
    </w:p>
  </w:comment>
  <w:comment w:id="21" w:author="Dr. Surajit Dey" w:date="2022-10-18T13:35:00Z" w:initials="DSD">
    <w:p w14:paraId="6E8F0E86" w14:textId="77777777" w:rsidR="00CD06CF" w:rsidRDefault="00CD06CF" w:rsidP="00CF3041">
      <w:pPr>
        <w:pStyle w:val="CommentText"/>
      </w:pPr>
      <w:r>
        <w:rPr>
          <w:rStyle w:val="CommentReference"/>
        </w:rPr>
        <w:annotationRef/>
      </w:r>
      <w:r>
        <w:t>Updated with Silke'scomments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B86A99" w15:done="1"/>
  <w15:commentEx w15:paraId="6DAEF6E3" w15:done="0"/>
  <w15:commentEx w15:paraId="1A9919F9" w15:done="0"/>
  <w15:commentEx w15:paraId="4C26ED03" w15:done="0"/>
  <w15:commentEx w15:paraId="49250EA1" w15:paraIdParent="4C26ED03" w15:done="0"/>
  <w15:commentEx w15:paraId="74EA5A77" w15:done="1"/>
  <w15:commentEx w15:paraId="5D9D700E" w15:paraIdParent="74EA5A77" w15:done="1"/>
  <w15:commentEx w15:paraId="7BE0A76B" w15:paraIdParent="74EA5A77" w15:done="1"/>
  <w15:commentEx w15:paraId="7483A802" w15:paraIdParent="74EA5A77" w15:done="1"/>
  <w15:commentEx w15:paraId="79D1438B" w15:paraIdParent="74EA5A77" w15:done="1"/>
  <w15:commentEx w15:paraId="6C191E35" w15:done="1"/>
  <w15:commentEx w15:paraId="5AE86F0B" w15:paraIdParent="6C191E35" w15:done="1"/>
  <w15:commentEx w15:paraId="61D14C82" w15:paraIdParent="6C191E35" w15:done="1"/>
  <w15:commentEx w15:paraId="10C4094A" w15:done="1"/>
  <w15:commentEx w15:paraId="417EAFCD" w15:paraIdParent="10C4094A" w15:done="1"/>
  <w15:commentEx w15:paraId="21468B44" w15:done="1"/>
  <w15:commentEx w15:paraId="7C11EBBD" w15:paraIdParent="21468B44" w15:done="1"/>
  <w15:commentEx w15:paraId="19F76175" w15:done="0"/>
  <w15:commentEx w15:paraId="3E0A80C5" w15:paraIdParent="19F76175" w15:done="0"/>
  <w15:commentEx w15:paraId="6E8F0E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9869" w16cex:dateUtc="2022-06-03T03:13:00Z"/>
  <w16cex:commentExtensible w16cex:durableId="26543453" w16cex:dateUtc="2022-06-15T17:34:00Z"/>
  <w16cex:commentExtensible w16cex:durableId="265433ED" w16cex:dateUtc="2022-06-15T17:33:00Z"/>
  <w16cex:commentExtensible w16cex:durableId="26543E27" w16cex:dateUtc="2022-06-15T18:16:00Z"/>
  <w16cex:commentExtensible w16cex:durableId="26655319" w16cex:dateUtc="2022-06-28T17:14:00Z"/>
  <w16cex:commentExtensible w16cex:durableId="263774EF" w16cex:dateUtc="2022-05-24T19:14:00Z"/>
  <w16cex:commentExtensible w16cex:durableId="2637674A" w16cex:dateUtc="2022-05-24T21:16:00Z"/>
  <w16cex:commentExtensible w16cex:durableId="26376750" w16cex:dateUtc="2022-05-24T21:16:00Z"/>
  <w16cex:commentExtensible w16cex:durableId="26379A01" w16cex:dateUtc="2022-05-24T21:53:00Z"/>
  <w16cex:commentExtensible w16cex:durableId="2651CC74" w16cex:dateUtc="2022-06-13T18:47:00Z"/>
  <w16cex:commentExtensible w16cex:durableId="2651CDE5" w16cex:dateUtc="2022-06-13T18:53:00Z"/>
  <w16cex:commentExtensible w16cex:durableId="2651B8B2" w16cex:dateUtc="2022-06-13T20:22:00Z"/>
  <w16cex:commentExtensible w16cex:durableId="2652AA22" w16cex:dateUtc="2022-06-14T13:33:00Z"/>
  <w16cex:commentExtensible w16cex:durableId="2683AB2C" w16cex:dateUtc="2022-07-21T14:38:00Z"/>
  <w16cex:commentExtensible w16cex:durableId="26838443" w16cex:dateUtc="2022-07-21T14:52:00Z"/>
  <w16cex:commentExtensible w16cex:durableId="2683AB63" w16cex:dateUtc="2022-07-21T14:39:00Z"/>
  <w16cex:commentExtensible w16cex:durableId="26838459" w16cex:dateUtc="2022-07-21T14:52:00Z"/>
  <w16cex:commentExtensible w16cex:durableId="2720DD1C" w16cex:dateUtc="2022-11-17T21:17:00Z"/>
  <w16cex:commentExtensible w16cex:durableId="2746C4DB" w16cex:dateUtc="2022-12-16T15:20:00Z"/>
  <w16cex:commentExtensible w16cex:durableId="26F92A06" w16cex:dateUtc="2022-10-18T1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B86A99" w16cid:durableId="26439869"/>
  <w16cid:commentId w16cid:paraId="6DAEF6E3" w16cid:durableId="26543453"/>
  <w16cid:commentId w16cid:paraId="1A9919F9" w16cid:durableId="265433ED"/>
  <w16cid:commentId w16cid:paraId="4C26ED03" w16cid:durableId="26543E27"/>
  <w16cid:commentId w16cid:paraId="49250EA1" w16cid:durableId="26655319"/>
  <w16cid:commentId w16cid:paraId="74EA5A77" w16cid:durableId="263774EF"/>
  <w16cid:commentId w16cid:paraId="5D9D700E" w16cid:durableId="2637674A"/>
  <w16cid:commentId w16cid:paraId="7BE0A76B" w16cid:durableId="26376750"/>
  <w16cid:commentId w16cid:paraId="7483A802" w16cid:durableId="26379A01"/>
  <w16cid:commentId w16cid:paraId="79D1438B" w16cid:durableId="2651CC74"/>
  <w16cid:commentId w16cid:paraId="6C191E35" w16cid:durableId="2651CDE5"/>
  <w16cid:commentId w16cid:paraId="5AE86F0B" w16cid:durableId="2651B8B2"/>
  <w16cid:commentId w16cid:paraId="61D14C82" w16cid:durableId="2652AA22"/>
  <w16cid:commentId w16cid:paraId="10C4094A" w16cid:durableId="2683AB2C"/>
  <w16cid:commentId w16cid:paraId="417EAFCD" w16cid:durableId="26838443"/>
  <w16cid:commentId w16cid:paraId="21468B44" w16cid:durableId="2683AB63"/>
  <w16cid:commentId w16cid:paraId="7C11EBBD" w16cid:durableId="26838459"/>
  <w16cid:commentId w16cid:paraId="19F76175" w16cid:durableId="2720DD1C"/>
  <w16cid:commentId w16cid:paraId="3E0A80C5" w16cid:durableId="2746C4DB"/>
  <w16cid:commentId w16cid:paraId="6E8F0E86" w16cid:durableId="26F92A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D839" w14:textId="77777777" w:rsidR="00BA019C" w:rsidRDefault="00BA019C" w:rsidP="00684328">
      <w:r>
        <w:separator/>
      </w:r>
    </w:p>
  </w:endnote>
  <w:endnote w:type="continuationSeparator" w:id="0">
    <w:p w14:paraId="3EE84BBA" w14:textId="77777777" w:rsidR="00BA019C" w:rsidRDefault="00BA019C" w:rsidP="00684328">
      <w:r>
        <w:continuationSeparator/>
      </w:r>
    </w:p>
  </w:endnote>
  <w:endnote w:type="continuationNotice" w:id="1">
    <w:p w14:paraId="5F27EE68" w14:textId="77777777" w:rsidR="00BA019C" w:rsidRDefault="00BA01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F6EC3" w14:textId="77777777" w:rsidR="00BA019C" w:rsidRDefault="00BA019C" w:rsidP="00684328">
      <w:r>
        <w:separator/>
      </w:r>
    </w:p>
  </w:footnote>
  <w:footnote w:type="continuationSeparator" w:id="0">
    <w:p w14:paraId="584E8FAF" w14:textId="77777777" w:rsidR="00BA019C" w:rsidRDefault="00BA019C" w:rsidP="00684328">
      <w:r>
        <w:continuationSeparator/>
      </w:r>
    </w:p>
  </w:footnote>
  <w:footnote w:type="continuationNotice" w:id="1">
    <w:p w14:paraId="4B310461" w14:textId="77777777" w:rsidR="00BA019C" w:rsidRDefault="00BA01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40EF3"/>
    <w:multiLevelType w:val="hybridMultilevel"/>
    <w:tmpl w:val="64545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67434">
    <w:abstractNumId w:val="1"/>
  </w:num>
  <w:num w:numId="2" w16cid:durableId="1564366121">
    <w:abstractNumId w:val="0"/>
  </w:num>
  <w:num w:numId="3" w16cid:durableId="2076584301">
    <w:abstractNumId w:val="2"/>
  </w:num>
  <w:num w:numId="4" w16cid:durableId="1502618951">
    <w:abstractNumId w:val="4"/>
  </w:num>
  <w:num w:numId="5" w16cid:durableId="204165909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345"/>
    <w:rsid w:val="000010BF"/>
    <w:rsid w:val="00007F57"/>
    <w:rsid w:val="00012812"/>
    <w:rsid w:val="000160C5"/>
    <w:rsid w:val="00020259"/>
    <w:rsid w:val="000227C6"/>
    <w:rsid w:val="00023471"/>
    <w:rsid w:val="0003460D"/>
    <w:rsid w:val="00036760"/>
    <w:rsid w:val="0004108E"/>
    <w:rsid w:val="00044FD6"/>
    <w:rsid w:val="00047624"/>
    <w:rsid w:val="00050DAF"/>
    <w:rsid w:val="0007501E"/>
    <w:rsid w:val="000820C2"/>
    <w:rsid w:val="00082FA8"/>
    <w:rsid w:val="000918D1"/>
    <w:rsid w:val="00094EF1"/>
    <w:rsid w:val="00095BA5"/>
    <w:rsid w:val="00095CF1"/>
    <w:rsid w:val="00097501"/>
    <w:rsid w:val="000A4D1C"/>
    <w:rsid w:val="000C46E4"/>
    <w:rsid w:val="000D3F66"/>
    <w:rsid w:val="000D4B1C"/>
    <w:rsid w:val="000E27B6"/>
    <w:rsid w:val="000E6014"/>
    <w:rsid w:val="000F2968"/>
    <w:rsid w:val="000F3FE0"/>
    <w:rsid w:val="00102859"/>
    <w:rsid w:val="001036B2"/>
    <w:rsid w:val="00122B07"/>
    <w:rsid w:val="00126D0F"/>
    <w:rsid w:val="00133E06"/>
    <w:rsid w:val="00146E94"/>
    <w:rsid w:val="00153B8F"/>
    <w:rsid w:val="00166BC9"/>
    <w:rsid w:val="0017483E"/>
    <w:rsid w:val="001770AA"/>
    <w:rsid w:val="0017772E"/>
    <w:rsid w:val="00183B9A"/>
    <w:rsid w:val="001850D8"/>
    <w:rsid w:val="001907D6"/>
    <w:rsid w:val="00192668"/>
    <w:rsid w:val="00193846"/>
    <w:rsid w:val="0019663D"/>
    <w:rsid w:val="001A4D05"/>
    <w:rsid w:val="001A5A73"/>
    <w:rsid w:val="001A7953"/>
    <w:rsid w:val="001E54FC"/>
    <w:rsid w:val="001F3DF5"/>
    <w:rsid w:val="00207D88"/>
    <w:rsid w:val="00213376"/>
    <w:rsid w:val="0021640F"/>
    <w:rsid w:val="0022558D"/>
    <w:rsid w:val="002304E9"/>
    <w:rsid w:val="00230CA8"/>
    <w:rsid w:val="00232BB6"/>
    <w:rsid w:val="00236CCA"/>
    <w:rsid w:val="0024327B"/>
    <w:rsid w:val="0024470B"/>
    <w:rsid w:val="00245EB6"/>
    <w:rsid w:val="00246980"/>
    <w:rsid w:val="00251FAA"/>
    <w:rsid w:val="00271105"/>
    <w:rsid w:val="00274C2A"/>
    <w:rsid w:val="00282ED3"/>
    <w:rsid w:val="00297AF0"/>
    <w:rsid w:val="002A7703"/>
    <w:rsid w:val="002B03B3"/>
    <w:rsid w:val="002B0434"/>
    <w:rsid w:val="002B2218"/>
    <w:rsid w:val="002C3F37"/>
    <w:rsid w:val="002D2A0E"/>
    <w:rsid w:val="002D2F66"/>
    <w:rsid w:val="002D30E5"/>
    <w:rsid w:val="002E1A0F"/>
    <w:rsid w:val="002E5355"/>
    <w:rsid w:val="002F3081"/>
    <w:rsid w:val="0030258D"/>
    <w:rsid w:val="003141C8"/>
    <w:rsid w:val="00323A03"/>
    <w:rsid w:val="003268DB"/>
    <w:rsid w:val="00341519"/>
    <w:rsid w:val="00350EFC"/>
    <w:rsid w:val="00352C93"/>
    <w:rsid w:val="00385E76"/>
    <w:rsid w:val="0038655D"/>
    <w:rsid w:val="00390E5A"/>
    <w:rsid w:val="00393481"/>
    <w:rsid w:val="00393AFE"/>
    <w:rsid w:val="003A2018"/>
    <w:rsid w:val="003C184C"/>
    <w:rsid w:val="003D29D0"/>
    <w:rsid w:val="003D6861"/>
    <w:rsid w:val="003D6950"/>
    <w:rsid w:val="0040072B"/>
    <w:rsid w:val="00402818"/>
    <w:rsid w:val="00402DA4"/>
    <w:rsid w:val="00427D86"/>
    <w:rsid w:val="0044168A"/>
    <w:rsid w:val="00441A47"/>
    <w:rsid w:val="004467CF"/>
    <w:rsid w:val="00447501"/>
    <w:rsid w:val="00455113"/>
    <w:rsid w:val="0045548A"/>
    <w:rsid w:val="00483DE2"/>
    <w:rsid w:val="00485943"/>
    <w:rsid w:val="0049188D"/>
    <w:rsid w:val="00495FD7"/>
    <w:rsid w:val="004A3076"/>
    <w:rsid w:val="004A76DF"/>
    <w:rsid w:val="004C71F3"/>
    <w:rsid w:val="004D0503"/>
    <w:rsid w:val="004D69BA"/>
    <w:rsid w:val="004E3DC9"/>
    <w:rsid w:val="004E68DA"/>
    <w:rsid w:val="004F47C0"/>
    <w:rsid w:val="005044B9"/>
    <w:rsid w:val="005071A3"/>
    <w:rsid w:val="00507DB8"/>
    <w:rsid w:val="00521C31"/>
    <w:rsid w:val="0052460E"/>
    <w:rsid w:val="00532045"/>
    <w:rsid w:val="00534FB0"/>
    <w:rsid w:val="0054188E"/>
    <w:rsid w:val="00550ACD"/>
    <w:rsid w:val="005561EE"/>
    <w:rsid w:val="00563136"/>
    <w:rsid w:val="00595F29"/>
    <w:rsid w:val="005A02B0"/>
    <w:rsid w:val="005A5E1C"/>
    <w:rsid w:val="005A630A"/>
    <w:rsid w:val="005B0491"/>
    <w:rsid w:val="005B49E2"/>
    <w:rsid w:val="005C20B9"/>
    <w:rsid w:val="005D7610"/>
    <w:rsid w:val="005E6151"/>
    <w:rsid w:val="005E624D"/>
    <w:rsid w:val="005F4980"/>
    <w:rsid w:val="006021B8"/>
    <w:rsid w:val="0061115D"/>
    <w:rsid w:val="00616F82"/>
    <w:rsid w:val="006237EA"/>
    <w:rsid w:val="006247E7"/>
    <w:rsid w:val="006276C3"/>
    <w:rsid w:val="0063338D"/>
    <w:rsid w:val="0064279D"/>
    <w:rsid w:val="00642EA0"/>
    <w:rsid w:val="00651E89"/>
    <w:rsid w:val="00655C5B"/>
    <w:rsid w:val="00672474"/>
    <w:rsid w:val="00681D02"/>
    <w:rsid w:val="00683CA7"/>
    <w:rsid w:val="00684328"/>
    <w:rsid w:val="00695849"/>
    <w:rsid w:val="006C3194"/>
    <w:rsid w:val="006C6EB3"/>
    <w:rsid w:val="006D7732"/>
    <w:rsid w:val="006F4FA3"/>
    <w:rsid w:val="007001DA"/>
    <w:rsid w:val="00713ED3"/>
    <w:rsid w:val="0071530B"/>
    <w:rsid w:val="0071651D"/>
    <w:rsid w:val="0073644D"/>
    <w:rsid w:val="00737A98"/>
    <w:rsid w:val="0074037D"/>
    <w:rsid w:val="0075009A"/>
    <w:rsid w:val="00764DC5"/>
    <w:rsid w:val="00765BD6"/>
    <w:rsid w:val="0077094F"/>
    <w:rsid w:val="00770F4A"/>
    <w:rsid w:val="0077156F"/>
    <w:rsid w:val="007766A6"/>
    <w:rsid w:val="00776709"/>
    <w:rsid w:val="007827BA"/>
    <w:rsid w:val="00791360"/>
    <w:rsid w:val="007A59EE"/>
    <w:rsid w:val="007B0F36"/>
    <w:rsid w:val="007B5448"/>
    <w:rsid w:val="007B6192"/>
    <w:rsid w:val="007C087F"/>
    <w:rsid w:val="007C6E0D"/>
    <w:rsid w:val="007D2971"/>
    <w:rsid w:val="007E2C70"/>
    <w:rsid w:val="00800210"/>
    <w:rsid w:val="00812046"/>
    <w:rsid w:val="00816FDD"/>
    <w:rsid w:val="008207A7"/>
    <w:rsid w:val="00822ACE"/>
    <w:rsid w:val="0082392D"/>
    <w:rsid w:val="008604CF"/>
    <w:rsid w:val="00894654"/>
    <w:rsid w:val="00897F38"/>
    <w:rsid w:val="008B5F90"/>
    <w:rsid w:val="008B61B9"/>
    <w:rsid w:val="008B6CDE"/>
    <w:rsid w:val="008C47D0"/>
    <w:rsid w:val="008D4473"/>
    <w:rsid w:val="008D66BD"/>
    <w:rsid w:val="008E2A06"/>
    <w:rsid w:val="008E2CA2"/>
    <w:rsid w:val="00901A3F"/>
    <w:rsid w:val="00910E20"/>
    <w:rsid w:val="00922A49"/>
    <w:rsid w:val="00922F1C"/>
    <w:rsid w:val="00926A04"/>
    <w:rsid w:val="0093335F"/>
    <w:rsid w:val="00935BFC"/>
    <w:rsid w:val="009373D5"/>
    <w:rsid w:val="00943279"/>
    <w:rsid w:val="00943D98"/>
    <w:rsid w:val="00943FE7"/>
    <w:rsid w:val="0094407F"/>
    <w:rsid w:val="00950B69"/>
    <w:rsid w:val="009717D0"/>
    <w:rsid w:val="00975624"/>
    <w:rsid w:val="00976653"/>
    <w:rsid w:val="009833CC"/>
    <w:rsid w:val="009A0180"/>
    <w:rsid w:val="009A351F"/>
    <w:rsid w:val="009A647D"/>
    <w:rsid w:val="009C2D05"/>
    <w:rsid w:val="009C712E"/>
    <w:rsid w:val="009C7F6D"/>
    <w:rsid w:val="009E3BA6"/>
    <w:rsid w:val="009F4A04"/>
    <w:rsid w:val="009F4F1C"/>
    <w:rsid w:val="00A02679"/>
    <w:rsid w:val="00A151F0"/>
    <w:rsid w:val="00A16A70"/>
    <w:rsid w:val="00A45387"/>
    <w:rsid w:val="00A61C28"/>
    <w:rsid w:val="00A62059"/>
    <w:rsid w:val="00A6505C"/>
    <w:rsid w:val="00A80822"/>
    <w:rsid w:val="00A84B50"/>
    <w:rsid w:val="00A90CC3"/>
    <w:rsid w:val="00A94926"/>
    <w:rsid w:val="00AA3DC1"/>
    <w:rsid w:val="00AB004E"/>
    <w:rsid w:val="00AB00E6"/>
    <w:rsid w:val="00AB06EA"/>
    <w:rsid w:val="00AB1889"/>
    <w:rsid w:val="00AB5E23"/>
    <w:rsid w:val="00AC1AE6"/>
    <w:rsid w:val="00AE0331"/>
    <w:rsid w:val="00AF06DC"/>
    <w:rsid w:val="00B07AF1"/>
    <w:rsid w:val="00B204B6"/>
    <w:rsid w:val="00B21C5D"/>
    <w:rsid w:val="00B45D0F"/>
    <w:rsid w:val="00B64733"/>
    <w:rsid w:val="00B701B0"/>
    <w:rsid w:val="00B75F06"/>
    <w:rsid w:val="00B86C6E"/>
    <w:rsid w:val="00B87055"/>
    <w:rsid w:val="00B92366"/>
    <w:rsid w:val="00BA019C"/>
    <w:rsid w:val="00BA2D65"/>
    <w:rsid w:val="00BB0650"/>
    <w:rsid w:val="00BC0CEC"/>
    <w:rsid w:val="00BD0259"/>
    <w:rsid w:val="00BD0ABE"/>
    <w:rsid w:val="00BE30DF"/>
    <w:rsid w:val="00BE61CA"/>
    <w:rsid w:val="00BE658E"/>
    <w:rsid w:val="00BF423B"/>
    <w:rsid w:val="00C22712"/>
    <w:rsid w:val="00C434C8"/>
    <w:rsid w:val="00C46478"/>
    <w:rsid w:val="00C46489"/>
    <w:rsid w:val="00C51B03"/>
    <w:rsid w:val="00C53DA4"/>
    <w:rsid w:val="00C60071"/>
    <w:rsid w:val="00C605AB"/>
    <w:rsid w:val="00CA5290"/>
    <w:rsid w:val="00CB73D0"/>
    <w:rsid w:val="00CC217C"/>
    <w:rsid w:val="00CC7D25"/>
    <w:rsid w:val="00CD06CF"/>
    <w:rsid w:val="00CD5359"/>
    <w:rsid w:val="00CE5F98"/>
    <w:rsid w:val="00D14B51"/>
    <w:rsid w:val="00D20EA6"/>
    <w:rsid w:val="00D2209F"/>
    <w:rsid w:val="00D2343B"/>
    <w:rsid w:val="00D235EE"/>
    <w:rsid w:val="00D24AD7"/>
    <w:rsid w:val="00D32802"/>
    <w:rsid w:val="00D40D6F"/>
    <w:rsid w:val="00D47C59"/>
    <w:rsid w:val="00D55C1B"/>
    <w:rsid w:val="00D65606"/>
    <w:rsid w:val="00D71146"/>
    <w:rsid w:val="00D7138A"/>
    <w:rsid w:val="00D875C9"/>
    <w:rsid w:val="00D977F8"/>
    <w:rsid w:val="00DA1E92"/>
    <w:rsid w:val="00DA668B"/>
    <w:rsid w:val="00DB2BFF"/>
    <w:rsid w:val="00DC1EE5"/>
    <w:rsid w:val="00DC2FAD"/>
    <w:rsid w:val="00DD0F97"/>
    <w:rsid w:val="00DE4EDC"/>
    <w:rsid w:val="00DF00DF"/>
    <w:rsid w:val="00DF3A32"/>
    <w:rsid w:val="00DF4417"/>
    <w:rsid w:val="00DF66F4"/>
    <w:rsid w:val="00E1076A"/>
    <w:rsid w:val="00E17265"/>
    <w:rsid w:val="00E31926"/>
    <w:rsid w:val="00E33E61"/>
    <w:rsid w:val="00E410E7"/>
    <w:rsid w:val="00E46C36"/>
    <w:rsid w:val="00E5533B"/>
    <w:rsid w:val="00E61F90"/>
    <w:rsid w:val="00E6349B"/>
    <w:rsid w:val="00E7325F"/>
    <w:rsid w:val="00E827BF"/>
    <w:rsid w:val="00E84E10"/>
    <w:rsid w:val="00E858AD"/>
    <w:rsid w:val="00E85D5F"/>
    <w:rsid w:val="00E87705"/>
    <w:rsid w:val="00E97262"/>
    <w:rsid w:val="00EA61CE"/>
    <w:rsid w:val="00EB3406"/>
    <w:rsid w:val="00EB45B4"/>
    <w:rsid w:val="00EB6DC6"/>
    <w:rsid w:val="00EC20A3"/>
    <w:rsid w:val="00ED1538"/>
    <w:rsid w:val="00ED4470"/>
    <w:rsid w:val="00EE476F"/>
    <w:rsid w:val="00F003B6"/>
    <w:rsid w:val="00F00670"/>
    <w:rsid w:val="00F03693"/>
    <w:rsid w:val="00F10A77"/>
    <w:rsid w:val="00F14692"/>
    <w:rsid w:val="00F149D8"/>
    <w:rsid w:val="00F1771F"/>
    <w:rsid w:val="00F17E9A"/>
    <w:rsid w:val="00F27B08"/>
    <w:rsid w:val="00F350C2"/>
    <w:rsid w:val="00F44117"/>
    <w:rsid w:val="00F46903"/>
    <w:rsid w:val="00F52737"/>
    <w:rsid w:val="00F56745"/>
    <w:rsid w:val="00F67BD1"/>
    <w:rsid w:val="00F75C35"/>
    <w:rsid w:val="00F828F2"/>
    <w:rsid w:val="00F979E1"/>
    <w:rsid w:val="00FA0133"/>
    <w:rsid w:val="00FA28C1"/>
    <w:rsid w:val="00FA757B"/>
    <w:rsid w:val="00FC061C"/>
    <w:rsid w:val="00FD0D84"/>
    <w:rsid w:val="00FD5EFA"/>
    <w:rsid w:val="00FF4886"/>
    <w:rsid w:val="00FF4ECF"/>
    <w:rsid w:val="021C66DA"/>
    <w:rsid w:val="0272C9E8"/>
    <w:rsid w:val="07561C29"/>
    <w:rsid w:val="077E602C"/>
    <w:rsid w:val="08041386"/>
    <w:rsid w:val="097BA554"/>
    <w:rsid w:val="0F39020C"/>
    <w:rsid w:val="121B3D24"/>
    <w:rsid w:val="16410265"/>
    <w:rsid w:val="1DECE754"/>
    <w:rsid w:val="21D40D08"/>
    <w:rsid w:val="233BD557"/>
    <w:rsid w:val="25900B44"/>
    <w:rsid w:val="2AEDB5F6"/>
    <w:rsid w:val="2CEB8C05"/>
    <w:rsid w:val="2E11BB01"/>
    <w:rsid w:val="2F6E33CC"/>
    <w:rsid w:val="3224D91A"/>
    <w:rsid w:val="32412287"/>
    <w:rsid w:val="387CC280"/>
    <w:rsid w:val="38B7E029"/>
    <w:rsid w:val="39AD98E6"/>
    <w:rsid w:val="3EDC4A28"/>
    <w:rsid w:val="3FBBD3EE"/>
    <w:rsid w:val="40A61E7F"/>
    <w:rsid w:val="40AEC94D"/>
    <w:rsid w:val="4518897A"/>
    <w:rsid w:val="47E47B4E"/>
    <w:rsid w:val="4B0E0084"/>
    <w:rsid w:val="4D307087"/>
    <w:rsid w:val="4EE4027F"/>
    <w:rsid w:val="4FB803A7"/>
    <w:rsid w:val="50A64DD7"/>
    <w:rsid w:val="50A9D464"/>
    <w:rsid w:val="50FD82C6"/>
    <w:rsid w:val="5470A29A"/>
    <w:rsid w:val="57A5B2AB"/>
    <w:rsid w:val="5986D52C"/>
    <w:rsid w:val="5A0C15AD"/>
    <w:rsid w:val="5ACFD64A"/>
    <w:rsid w:val="5AF49DD4"/>
    <w:rsid w:val="5CE712A3"/>
    <w:rsid w:val="5D6A58E3"/>
    <w:rsid w:val="60122241"/>
    <w:rsid w:val="61FBA80F"/>
    <w:rsid w:val="6227ADC8"/>
    <w:rsid w:val="62BBF70B"/>
    <w:rsid w:val="6487ACDB"/>
    <w:rsid w:val="65413F71"/>
    <w:rsid w:val="65FF1B3D"/>
    <w:rsid w:val="6850B236"/>
    <w:rsid w:val="69100520"/>
    <w:rsid w:val="6BA19435"/>
    <w:rsid w:val="70E4108C"/>
    <w:rsid w:val="717C8B7B"/>
    <w:rsid w:val="728E2306"/>
    <w:rsid w:val="7333AFE5"/>
    <w:rsid w:val="73E44406"/>
    <w:rsid w:val="76FA2CC8"/>
    <w:rsid w:val="771ABF0E"/>
    <w:rsid w:val="78666845"/>
    <w:rsid w:val="7AA2953B"/>
    <w:rsid w:val="7B5C7714"/>
    <w:rsid w:val="7C7D98DF"/>
    <w:rsid w:val="7D78187C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B990C154-1B63-4BB3-9215-21F5CA75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D0ABE"/>
  </w:style>
  <w:style w:type="character" w:styleId="Mention">
    <w:name w:val="Mention"/>
    <w:basedOn w:val="DefaultParagraphFont"/>
    <w:uiPriority w:val="99"/>
    <w:unhideWhenUsed/>
    <w:rsid w:val="007D297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DBAAE7C3-40E2-4DE9-A0FF-A8085210F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112</cp:revision>
  <dcterms:created xsi:type="dcterms:W3CDTF">2022-06-02T23:26:00Z</dcterms:created>
  <dcterms:modified xsi:type="dcterms:W3CDTF">2023-07-24T15:52:00Z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