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86ED6AC" w:rsidR="4B0E0084" w:rsidRPr="0008467E" w:rsidRDefault="008936E9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</w:t>
      </w:r>
      <w:r w:rsidR="00765C10">
        <w:rPr>
          <w:rFonts w:ascii="Arial" w:eastAsia="Arial" w:hAnsi="Arial" w:cs="Arial"/>
          <w:sz w:val="44"/>
          <w:szCs w:val="44"/>
        </w:rPr>
        <w:t>5012.001 Pa</w:t>
      </w:r>
      <w:r w:rsidR="00D229E2">
        <w:rPr>
          <w:rFonts w:ascii="Arial" w:eastAsia="Arial" w:hAnsi="Arial" w:cs="Arial"/>
          <w:sz w:val="44"/>
          <w:szCs w:val="44"/>
        </w:rPr>
        <w:t xml:space="preserve">ssive </w:t>
      </w:r>
      <w:r w:rsidR="00765C10">
        <w:rPr>
          <w:rFonts w:ascii="Arial" w:eastAsia="Arial" w:hAnsi="Arial" w:cs="Arial"/>
          <w:sz w:val="44"/>
          <w:szCs w:val="44"/>
        </w:rPr>
        <w:t>radio s</w:t>
      </w:r>
      <w:r w:rsidR="0008467E" w:rsidRPr="18BE6F10">
        <w:rPr>
          <w:rFonts w:ascii="Arial" w:eastAsia="Arial" w:hAnsi="Arial" w:cs="Arial"/>
          <w:sz w:val="44"/>
          <w:szCs w:val="44"/>
        </w:rPr>
        <w:t>ignal</w:t>
      </w:r>
      <w:r w:rsidR="00765C10">
        <w:rPr>
          <w:rFonts w:ascii="Arial" w:eastAsia="Arial" w:hAnsi="Arial" w:cs="Arial"/>
          <w:sz w:val="44"/>
          <w:szCs w:val="44"/>
        </w:rPr>
        <w:t>s</w:t>
      </w:r>
      <w:r w:rsidR="0008467E" w:rsidRPr="18BE6F10">
        <w:rPr>
          <w:rFonts w:ascii="Arial" w:eastAsia="Arial" w:hAnsi="Arial" w:cs="Arial"/>
          <w:sz w:val="44"/>
          <w:szCs w:val="44"/>
        </w:rPr>
        <w:t xml:space="preserve"> </w:t>
      </w:r>
      <w:r w:rsidR="00765C10">
        <w:rPr>
          <w:rFonts w:ascii="Arial" w:eastAsia="Arial" w:hAnsi="Arial" w:cs="Arial"/>
          <w:sz w:val="44"/>
          <w:szCs w:val="44"/>
        </w:rPr>
        <w:t>observation</w:t>
      </w:r>
      <w:r w:rsidR="4B0E0084" w:rsidRPr="18BE6F10">
        <w:rPr>
          <w:rFonts w:ascii="Arial" w:eastAsia="Arial" w:hAnsi="Arial" w:cs="Arial"/>
          <w:sz w:val="44"/>
          <w:szCs w:val="44"/>
        </w:rPr>
        <w:t xml:space="preserve"> </w:t>
      </w:r>
    </w:p>
    <w:p w14:paraId="44E3AD0E" w14:textId="52E66E7A" w:rsidR="00F634F1" w:rsidRDefault="00E410E7" w:rsidP="005148FB">
      <w:pPr>
        <w:rPr>
          <w:rFonts w:ascii="Arial" w:eastAsia="Arial" w:hAnsi="Arial" w:cs="Arial"/>
        </w:rPr>
      </w:pPr>
      <w:r w:rsidRPr="1FD31F65">
        <w:rPr>
          <w:rFonts w:ascii="Arial" w:eastAsia="Arial" w:hAnsi="Arial" w:cs="Arial"/>
        </w:rPr>
        <w:t xml:space="preserve">Description: </w:t>
      </w:r>
      <w:r w:rsidR="00C95743">
        <w:rPr>
          <w:rFonts w:ascii="Arial" w:eastAsia="Arial" w:hAnsi="Arial" w:cs="Arial"/>
        </w:rPr>
        <w:t>An a</w:t>
      </w:r>
      <w:r w:rsidR="001E284D" w:rsidRPr="1FD31F65">
        <w:rPr>
          <w:rFonts w:ascii="Arial" w:eastAsia="Arial" w:hAnsi="Arial" w:cs="Arial"/>
        </w:rPr>
        <w:t xml:space="preserve">dversary </w:t>
      </w:r>
      <w:r w:rsidR="00C95743">
        <w:rPr>
          <w:rFonts w:ascii="Arial" w:eastAsia="Arial" w:hAnsi="Arial" w:cs="Arial"/>
        </w:rPr>
        <w:t xml:space="preserve">may </w:t>
      </w:r>
      <w:r w:rsidR="001E284D" w:rsidRPr="1FD31F65">
        <w:rPr>
          <w:rFonts w:ascii="Arial" w:eastAsia="Arial" w:hAnsi="Arial" w:cs="Arial"/>
        </w:rPr>
        <w:t xml:space="preserve">non-cooperatively geolocate </w:t>
      </w:r>
      <w:r w:rsidR="00F634F1" w:rsidRPr="1FD31F65">
        <w:rPr>
          <w:rFonts w:ascii="Arial" w:eastAsia="Arial" w:hAnsi="Arial" w:cs="Arial"/>
        </w:rPr>
        <w:t>a UE from UE radio signal externals.</w:t>
      </w:r>
    </w:p>
    <w:p w14:paraId="39CFB5B5" w14:textId="77777777" w:rsidR="008E1C5D" w:rsidRDefault="008E1C5D" w:rsidP="005148FB">
      <w:pPr>
        <w:rPr>
          <w:rFonts w:ascii="Arial" w:eastAsia="Arial" w:hAnsi="Arial" w:cs="Arial"/>
        </w:rPr>
      </w:pPr>
    </w:p>
    <w:p w14:paraId="2A4E9104" w14:textId="27CACEC0" w:rsidR="00E410E7" w:rsidRDefault="00C95743" w:rsidP="005148F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 a</w:t>
      </w:r>
      <w:r w:rsidR="00F634F1" w:rsidRPr="1FD31F65">
        <w:rPr>
          <w:rFonts w:ascii="Arial" w:eastAsia="Arial" w:hAnsi="Arial" w:cs="Arial"/>
        </w:rPr>
        <w:t xml:space="preserve">dversary </w:t>
      </w:r>
      <w:r>
        <w:rPr>
          <w:rFonts w:ascii="Arial" w:eastAsia="Arial" w:hAnsi="Arial" w:cs="Arial"/>
        </w:rPr>
        <w:t xml:space="preserve">may </w:t>
      </w:r>
      <w:r w:rsidR="005148FB" w:rsidRPr="1FD31F65">
        <w:rPr>
          <w:rFonts w:ascii="Arial" w:eastAsia="Arial" w:hAnsi="Arial" w:cs="Arial"/>
        </w:rPr>
        <w:t>geolocate</w:t>
      </w:r>
      <w:r>
        <w:rPr>
          <w:rFonts w:ascii="Arial" w:eastAsia="Arial" w:hAnsi="Arial" w:cs="Arial"/>
        </w:rPr>
        <w:t xml:space="preserve"> an</w:t>
      </w:r>
      <w:r w:rsidR="005148FB" w:rsidRPr="1FD31F65">
        <w:rPr>
          <w:rFonts w:ascii="Arial" w:eastAsia="Arial" w:hAnsi="Arial" w:cs="Arial"/>
        </w:rPr>
        <w:t xml:space="preserve"> unknown UE by using Radio access technology</w:t>
      </w:r>
      <w:r w:rsidR="00F634F1" w:rsidRPr="1FD31F65">
        <w:rPr>
          <w:rFonts w:ascii="Arial" w:eastAsia="Arial" w:hAnsi="Arial" w:cs="Arial"/>
        </w:rPr>
        <w:t xml:space="preserve"> or</w:t>
      </w:r>
      <w:r w:rsidR="005148FB" w:rsidRPr="1FD31F65">
        <w:rPr>
          <w:rFonts w:ascii="Arial" w:eastAsia="Arial" w:hAnsi="Arial" w:cs="Arial"/>
        </w:rPr>
        <w:t xml:space="preserve"> </w:t>
      </w:r>
      <w:r w:rsidR="00F634F1" w:rsidRPr="1FD31F65">
        <w:rPr>
          <w:rFonts w:ascii="Arial" w:eastAsia="Arial" w:hAnsi="Arial" w:cs="Arial"/>
        </w:rPr>
        <w:t xml:space="preserve">“RF externals”, such as Direction of Arrival, Time of Arrival, Frequency of Arrival, Time Difference of Arrival, and Frequency Difference of Arrival of UE signals, </w:t>
      </w:r>
      <w:r w:rsidR="005148FB" w:rsidRPr="1FD31F65">
        <w:rPr>
          <w:rFonts w:ascii="Arial" w:eastAsia="Arial" w:hAnsi="Arial" w:cs="Arial"/>
        </w:rPr>
        <w:t xml:space="preserve">or the 5G New Radio (5G NR) multi RTT (Round trip time) and </w:t>
      </w:r>
      <w:proofErr w:type="gramStart"/>
      <w:r w:rsidR="005148FB" w:rsidRPr="1FD31F65">
        <w:rPr>
          <w:rFonts w:ascii="Arial" w:eastAsia="Arial" w:hAnsi="Arial" w:cs="Arial"/>
        </w:rPr>
        <w:t>angle based</w:t>
      </w:r>
      <w:proofErr w:type="gramEnd"/>
      <w:r w:rsidR="005148FB" w:rsidRPr="1FD31F65">
        <w:rPr>
          <w:rFonts w:ascii="Arial" w:eastAsia="Arial" w:hAnsi="Arial" w:cs="Arial"/>
        </w:rPr>
        <w:t xml:space="preserve"> methods, or non</w:t>
      </w:r>
      <w:r w:rsidR="00120305">
        <w:rPr>
          <w:rFonts w:ascii="Arial" w:eastAsia="Arial" w:hAnsi="Arial" w:cs="Arial"/>
        </w:rPr>
        <w:t>-</w:t>
      </w:r>
      <w:r w:rsidR="005148FB" w:rsidRPr="1FD31F65">
        <w:rPr>
          <w:rFonts w:ascii="Arial" w:eastAsia="Arial" w:hAnsi="Arial" w:cs="Arial"/>
        </w:rPr>
        <w:t>3GPP access data (e.g. WiFi access points/IP addresses)</w:t>
      </w:r>
      <w:r w:rsidR="004F26B3" w:rsidRPr="1FD31F65">
        <w:rPr>
          <w:rFonts w:ascii="Arial" w:eastAsia="Arial" w:hAnsi="Arial" w:cs="Arial"/>
        </w:rPr>
        <w:t>.</w:t>
      </w:r>
    </w:p>
    <w:p w14:paraId="3C517095" w14:textId="77777777" w:rsidR="008E1C5D" w:rsidRPr="0008467E" w:rsidRDefault="008E1C5D" w:rsidP="005148FB">
      <w:pPr>
        <w:rPr>
          <w:rFonts w:ascii="Arial" w:eastAsia="Arial" w:hAnsi="Arial" w:cs="Arial"/>
          <w:lang w:val="en"/>
        </w:rPr>
      </w:pPr>
    </w:p>
    <w:p w14:paraId="00DC1034" w14:textId="1128D94F" w:rsidR="5A9F70DB" w:rsidRDefault="5A9F70DB" w:rsidP="1D1A73C0">
      <w:pPr>
        <w:rPr>
          <w:rFonts w:ascii="Arial" w:eastAsia="Arial" w:hAnsi="Arial" w:cs="Arial"/>
        </w:rPr>
      </w:pPr>
      <w:r w:rsidRPr="1FD31F65">
        <w:rPr>
          <w:rFonts w:ascii="Arial" w:eastAsia="Arial" w:hAnsi="Arial" w:cs="Arial"/>
        </w:rPr>
        <w:t xml:space="preserve">The UE does its own geolocation from base station transmissions, but an adversary with multiple receivers can geolocate a UE from the differential time of arrival of UE transmitted signal events completely independently of the process the UE is doing to geo-locate itself. </w:t>
      </w:r>
    </w:p>
    <w:p w14:paraId="231E1880" w14:textId="77777777" w:rsidR="00E410E7" w:rsidRPr="0008467E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08467E" w:rsidRDefault="00651E89" w:rsidP="4EE4027F">
      <w:pPr>
        <w:rPr>
          <w:rFonts w:ascii="Arial" w:eastAsia="Arial" w:hAnsi="Arial" w:cs="Arial"/>
        </w:rPr>
      </w:pPr>
      <w:r w:rsidRPr="0008467E">
        <w:rPr>
          <w:rFonts w:ascii="Arial" w:eastAsia="Arial" w:hAnsi="Arial" w:cs="Arial"/>
        </w:rPr>
        <w:t>Labelling:</w:t>
      </w:r>
    </w:p>
    <w:p w14:paraId="6FBE3CF3" w14:textId="5FE8A309" w:rsidR="004E68DA" w:rsidRPr="0008467E" w:rsidRDefault="00F06A7E" w:rsidP="004E68DA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proofErr w:type="spellStart"/>
      <w:r>
        <w:rPr>
          <w:rFonts w:ascii="Arial" w:eastAsia="Arial" w:hAnsi="Arial" w:cs="Arial"/>
          <w:lang w:val="fr-FR"/>
        </w:rPr>
        <w:t>Sub</w:t>
      </w:r>
      <w:proofErr w:type="spellEnd"/>
      <w:r>
        <w:rPr>
          <w:rFonts w:ascii="Arial" w:eastAsia="Arial" w:hAnsi="Arial" w:cs="Arial"/>
          <w:lang w:val="fr-FR"/>
        </w:rPr>
        <w:t>-technique(s)</w:t>
      </w:r>
      <w:r w:rsidR="00D31CB9">
        <w:rPr>
          <w:rFonts w:ascii="Arial" w:eastAsia="Arial" w:hAnsi="Arial" w:cs="Arial"/>
          <w:lang w:val="fr-FR"/>
        </w:rPr>
        <w:t xml:space="preserve"> : </w:t>
      </w:r>
      <w:r w:rsidR="008E1C5D">
        <w:rPr>
          <w:rFonts w:ascii="Arial" w:eastAsia="Arial" w:hAnsi="Arial" w:cs="Arial"/>
          <w:lang w:val="fr-FR"/>
        </w:rPr>
        <w:t>N/A</w:t>
      </w:r>
    </w:p>
    <w:p w14:paraId="1B8F05CE" w14:textId="2FA9BFA3" w:rsidR="00AF06DC" w:rsidRPr="0008467E" w:rsidRDefault="007405A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FD31F65">
        <w:rPr>
          <w:rFonts w:ascii="Arial" w:eastAsia="Arial" w:hAnsi="Arial" w:cs="Arial"/>
        </w:rPr>
        <w:t xml:space="preserve">Applicable </w:t>
      </w:r>
      <w:r w:rsidR="00AF06DC" w:rsidRPr="1FD31F65">
        <w:rPr>
          <w:rFonts w:ascii="Arial" w:eastAsia="Arial" w:hAnsi="Arial" w:cs="Arial"/>
        </w:rPr>
        <w:t xml:space="preserve">Tactics:  </w:t>
      </w:r>
      <w:r w:rsidR="0008467E" w:rsidRPr="1FD31F65">
        <w:rPr>
          <w:rFonts w:ascii="Arial" w:eastAsia="Arial" w:hAnsi="Arial" w:cs="Arial"/>
        </w:rPr>
        <w:t>Discovery</w:t>
      </w:r>
      <w:r w:rsidR="54764376" w:rsidRPr="1FD31F65">
        <w:rPr>
          <w:rFonts w:ascii="Arial" w:eastAsia="Arial" w:hAnsi="Arial" w:cs="Arial"/>
        </w:rPr>
        <w:t>, Collection</w:t>
      </w:r>
    </w:p>
    <w:p w14:paraId="00D46F48" w14:textId="382F8DFB" w:rsidR="00B64733" w:rsidRPr="0008467E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08467E" w:rsidRDefault="00A61C28" w:rsidP="000F3FE0">
      <w:pPr>
        <w:rPr>
          <w:rFonts w:ascii="Arial" w:eastAsia="Arial" w:hAnsi="Arial" w:cs="Arial"/>
        </w:rPr>
      </w:pPr>
      <w:r w:rsidRPr="0008467E">
        <w:rPr>
          <w:rFonts w:ascii="Arial" w:eastAsia="Arial" w:hAnsi="Arial" w:cs="Arial"/>
        </w:rPr>
        <w:t>Metadata:</w:t>
      </w:r>
    </w:p>
    <w:p w14:paraId="3E9795E7" w14:textId="3BADD7A8" w:rsidR="00B64733" w:rsidRDefault="006B4EE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FD31F65">
        <w:rPr>
          <w:rFonts w:ascii="Arial" w:eastAsia="Arial" w:hAnsi="Arial" w:cs="Arial"/>
        </w:rPr>
        <w:t>Architecture segment</w:t>
      </w:r>
      <w:r w:rsidR="78666845" w:rsidRPr="1FD31F65">
        <w:rPr>
          <w:rFonts w:ascii="Arial" w:eastAsia="Arial" w:hAnsi="Arial" w:cs="Arial"/>
        </w:rPr>
        <w:t xml:space="preserve">: </w:t>
      </w:r>
      <w:r w:rsidR="0008467E" w:rsidRPr="1FD31F65">
        <w:rPr>
          <w:rFonts w:ascii="Arial" w:eastAsia="Arial" w:hAnsi="Arial" w:cs="Arial"/>
        </w:rPr>
        <w:t>RAN</w:t>
      </w:r>
    </w:p>
    <w:p w14:paraId="66B59DD2" w14:textId="1E7D70DC" w:rsidR="007405A5" w:rsidRPr="0008467E" w:rsidRDefault="007405A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FD31F65">
        <w:rPr>
          <w:rFonts w:ascii="Arial" w:eastAsia="Arial" w:hAnsi="Arial" w:cs="Arial"/>
        </w:rPr>
        <w:t>Platforms:</w:t>
      </w:r>
      <w:r w:rsidR="000301B4">
        <w:rPr>
          <w:rFonts w:ascii="Arial" w:eastAsia="Arial" w:hAnsi="Arial" w:cs="Arial"/>
        </w:rPr>
        <w:t xml:space="preserve"> </w:t>
      </w:r>
      <w:r w:rsidR="008F0509">
        <w:rPr>
          <w:rFonts w:ascii="Arial" w:eastAsia="Arial" w:hAnsi="Arial" w:cs="Arial"/>
        </w:rPr>
        <w:t>5G</w:t>
      </w:r>
    </w:p>
    <w:p w14:paraId="0E33155A" w14:textId="694E1E9E" w:rsidR="0076379C" w:rsidRPr="00FC483B" w:rsidRDefault="006B4EE5" w:rsidP="00FC483B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1FD31F65">
        <w:rPr>
          <w:rFonts w:ascii="Arial" w:eastAsia="Arial" w:hAnsi="Arial" w:cs="Arial"/>
          <w:lang w:val="fr-FR"/>
        </w:rPr>
        <w:t xml:space="preserve">Access type </w:t>
      </w:r>
      <w:r w:rsidRPr="1FD31F65">
        <w:rPr>
          <w:rFonts w:ascii="Arial" w:eastAsia="Arial" w:hAnsi="Arial" w:cs="Arial"/>
        </w:rPr>
        <w:t xml:space="preserve">required: </w:t>
      </w:r>
      <w:r w:rsidR="005E5B71" w:rsidRPr="1FD31F65">
        <w:rPr>
          <w:rFonts w:ascii="Arial" w:eastAsia="Arial" w:hAnsi="Arial" w:cs="Arial"/>
          <w:lang w:val="fr-FR"/>
        </w:rPr>
        <w:t xml:space="preserve">None </w:t>
      </w:r>
    </w:p>
    <w:p w14:paraId="46A3F73A" w14:textId="74F993AC" w:rsidR="00A94926" w:rsidRPr="0008467E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FD31F65">
        <w:rPr>
          <w:rFonts w:ascii="Arial" w:eastAsia="Arial" w:hAnsi="Arial" w:cs="Arial"/>
        </w:rPr>
        <w:t>Data Sources: None</w:t>
      </w:r>
    </w:p>
    <w:p w14:paraId="7AE56E16" w14:textId="3211A4E2" w:rsidR="00A94926" w:rsidRPr="0008467E" w:rsidRDefault="00E1268A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E1268A">
        <w:rPr>
          <w:rFonts w:ascii="Arial" w:eastAsia="Arial" w:hAnsi="Arial" w:cs="Arial"/>
        </w:rPr>
        <w:t>Theoretical/Proof of Concept/Observed</w:t>
      </w:r>
      <w:r w:rsidR="005C6A68">
        <w:rPr>
          <w:rFonts w:ascii="Arial" w:eastAsia="Arial" w:hAnsi="Arial" w:cs="Arial"/>
        </w:rPr>
        <w:t xml:space="preserve">: </w:t>
      </w:r>
      <w:r w:rsidR="0008467E">
        <w:rPr>
          <w:rFonts w:ascii="Arial" w:eastAsia="Arial" w:hAnsi="Arial" w:cs="Arial"/>
        </w:rPr>
        <w:t>Observed</w:t>
      </w:r>
    </w:p>
    <w:p w14:paraId="351E107E" w14:textId="77777777" w:rsidR="005C20B9" w:rsidRPr="0008467E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FA006D6" w:rsidR="2CEB8C05" w:rsidRPr="0008467E" w:rsidRDefault="005071A3" w:rsidP="5986D52C">
      <w:pPr>
        <w:rPr>
          <w:rFonts w:ascii="Arial" w:eastAsia="Arial" w:hAnsi="Arial" w:cs="Arial"/>
        </w:rPr>
      </w:pPr>
      <w:r w:rsidRPr="1FD31F65">
        <w:rPr>
          <w:rFonts w:ascii="Arial" w:eastAsia="Arial" w:hAnsi="Arial" w:cs="Arial"/>
        </w:rPr>
        <w:t xml:space="preserve">Procedure </w:t>
      </w:r>
      <w:r w:rsidR="2CEB8C05" w:rsidRPr="1FD31F65">
        <w:rPr>
          <w:rFonts w:ascii="Arial" w:eastAsia="Arial" w:hAnsi="Arial" w:cs="Arial"/>
        </w:rPr>
        <w:t>Examples</w:t>
      </w:r>
      <w:r w:rsidR="00402DA4" w:rsidRPr="1FD31F6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08467E" w14:paraId="2845C53F" w14:textId="77777777" w:rsidTr="1FD31F65">
        <w:tc>
          <w:tcPr>
            <w:tcW w:w="4680" w:type="dxa"/>
          </w:tcPr>
          <w:p w14:paraId="79B4C725" w14:textId="0F76A2ED" w:rsidR="5986D52C" w:rsidRPr="0008467E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08467E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08467E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8467E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08467E" w14:paraId="211679DE" w14:textId="77777777" w:rsidTr="1FD31F65">
        <w:tc>
          <w:tcPr>
            <w:tcW w:w="4680" w:type="dxa"/>
          </w:tcPr>
          <w:p w14:paraId="49860F7E" w14:textId="2050BABE" w:rsidR="07561C29" w:rsidRPr="0008467E" w:rsidRDefault="0008467E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Exte</w:t>
            </w:r>
            <w:r w:rsidR="00673C41">
              <w:rPr>
                <w:rFonts w:ascii="Arial" w:eastAsia="Arial" w:hAnsi="Arial" w:cs="Arial"/>
                <w:sz w:val="16"/>
                <w:szCs w:val="16"/>
              </w:rPr>
              <w:t>rnals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geolocation</w:t>
            </w:r>
          </w:p>
          <w:p w14:paraId="35EB4C3D" w14:textId="425CF52E" w:rsidR="5986D52C" w:rsidRPr="0008467E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0633DE05" w:rsidR="07561C29" w:rsidRPr="0008467E" w:rsidRDefault="0008467E" w:rsidP="00E13BE1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1FD31F6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Adversary geolocates unknown UE using some combination of Direction of Arrival, Time-of-Arrival, and/or Frequency-of-Arrival of UE signal externals. </w:t>
            </w:r>
          </w:p>
        </w:tc>
      </w:tr>
    </w:tbl>
    <w:p w14:paraId="21175BA1" w14:textId="50003A92" w:rsidR="5986D52C" w:rsidRPr="0008467E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08467E" w:rsidRDefault="2CEB8C05" w:rsidP="5986D52C">
      <w:pPr>
        <w:rPr>
          <w:rFonts w:ascii="Arial" w:eastAsia="Arial" w:hAnsi="Arial" w:cs="Arial"/>
        </w:rPr>
      </w:pPr>
      <w:r w:rsidRPr="0008467E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08467E" w14:paraId="2C7B0960" w14:textId="77777777" w:rsidTr="25900B44">
        <w:tc>
          <w:tcPr>
            <w:tcW w:w="4680" w:type="dxa"/>
          </w:tcPr>
          <w:p w14:paraId="5235A3B5" w14:textId="6693B925" w:rsidR="5986D52C" w:rsidRPr="0008467E" w:rsidRDefault="006B205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99EBF39" w:rsidR="5986D52C" w:rsidRPr="0008467E" w:rsidRDefault="006B205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Uses</w:t>
            </w:r>
          </w:p>
        </w:tc>
      </w:tr>
      <w:tr w:rsidR="5986D52C" w:rsidRPr="0008467E" w14:paraId="28F08000" w14:textId="77777777" w:rsidTr="25900B44">
        <w:tc>
          <w:tcPr>
            <w:tcW w:w="4680" w:type="dxa"/>
          </w:tcPr>
          <w:p w14:paraId="5786B3E1" w14:textId="2C18D80E" w:rsidR="0008467E" w:rsidRPr="0008467E" w:rsidRDefault="00B62738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FGM5099</w:t>
            </w:r>
          </w:p>
        </w:tc>
        <w:tc>
          <w:tcPr>
            <w:tcW w:w="4680" w:type="dxa"/>
          </w:tcPr>
          <w:p w14:paraId="0C171B52" w14:textId="18E9A4F8" w:rsidR="3224D91A" w:rsidRPr="0008467E" w:rsidRDefault="0008467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Move UE closer to base station and/or reduce height of UE above terrain and/or move indoors or into multipath environment.</w:t>
            </w:r>
          </w:p>
        </w:tc>
      </w:tr>
      <w:tr w:rsidR="0008467E" w:rsidRPr="0008467E" w14:paraId="7AB1EE60" w14:textId="77777777" w:rsidTr="25900B44">
        <w:tc>
          <w:tcPr>
            <w:tcW w:w="4680" w:type="dxa"/>
          </w:tcPr>
          <w:p w14:paraId="77130448" w14:textId="41707249" w:rsidR="0008467E" w:rsidRDefault="00B62738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FGM5098</w:t>
            </w:r>
          </w:p>
        </w:tc>
        <w:tc>
          <w:tcPr>
            <w:tcW w:w="4680" w:type="dxa"/>
          </w:tcPr>
          <w:p w14:paraId="2F982436" w14:textId="07F128E6" w:rsidR="0008467E" w:rsidRDefault="00E4385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Reduce usage. </w:t>
            </w:r>
            <w:r w:rsidR="0008467E">
              <w:rPr>
                <w:rFonts w:ascii="Arial" w:eastAsia="Arial" w:hAnsi="Arial" w:cs="Arial"/>
                <w:sz w:val="16"/>
                <w:szCs w:val="16"/>
              </w:rPr>
              <w:t>Use UE only when needed. Turn UE off if not needed for period of time.</w:t>
            </w:r>
          </w:p>
        </w:tc>
      </w:tr>
    </w:tbl>
    <w:p w14:paraId="4815BE93" w14:textId="70AA70BF" w:rsidR="5986D52C" w:rsidRPr="0008467E" w:rsidRDefault="5986D52C">
      <w:pPr>
        <w:rPr>
          <w:sz w:val="22"/>
          <w:szCs w:val="22"/>
        </w:rPr>
      </w:pPr>
    </w:p>
    <w:p w14:paraId="1EBD8926" w14:textId="267DDC1D" w:rsidR="00EB6DC6" w:rsidRPr="0008467E" w:rsidRDefault="00EB6DC6" w:rsidP="00EB6DC6">
      <w:pPr>
        <w:rPr>
          <w:rFonts w:ascii="Arial" w:eastAsia="Arial" w:hAnsi="Arial" w:cs="Arial"/>
        </w:rPr>
      </w:pPr>
      <w:r w:rsidRPr="0008467E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08467E" w14:paraId="6588A2B5" w14:textId="77777777" w:rsidTr="00606FD6">
        <w:tc>
          <w:tcPr>
            <w:tcW w:w="4680" w:type="dxa"/>
          </w:tcPr>
          <w:p w14:paraId="68433717" w14:textId="285DF76B" w:rsidR="00EB6DC6" w:rsidRPr="0008467E" w:rsidRDefault="00AB004E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08467E" w:rsidRDefault="00EB6DC6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8467E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08467E" w14:paraId="17D5AAAA" w14:textId="77777777" w:rsidTr="00606FD6">
        <w:tc>
          <w:tcPr>
            <w:tcW w:w="4680" w:type="dxa"/>
          </w:tcPr>
          <w:p w14:paraId="45D6E1AE" w14:textId="4062292B" w:rsidR="00EB6DC6" w:rsidRPr="0008467E" w:rsidRDefault="0008467E" w:rsidP="00606FD6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Line-of-sight</w:t>
            </w:r>
          </w:p>
        </w:tc>
        <w:tc>
          <w:tcPr>
            <w:tcW w:w="4680" w:type="dxa"/>
          </w:tcPr>
          <w:p w14:paraId="5F9CA793" w14:textId="7E680DE5" w:rsidR="00EB6DC6" w:rsidRPr="0008467E" w:rsidRDefault="0008467E" w:rsidP="00606FD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Attacker must have radio line-of-sight to target</w:t>
            </w:r>
            <w:r w:rsidR="00674D14">
              <w:rPr>
                <w:rFonts w:ascii="Arial" w:eastAsia="Arial" w:hAnsi="Arial" w:cs="Arial"/>
                <w:sz w:val="16"/>
                <w:szCs w:val="16"/>
              </w:rPr>
              <w:t xml:space="preserve"> for most accurate geolocation.</w:t>
            </w:r>
          </w:p>
        </w:tc>
      </w:tr>
    </w:tbl>
    <w:p w14:paraId="7B0103B0" w14:textId="77777777" w:rsidR="00EB6DC6" w:rsidRPr="0008467E" w:rsidRDefault="00EB6DC6" w:rsidP="00EB6DC6">
      <w:pPr>
        <w:rPr>
          <w:sz w:val="22"/>
          <w:szCs w:val="22"/>
        </w:rPr>
      </w:pPr>
    </w:p>
    <w:p w14:paraId="5FF8DE7A" w14:textId="16235F97" w:rsidR="001036B2" w:rsidRPr="0008467E" w:rsidRDefault="001036B2" w:rsidP="001036B2">
      <w:pPr>
        <w:rPr>
          <w:rFonts w:ascii="Arial" w:eastAsia="Arial" w:hAnsi="Arial" w:cs="Arial"/>
        </w:rPr>
      </w:pPr>
      <w:r w:rsidRPr="0008467E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08467E" w14:paraId="50BF27D0" w14:textId="77777777" w:rsidTr="0272C9E8">
        <w:tc>
          <w:tcPr>
            <w:tcW w:w="4680" w:type="dxa"/>
          </w:tcPr>
          <w:p w14:paraId="697BDFD6" w14:textId="77777777" w:rsidR="001036B2" w:rsidRPr="0008467E" w:rsidRDefault="001036B2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50470CB4" w14:textId="77777777" w:rsidR="001036B2" w:rsidRPr="0008467E" w:rsidRDefault="001036B2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8467E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08467E" w14:paraId="31ED3BAE" w14:textId="77777777" w:rsidTr="0272C9E8">
        <w:tc>
          <w:tcPr>
            <w:tcW w:w="4680" w:type="dxa"/>
          </w:tcPr>
          <w:p w14:paraId="506728E8" w14:textId="02CCD2DC" w:rsidR="001036B2" w:rsidRPr="0008467E" w:rsidRDefault="004B31A1" w:rsidP="00606FD6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</w:t>
            </w:r>
            <w:r w:rsidR="0008467E">
              <w:rPr>
                <w:rFonts w:ascii="Arial" w:eastAsia="Arial" w:hAnsi="Arial" w:cs="Arial"/>
                <w:sz w:val="16"/>
                <w:szCs w:val="16"/>
              </w:rPr>
              <w:t xml:space="preserve"> location</w:t>
            </w:r>
          </w:p>
        </w:tc>
        <w:tc>
          <w:tcPr>
            <w:tcW w:w="4680" w:type="dxa"/>
          </w:tcPr>
          <w:p w14:paraId="20993E06" w14:textId="47B50BED" w:rsidR="001036B2" w:rsidRPr="0008467E" w:rsidRDefault="004B31A1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4E00C2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4E00C2" w:rsidRPr="1931187C"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geographical </w:t>
            </w:r>
            <w:r w:rsidR="00202D04">
              <w:rPr>
                <w:rFonts w:ascii="Arial" w:eastAsia="Arial" w:hAnsi="Arial" w:cs="Arial"/>
                <w:sz w:val="16"/>
                <w:szCs w:val="16"/>
              </w:rPr>
              <w:t>location</w:t>
            </w:r>
          </w:p>
        </w:tc>
      </w:tr>
    </w:tbl>
    <w:p w14:paraId="75175155" w14:textId="77777777" w:rsidR="001036B2" w:rsidRPr="0008467E" w:rsidRDefault="001036B2" w:rsidP="001036B2">
      <w:pPr>
        <w:rPr>
          <w:sz w:val="22"/>
          <w:szCs w:val="22"/>
        </w:rPr>
      </w:pPr>
    </w:p>
    <w:p w14:paraId="71F1901D" w14:textId="28417371" w:rsidR="00122B07" w:rsidRPr="0008467E" w:rsidRDefault="00122B07" w:rsidP="00122B07">
      <w:pPr>
        <w:rPr>
          <w:rFonts w:ascii="Arial" w:eastAsia="Arial" w:hAnsi="Arial" w:cs="Arial"/>
        </w:rPr>
      </w:pPr>
      <w:r w:rsidRPr="0008467E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08467E" w14:paraId="675DC8F8" w14:textId="77777777" w:rsidTr="00606FD6">
        <w:tc>
          <w:tcPr>
            <w:tcW w:w="4680" w:type="dxa"/>
          </w:tcPr>
          <w:p w14:paraId="5B32A584" w14:textId="2834152C" w:rsidR="00122B07" w:rsidRPr="0008467E" w:rsidRDefault="006B2052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126D7FB8" w:rsidR="00122B07" w:rsidRPr="0008467E" w:rsidRDefault="006B2052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08467E" w14:paraId="0375BB01" w14:textId="77777777" w:rsidTr="00606FD6">
        <w:tc>
          <w:tcPr>
            <w:tcW w:w="4680" w:type="dxa"/>
          </w:tcPr>
          <w:p w14:paraId="13F3B693" w14:textId="6BC2B931" w:rsidR="00122B07" w:rsidRPr="0008467E" w:rsidRDefault="00122B07" w:rsidP="00606FD6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7AFEF23" w14:textId="0A6F52A8" w:rsidR="00122B07" w:rsidRPr="0008467E" w:rsidRDefault="00122B07" w:rsidP="00606F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08467E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08467E" w:rsidRDefault="00050DAF" w:rsidP="00050DAF">
      <w:pPr>
        <w:rPr>
          <w:rFonts w:ascii="Arial" w:eastAsia="Arial" w:hAnsi="Arial" w:cs="Arial"/>
        </w:rPr>
      </w:pPr>
      <w:r w:rsidRPr="0008467E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08467E" w14:paraId="0C045D97" w14:textId="77777777" w:rsidTr="00606FD6">
        <w:tc>
          <w:tcPr>
            <w:tcW w:w="4680" w:type="dxa"/>
          </w:tcPr>
          <w:p w14:paraId="236E1F9B" w14:textId="77777777" w:rsidR="00050DAF" w:rsidRPr="0008467E" w:rsidRDefault="00050DAF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08467E" w:rsidRDefault="00050DAF" w:rsidP="00606FD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46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8467E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08467E" w14:paraId="0FC032A8" w14:textId="77777777" w:rsidTr="003253F9">
        <w:trPr>
          <w:trHeight w:val="737"/>
        </w:trPr>
        <w:tc>
          <w:tcPr>
            <w:tcW w:w="4680" w:type="dxa"/>
          </w:tcPr>
          <w:p w14:paraId="1E872D12" w14:textId="3B5CBC9C" w:rsidR="00050DAF" w:rsidRPr="0008467E" w:rsidRDefault="0008467E" w:rsidP="00606FD6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Subsequent attack</w:t>
            </w:r>
          </w:p>
        </w:tc>
        <w:tc>
          <w:tcPr>
            <w:tcW w:w="4680" w:type="dxa"/>
          </w:tcPr>
          <w:p w14:paraId="42D8BC64" w14:textId="1FC90EDE" w:rsidR="00050DAF" w:rsidRPr="0008467E" w:rsidRDefault="0008467E" w:rsidP="00606FD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Geolocation can make electronic attack for degradation of service</w:t>
            </w:r>
            <w:r w:rsidR="00674D14">
              <w:rPr>
                <w:rFonts w:ascii="Arial" w:eastAsia="Arial" w:hAnsi="Arial" w:cs="Arial"/>
                <w:sz w:val="16"/>
                <w:szCs w:val="16"/>
              </w:rPr>
              <w:t xml:space="preserve"> more effective</w:t>
            </w:r>
            <w:r>
              <w:rPr>
                <w:rFonts w:ascii="Arial" w:eastAsia="Arial" w:hAnsi="Arial" w:cs="Arial"/>
                <w:sz w:val="16"/>
                <w:szCs w:val="16"/>
              </w:rPr>
              <w:t>, bidding down to defeat ID and traffic confidentiality more effective</w:t>
            </w:r>
            <w:r w:rsidR="00674D14"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can expose</w:t>
            </w:r>
            <w:r w:rsidR="004E00C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E00C2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4E00C2" w:rsidRPr="1931187C"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physical attack.</w:t>
            </w:r>
          </w:p>
        </w:tc>
      </w:tr>
    </w:tbl>
    <w:p w14:paraId="5B6400D7" w14:textId="77777777" w:rsidR="00050DAF" w:rsidRPr="0008467E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1F05D1D9" w14:textId="6E7E69A3" w:rsidR="00E00910" w:rsidRDefault="0071530B" w:rsidP="3EDC4A28">
      <w:pPr>
        <w:rPr>
          <w:rFonts w:ascii="Arial" w:eastAsia="Arial" w:hAnsi="Arial" w:cs="Arial"/>
        </w:rPr>
      </w:pPr>
      <w:r w:rsidRPr="62C3ABF8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121C0" w:rsidRPr="002A40F1" w14:paraId="23C554D5" w14:textId="77777777" w:rsidTr="000301B4">
        <w:tc>
          <w:tcPr>
            <w:tcW w:w="4675" w:type="dxa"/>
          </w:tcPr>
          <w:p w14:paraId="774F3C0F" w14:textId="77777777" w:rsidR="009121C0" w:rsidRPr="00A016BC" w:rsidRDefault="009121C0" w:rsidP="00CD0616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C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5C00D27" w14:textId="77777777" w:rsidR="009121C0" w:rsidRPr="00A016BC" w:rsidRDefault="009121C0" w:rsidP="00CD0616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16BC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9121C0" w:rsidRPr="002A40F1" w14:paraId="3F0B269F" w14:textId="77777777" w:rsidTr="000301B4">
        <w:tc>
          <w:tcPr>
            <w:tcW w:w="4675" w:type="dxa"/>
          </w:tcPr>
          <w:p w14:paraId="645423AD" w14:textId="1C59647C" w:rsidR="009121C0" w:rsidRPr="002A40F1" w:rsidRDefault="009121C0" w:rsidP="009121C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675" w:type="dxa"/>
          </w:tcPr>
          <w:p w14:paraId="0AE99BD0" w14:textId="1971DA24" w:rsidR="009121C0" w:rsidRPr="002A40F1" w:rsidRDefault="009121C0" w:rsidP="009121C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95743">
              <w:rPr>
                <w:rFonts w:ascii="Arial" w:hAnsi="Arial" w:cs="Arial"/>
                <w:sz w:val="20"/>
                <w:szCs w:val="20"/>
              </w:rPr>
              <w:t>https://www.enisa.europa.eu/publications/enisa-threat-landscape-report-for-5g-networks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121C0" w:rsidRPr="002A40F1" w14:paraId="7117EDB8" w14:textId="77777777" w:rsidTr="000301B4">
        <w:tc>
          <w:tcPr>
            <w:tcW w:w="4675" w:type="dxa"/>
          </w:tcPr>
          <w:p w14:paraId="29D5741C" w14:textId="77777777" w:rsidR="009121C0" w:rsidRPr="002A40F1" w:rsidRDefault="009121C0" w:rsidP="00CD061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9C52EF">
              <w:rPr>
                <w:rFonts w:ascii="Arial" w:hAnsi="Arial" w:cs="Arial"/>
                <w:sz w:val="20"/>
                <w:szCs w:val="20"/>
              </w:rPr>
              <w:t xml:space="preserve">X. Hu et.al. “A Systematic Analysis Method for 5G Non-Access Stratum </w:t>
            </w:r>
            <w:proofErr w:type="spellStart"/>
            <w:r w:rsidRPr="009C52EF">
              <w:rPr>
                <w:rFonts w:ascii="Arial" w:hAnsi="Arial" w:cs="Arial"/>
                <w:sz w:val="20"/>
                <w:szCs w:val="20"/>
              </w:rPr>
              <w:t>Signalling</w:t>
            </w:r>
            <w:proofErr w:type="spellEnd"/>
            <w:r w:rsidRPr="009C52EF">
              <w:rPr>
                <w:rFonts w:ascii="Arial" w:hAnsi="Arial" w:cs="Arial"/>
                <w:sz w:val="20"/>
                <w:szCs w:val="20"/>
              </w:rPr>
              <w:t xml:space="preserve"> Security”, </w:t>
            </w:r>
            <w:r>
              <w:rPr>
                <w:rFonts w:ascii="Arial" w:hAnsi="Arial" w:cs="Arial"/>
                <w:sz w:val="20"/>
                <w:szCs w:val="20"/>
              </w:rPr>
              <w:t xml:space="preserve">IEEE Access, August </w:t>
            </w:r>
            <w:r w:rsidRPr="009C52EF">
              <w:rPr>
                <w:rFonts w:ascii="Arial" w:hAnsi="Arial" w:cs="Arial"/>
                <w:sz w:val="20"/>
                <w:szCs w:val="20"/>
              </w:rPr>
              <w:t>2019.</w:t>
            </w:r>
          </w:p>
        </w:tc>
        <w:tc>
          <w:tcPr>
            <w:tcW w:w="4675" w:type="dxa"/>
          </w:tcPr>
          <w:p w14:paraId="7CD4218C" w14:textId="517ADA26" w:rsidR="009121C0" w:rsidRPr="002A40F1" w:rsidRDefault="009121C0" w:rsidP="00CD061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95743">
              <w:rPr>
                <w:rFonts w:ascii="Arial" w:hAnsi="Arial" w:cs="Arial"/>
                <w:sz w:val="20"/>
                <w:szCs w:val="20"/>
              </w:rPr>
              <w:t>https://ieeexplore.ieee.org/stamp/stamp.jsp?arnumber=8817957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AF86D18" w14:textId="77777777" w:rsidR="009121C0" w:rsidRDefault="009121C0" w:rsidP="3EDC4A28">
      <w:pPr>
        <w:rPr>
          <w:rFonts w:asciiTheme="minorBidi" w:eastAsia="Arial" w:hAnsiTheme="minorBidi"/>
        </w:rPr>
      </w:pPr>
    </w:p>
    <w:sectPr w:rsidR="009121C0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8B8A0" w14:textId="77777777" w:rsidR="00B253C6" w:rsidRDefault="00B253C6" w:rsidP="00684328">
      <w:r>
        <w:separator/>
      </w:r>
    </w:p>
  </w:endnote>
  <w:endnote w:type="continuationSeparator" w:id="0">
    <w:p w14:paraId="1C73BB55" w14:textId="77777777" w:rsidR="00B253C6" w:rsidRDefault="00B253C6" w:rsidP="00684328">
      <w:r>
        <w:continuationSeparator/>
      </w:r>
    </w:p>
  </w:endnote>
  <w:endnote w:type="continuationNotice" w:id="1">
    <w:p w14:paraId="0AE6AB16" w14:textId="77777777" w:rsidR="00B253C6" w:rsidRDefault="00B253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82093" w14:textId="77777777" w:rsidR="00B253C6" w:rsidRDefault="00B253C6" w:rsidP="00684328">
      <w:r>
        <w:separator/>
      </w:r>
    </w:p>
  </w:footnote>
  <w:footnote w:type="continuationSeparator" w:id="0">
    <w:p w14:paraId="33D882F8" w14:textId="77777777" w:rsidR="00B253C6" w:rsidRDefault="00B253C6" w:rsidP="00684328">
      <w:r>
        <w:continuationSeparator/>
      </w:r>
    </w:p>
  </w:footnote>
  <w:footnote w:type="continuationNotice" w:id="1">
    <w:p w14:paraId="71F70051" w14:textId="77777777" w:rsidR="00B253C6" w:rsidRDefault="00B253C6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eNKH/YOS"/>
    <int:WordHash hashCode="whjjnvouGq5p85" id="A6NoEgYK"/>
  </int:Manifest>
  <int:Observations>
    <int:Content id="eNKH/YOS">
      <int:Rejection type="LegacyProofing"/>
    </int:Content>
    <int:Content id="A6NoEgY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11977">
    <w:abstractNumId w:val="1"/>
  </w:num>
  <w:num w:numId="2" w16cid:durableId="356077126">
    <w:abstractNumId w:val="0"/>
  </w:num>
  <w:num w:numId="3" w16cid:durableId="1135610547">
    <w:abstractNumId w:val="2"/>
  </w:num>
  <w:num w:numId="4" w16cid:durableId="489492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41B5"/>
    <w:rsid w:val="000301B4"/>
    <w:rsid w:val="0003460D"/>
    <w:rsid w:val="00036760"/>
    <w:rsid w:val="0004634A"/>
    <w:rsid w:val="00047624"/>
    <w:rsid w:val="00050DAF"/>
    <w:rsid w:val="00054638"/>
    <w:rsid w:val="00076021"/>
    <w:rsid w:val="000820C2"/>
    <w:rsid w:val="0008467E"/>
    <w:rsid w:val="00094EF1"/>
    <w:rsid w:val="00095BA5"/>
    <w:rsid w:val="00095CF1"/>
    <w:rsid w:val="000E3C1F"/>
    <w:rsid w:val="000E3C68"/>
    <w:rsid w:val="000E713C"/>
    <w:rsid w:val="000F3FE0"/>
    <w:rsid w:val="00102859"/>
    <w:rsid w:val="001036B2"/>
    <w:rsid w:val="00111B29"/>
    <w:rsid w:val="00120305"/>
    <w:rsid w:val="00122B07"/>
    <w:rsid w:val="00123B6B"/>
    <w:rsid w:val="00134AB6"/>
    <w:rsid w:val="00146E94"/>
    <w:rsid w:val="00161485"/>
    <w:rsid w:val="0017483E"/>
    <w:rsid w:val="001A28A7"/>
    <w:rsid w:val="001A5A73"/>
    <w:rsid w:val="001E284D"/>
    <w:rsid w:val="001E6FB1"/>
    <w:rsid w:val="00202D04"/>
    <w:rsid w:val="00213376"/>
    <w:rsid w:val="0021640F"/>
    <w:rsid w:val="002304E9"/>
    <w:rsid w:val="0024470B"/>
    <w:rsid w:val="00254A08"/>
    <w:rsid w:val="00257C32"/>
    <w:rsid w:val="00296657"/>
    <w:rsid w:val="002B03B3"/>
    <w:rsid w:val="002B0434"/>
    <w:rsid w:val="002C3F37"/>
    <w:rsid w:val="002E25BC"/>
    <w:rsid w:val="002F3081"/>
    <w:rsid w:val="00301839"/>
    <w:rsid w:val="0030258D"/>
    <w:rsid w:val="003253F9"/>
    <w:rsid w:val="00376BCF"/>
    <w:rsid w:val="003A13FB"/>
    <w:rsid w:val="003C184C"/>
    <w:rsid w:val="003D44E9"/>
    <w:rsid w:val="003D6861"/>
    <w:rsid w:val="003E76E7"/>
    <w:rsid w:val="003F1012"/>
    <w:rsid w:val="00402818"/>
    <w:rsid w:val="00402DA4"/>
    <w:rsid w:val="004035BA"/>
    <w:rsid w:val="0042346D"/>
    <w:rsid w:val="00483DE2"/>
    <w:rsid w:val="00495FD7"/>
    <w:rsid w:val="004973EC"/>
    <w:rsid w:val="004A3076"/>
    <w:rsid w:val="004A76DF"/>
    <w:rsid w:val="004B31A1"/>
    <w:rsid w:val="004C71F3"/>
    <w:rsid w:val="004D0503"/>
    <w:rsid w:val="004E00C2"/>
    <w:rsid w:val="004E68DA"/>
    <w:rsid w:val="004F26B3"/>
    <w:rsid w:val="005044B9"/>
    <w:rsid w:val="005071A3"/>
    <w:rsid w:val="005148FB"/>
    <w:rsid w:val="00521C31"/>
    <w:rsid w:val="00527499"/>
    <w:rsid w:val="00532045"/>
    <w:rsid w:val="00534FB0"/>
    <w:rsid w:val="00540806"/>
    <w:rsid w:val="00552C94"/>
    <w:rsid w:val="005561EE"/>
    <w:rsid w:val="00563136"/>
    <w:rsid w:val="00565CA4"/>
    <w:rsid w:val="00595F29"/>
    <w:rsid w:val="005A3006"/>
    <w:rsid w:val="005B04B7"/>
    <w:rsid w:val="005C20B9"/>
    <w:rsid w:val="005C6A68"/>
    <w:rsid w:val="005E5B71"/>
    <w:rsid w:val="00606FD6"/>
    <w:rsid w:val="0061115D"/>
    <w:rsid w:val="006276C3"/>
    <w:rsid w:val="0064279D"/>
    <w:rsid w:val="00642EA0"/>
    <w:rsid w:val="00651E89"/>
    <w:rsid w:val="00655C5B"/>
    <w:rsid w:val="00673C41"/>
    <w:rsid w:val="00674D14"/>
    <w:rsid w:val="00683CA7"/>
    <w:rsid w:val="00684328"/>
    <w:rsid w:val="006B1C37"/>
    <w:rsid w:val="006B2052"/>
    <w:rsid w:val="006B4EE5"/>
    <w:rsid w:val="006C3194"/>
    <w:rsid w:val="006C39B2"/>
    <w:rsid w:val="006D7732"/>
    <w:rsid w:val="006F0D1D"/>
    <w:rsid w:val="006F4FA3"/>
    <w:rsid w:val="007001DA"/>
    <w:rsid w:val="0071530B"/>
    <w:rsid w:val="0073644D"/>
    <w:rsid w:val="007405A5"/>
    <w:rsid w:val="0076379C"/>
    <w:rsid w:val="00765C10"/>
    <w:rsid w:val="0078022A"/>
    <w:rsid w:val="007A7F4F"/>
    <w:rsid w:val="007B5448"/>
    <w:rsid w:val="007C087F"/>
    <w:rsid w:val="007C6E0D"/>
    <w:rsid w:val="007E4A25"/>
    <w:rsid w:val="00800210"/>
    <w:rsid w:val="0082392D"/>
    <w:rsid w:val="00841CA9"/>
    <w:rsid w:val="0085735B"/>
    <w:rsid w:val="008604CF"/>
    <w:rsid w:val="00872EC5"/>
    <w:rsid w:val="00876308"/>
    <w:rsid w:val="008854E6"/>
    <w:rsid w:val="008936E9"/>
    <w:rsid w:val="008B5F90"/>
    <w:rsid w:val="008C47D0"/>
    <w:rsid w:val="008D1671"/>
    <w:rsid w:val="008D4473"/>
    <w:rsid w:val="008E1C5D"/>
    <w:rsid w:val="008E2CA2"/>
    <w:rsid w:val="008F0509"/>
    <w:rsid w:val="00901A3F"/>
    <w:rsid w:val="009121C0"/>
    <w:rsid w:val="00921C9E"/>
    <w:rsid w:val="00922A49"/>
    <w:rsid w:val="00926A04"/>
    <w:rsid w:val="00935BFC"/>
    <w:rsid w:val="00943D98"/>
    <w:rsid w:val="00950B69"/>
    <w:rsid w:val="00956DC0"/>
    <w:rsid w:val="009708BC"/>
    <w:rsid w:val="00976626"/>
    <w:rsid w:val="0097679D"/>
    <w:rsid w:val="009833CC"/>
    <w:rsid w:val="009A351F"/>
    <w:rsid w:val="009A647D"/>
    <w:rsid w:val="009C2D05"/>
    <w:rsid w:val="009C4EF7"/>
    <w:rsid w:val="009F4A04"/>
    <w:rsid w:val="00A016BC"/>
    <w:rsid w:val="00A02679"/>
    <w:rsid w:val="00A1176D"/>
    <w:rsid w:val="00A151F0"/>
    <w:rsid w:val="00A53D24"/>
    <w:rsid w:val="00A5470C"/>
    <w:rsid w:val="00A61C28"/>
    <w:rsid w:val="00A6505C"/>
    <w:rsid w:val="00A7166E"/>
    <w:rsid w:val="00A94926"/>
    <w:rsid w:val="00AA4ADE"/>
    <w:rsid w:val="00AB004E"/>
    <w:rsid w:val="00AB5E23"/>
    <w:rsid w:val="00AB7BAC"/>
    <w:rsid w:val="00AC5BE1"/>
    <w:rsid w:val="00AF06DC"/>
    <w:rsid w:val="00B12799"/>
    <w:rsid w:val="00B204B6"/>
    <w:rsid w:val="00B253C6"/>
    <w:rsid w:val="00B45D0F"/>
    <w:rsid w:val="00B62738"/>
    <w:rsid w:val="00B64733"/>
    <w:rsid w:val="00B8046E"/>
    <w:rsid w:val="00B87055"/>
    <w:rsid w:val="00B92366"/>
    <w:rsid w:val="00BA2D65"/>
    <w:rsid w:val="00BB0650"/>
    <w:rsid w:val="00BD1561"/>
    <w:rsid w:val="00BE61CA"/>
    <w:rsid w:val="00C075CB"/>
    <w:rsid w:val="00C22712"/>
    <w:rsid w:val="00C605AB"/>
    <w:rsid w:val="00C932B5"/>
    <w:rsid w:val="00C95743"/>
    <w:rsid w:val="00CA5290"/>
    <w:rsid w:val="00CB73D0"/>
    <w:rsid w:val="00CC16E3"/>
    <w:rsid w:val="00CC217C"/>
    <w:rsid w:val="00CD4905"/>
    <w:rsid w:val="00CE3764"/>
    <w:rsid w:val="00D14AA4"/>
    <w:rsid w:val="00D2209F"/>
    <w:rsid w:val="00D229E2"/>
    <w:rsid w:val="00D24AD7"/>
    <w:rsid w:val="00D31CB9"/>
    <w:rsid w:val="00D519A3"/>
    <w:rsid w:val="00D63BAD"/>
    <w:rsid w:val="00D65606"/>
    <w:rsid w:val="00D7138A"/>
    <w:rsid w:val="00D977F8"/>
    <w:rsid w:val="00DA1B3A"/>
    <w:rsid w:val="00DA1E92"/>
    <w:rsid w:val="00DD0468"/>
    <w:rsid w:val="00DD0F97"/>
    <w:rsid w:val="00DD10EA"/>
    <w:rsid w:val="00DF00DF"/>
    <w:rsid w:val="00E00910"/>
    <w:rsid w:val="00E1076A"/>
    <w:rsid w:val="00E1268A"/>
    <w:rsid w:val="00E1362B"/>
    <w:rsid w:val="00E13BE1"/>
    <w:rsid w:val="00E33E61"/>
    <w:rsid w:val="00E410E7"/>
    <w:rsid w:val="00E43289"/>
    <w:rsid w:val="00E43855"/>
    <w:rsid w:val="00E46C36"/>
    <w:rsid w:val="00E84E10"/>
    <w:rsid w:val="00E858AD"/>
    <w:rsid w:val="00E85D5F"/>
    <w:rsid w:val="00E87705"/>
    <w:rsid w:val="00E9119D"/>
    <w:rsid w:val="00E941A6"/>
    <w:rsid w:val="00EB3406"/>
    <w:rsid w:val="00EB4594"/>
    <w:rsid w:val="00EB45B4"/>
    <w:rsid w:val="00EB6DC6"/>
    <w:rsid w:val="00EC20A3"/>
    <w:rsid w:val="00EE476F"/>
    <w:rsid w:val="00F06A7E"/>
    <w:rsid w:val="00F149D8"/>
    <w:rsid w:val="00F1771F"/>
    <w:rsid w:val="00F44117"/>
    <w:rsid w:val="00F60791"/>
    <w:rsid w:val="00F634F1"/>
    <w:rsid w:val="00F67BD1"/>
    <w:rsid w:val="00F75C35"/>
    <w:rsid w:val="00F77A4E"/>
    <w:rsid w:val="00F77C6E"/>
    <w:rsid w:val="00FA28C1"/>
    <w:rsid w:val="00FC061C"/>
    <w:rsid w:val="00FC1FFD"/>
    <w:rsid w:val="00FC483B"/>
    <w:rsid w:val="00FD0D84"/>
    <w:rsid w:val="00FD7242"/>
    <w:rsid w:val="00FF4ECF"/>
    <w:rsid w:val="021C66DA"/>
    <w:rsid w:val="0272C9E8"/>
    <w:rsid w:val="02A5FDB5"/>
    <w:rsid w:val="07561C29"/>
    <w:rsid w:val="097BA554"/>
    <w:rsid w:val="0A951F5A"/>
    <w:rsid w:val="0D052F9C"/>
    <w:rsid w:val="11B42A3A"/>
    <w:rsid w:val="121B3D24"/>
    <w:rsid w:val="132FC97B"/>
    <w:rsid w:val="136166C8"/>
    <w:rsid w:val="144FA9DB"/>
    <w:rsid w:val="16410265"/>
    <w:rsid w:val="18BE6F10"/>
    <w:rsid w:val="1C6D8502"/>
    <w:rsid w:val="1D1A73C0"/>
    <w:rsid w:val="1DECE754"/>
    <w:rsid w:val="1EB95057"/>
    <w:rsid w:val="1FD31F65"/>
    <w:rsid w:val="21D40D08"/>
    <w:rsid w:val="21F0F119"/>
    <w:rsid w:val="233BD557"/>
    <w:rsid w:val="25900B44"/>
    <w:rsid w:val="26871CAE"/>
    <w:rsid w:val="2792AC27"/>
    <w:rsid w:val="2860329D"/>
    <w:rsid w:val="2CEB8C05"/>
    <w:rsid w:val="2E11BB01"/>
    <w:rsid w:val="2F6646B8"/>
    <w:rsid w:val="2F6E33CC"/>
    <w:rsid w:val="3224D91A"/>
    <w:rsid w:val="34902966"/>
    <w:rsid w:val="35169801"/>
    <w:rsid w:val="38B7E029"/>
    <w:rsid w:val="39AD98E6"/>
    <w:rsid w:val="3EDC4A28"/>
    <w:rsid w:val="3FBBD3EE"/>
    <w:rsid w:val="40A61E7F"/>
    <w:rsid w:val="4379AFCF"/>
    <w:rsid w:val="4518897A"/>
    <w:rsid w:val="46B09CB1"/>
    <w:rsid w:val="47E47B4E"/>
    <w:rsid w:val="49D01F93"/>
    <w:rsid w:val="4B0E0084"/>
    <w:rsid w:val="4C3440A8"/>
    <w:rsid w:val="4EE4027F"/>
    <w:rsid w:val="50A9D464"/>
    <w:rsid w:val="53AAFE14"/>
    <w:rsid w:val="546882E3"/>
    <w:rsid w:val="54764376"/>
    <w:rsid w:val="54958061"/>
    <w:rsid w:val="549931FB"/>
    <w:rsid w:val="56AAD8E6"/>
    <w:rsid w:val="56CAC862"/>
    <w:rsid w:val="5986D52C"/>
    <w:rsid w:val="59CF7172"/>
    <w:rsid w:val="5A33A5DD"/>
    <w:rsid w:val="5A9F70DB"/>
    <w:rsid w:val="5AF49DD4"/>
    <w:rsid w:val="5D6A58E3"/>
    <w:rsid w:val="61FBA80F"/>
    <w:rsid w:val="62BBF70B"/>
    <w:rsid w:val="62C3ABF8"/>
    <w:rsid w:val="630B62B3"/>
    <w:rsid w:val="6487ACDB"/>
    <w:rsid w:val="64F27860"/>
    <w:rsid w:val="65413F71"/>
    <w:rsid w:val="65FF1B3D"/>
    <w:rsid w:val="668E48C1"/>
    <w:rsid w:val="67E6B83E"/>
    <w:rsid w:val="6850B236"/>
    <w:rsid w:val="69100520"/>
    <w:rsid w:val="6B86FCB1"/>
    <w:rsid w:val="6BA19435"/>
    <w:rsid w:val="6BCBFB58"/>
    <w:rsid w:val="6D61E6DE"/>
    <w:rsid w:val="6FEDB1B4"/>
    <w:rsid w:val="717C8B7B"/>
    <w:rsid w:val="71EA3389"/>
    <w:rsid w:val="728E2306"/>
    <w:rsid w:val="74EF73CD"/>
    <w:rsid w:val="750EF51E"/>
    <w:rsid w:val="76727B3F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8422F3A1-BC61-48D6-91F0-187D80D3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6B2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5163aa182ae64c25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26FE9E-37F9-4B6E-BDD0-046E85D58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36</cp:revision>
  <dcterms:created xsi:type="dcterms:W3CDTF">2022-02-07T20:49:00Z</dcterms:created>
  <dcterms:modified xsi:type="dcterms:W3CDTF">2022-08-05T20:40:00Z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