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30E1DAB0" w:rsidR="4B0E0084" w:rsidRPr="009C2D05" w:rsidRDefault="00D677BD" w:rsidP="50A9D464">
      <w:pPr>
        <w:shd w:val="clear" w:color="auto" w:fill="FFFFFF" w:themeFill="background1"/>
        <w:spacing w:before="120" w:after="120"/>
        <w:rPr>
          <w:rFonts w:ascii="Arial" w:eastAsia="Arial" w:hAnsi="Arial" w:cs="Arial"/>
          <w:sz w:val="44"/>
          <w:szCs w:val="44"/>
        </w:rPr>
      </w:pPr>
      <w:r w:rsidRPr="00D677BD">
        <w:rPr>
          <w:rFonts w:ascii="Arial" w:eastAsia="Arial" w:hAnsi="Arial" w:cs="Arial"/>
          <w:sz w:val="44"/>
          <w:szCs w:val="44"/>
        </w:rPr>
        <w:t>FGT5018</w:t>
      </w:r>
      <w:r w:rsidR="00820900">
        <w:rPr>
          <w:rFonts w:ascii="Arial" w:eastAsia="Arial" w:hAnsi="Arial" w:cs="Arial"/>
          <w:sz w:val="44"/>
          <w:szCs w:val="44"/>
        </w:rPr>
        <w:t>.</w:t>
      </w:r>
      <w:r w:rsidR="00820900" w:rsidRPr="00820900">
        <w:rPr>
          <w:rFonts w:ascii="Arial" w:eastAsia="Arial" w:hAnsi="Arial" w:cs="Arial"/>
          <w:sz w:val="44"/>
          <w:szCs w:val="44"/>
        </w:rPr>
        <w:t>001 Cabling and junction boxes</w:t>
      </w:r>
    </w:p>
    <w:p w14:paraId="7C2CB6E5" w14:textId="77777777" w:rsidR="00103E97" w:rsidRPr="0069682C" w:rsidRDefault="00D677BD" w:rsidP="00103E97">
      <w:pPr>
        <w:rPr>
          <w:rFonts w:ascii="Arial" w:hAnsi="Arial" w:cs="Arial"/>
          <w:lang w:val="en"/>
        </w:rPr>
      </w:pPr>
      <w:r w:rsidRPr="0069682C">
        <w:rPr>
          <w:rFonts w:ascii="Arial" w:hAnsi="Arial" w:cs="Arial"/>
          <w:lang w:val="en"/>
        </w:rPr>
        <w:t xml:space="preserve">Description: </w:t>
      </w:r>
      <w:r w:rsidR="00103E97" w:rsidRPr="0069682C">
        <w:rPr>
          <w:rFonts w:ascii="Arial" w:hAnsi="Arial" w:cs="Arial"/>
          <w:lang w:val="en"/>
        </w:rPr>
        <w:t>An adversary targets unprotected cables and junction boxes in order to disrupt service.</w:t>
      </w:r>
    </w:p>
    <w:p w14:paraId="5A717B28" w14:textId="77777777" w:rsidR="00103E97" w:rsidRPr="0069682C" w:rsidRDefault="00103E97" w:rsidP="00103E97">
      <w:pPr>
        <w:rPr>
          <w:rFonts w:ascii="Arial" w:hAnsi="Arial" w:cs="Arial"/>
          <w:lang w:val="en"/>
        </w:rPr>
      </w:pPr>
      <w:r w:rsidRPr="0069682C">
        <w:rPr>
          <w:rFonts w:ascii="Arial" w:hAnsi="Arial" w:cs="Arial"/>
          <w:lang w:val="en"/>
        </w:rPr>
        <w:t xml:space="preserve"> </w:t>
      </w:r>
    </w:p>
    <w:p w14:paraId="3B670BCC" w14:textId="7C5F1C43" w:rsidR="00D677BD" w:rsidRPr="0069682C" w:rsidRDefault="00103E97" w:rsidP="00103E97">
      <w:pPr>
        <w:rPr>
          <w:rFonts w:ascii="Arial" w:hAnsi="Arial" w:cs="Arial"/>
          <w:lang w:val="en"/>
        </w:rPr>
      </w:pPr>
      <w:r w:rsidRPr="0069682C">
        <w:rPr>
          <w:rFonts w:ascii="Arial" w:hAnsi="Arial" w:cs="Arial"/>
          <w:lang w:val="en"/>
        </w:rPr>
        <w:t xml:space="preserve">Fibers routed between pieces of equipment without proper </w:t>
      </w:r>
      <w:r w:rsidR="00816807" w:rsidRPr="00816807">
        <w:rPr>
          <w:rFonts w:ascii="Arial" w:hAnsi="Arial" w:cs="Arial"/>
          <w:highlight w:val="yellow"/>
          <w:lang w:val="en"/>
        </w:rPr>
        <w:t>physical</w:t>
      </w:r>
      <w:r w:rsidR="00816807">
        <w:rPr>
          <w:rFonts w:ascii="Arial" w:hAnsi="Arial" w:cs="Arial"/>
          <w:lang w:val="en"/>
        </w:rPr>
        <w:t xml:space="preserve"> </w:t>
      </w:r>
      <w:r w:rsidRPr="0069682C">
        <w:rPr>
          <w:rFonts w:ascii="Arial" w:hAnsi="Arial" w:cs="Arial"/>
          <w:lang w:val="en"/>
        </w:rPr>
        <w:t>protection are susceptible to damage, which can critically affect network reliability</w:t>
      </w:r>
      <w:r w:rsidR="00D677BD" w:rsidRPr="0069682C">
        <w:rPr>
          <w:rFonts w:ascii="Arial" w:hAnsi="Arial" w:cs="Arial"/>
          <w:lang w:val="en"/>
        </w:rPr>
        <w:t>.</w:t>
      </w:r>
    </w:p>
    <w:p w14:paraId="231E1880" w14:textId="77777777" w:rsidR="00E410E7" w:rsidRPr="0069682C" w:rsidRDefault="00E410E7" w:rsidP="00F550E4">
      <w:pPr>
        <w:rPr>
          <w:rFonts w:ascii="Arial" w:hAnsi="Arial" w:cs="Arial"/>
          <w:lang w:val="en"/>
        </w:rPr>
      </w:pPr>
    </w:p>
    <w:p w14:paraId="2AF0CDD6" w14:textId="12ECC790" w:rsidR="00651E89" w:rsidRPr="009C2D05" w:rsidRDefault="00651E89" w:rsidP="000160C5">
      <w:pPr>
        <w:rPr>
          <w:rFonts w:ascii="Arial" w:eastAsia="Arial" w:hAnsi="Arial" w:cs="Arial"/>
        </w:rPr>
      </w:pPr>
      <w:r w:rsidRPr="009C2D05">
        <w:rPr>
          <w:rFonts w:ascii="Arial" w:eastAsia="Arial" w:hAnsi="Arial" w:cs="Arial"/>
        </w:rPr>
        <w:t>Labelling:</w:t>
      </w:r>
    </w:p>
    <w:p w14:paraId="64D6549A" w14:textId="30A9FA1F" w:rsidR="00543ACB" w:rsidRDefault="00543ACB" w:rsidP="00CB73D0">
      <w:pPr>
        <w:pStyle w:val="ListParagraph"/>
        <w:numPr>
          <w:ilvl w:val="0"/>
          <w:numId w:val="4"/>
        </w:numPr>
        <w:rPr>
          <w:rFonts w:ascii="Arial" w:eastAsia="Arial" w:hAnsi="Arial" w:cs="Arial"/>
        </w:rPr>
      </w:pPr>
      <w:r>
        <w:rPr>
          <w:rFonts w:ascii="Arial" w:eastAsia="Arial" w:hAnsi="Arial" w:cs="Arial"/>
        </w:rPr>
        <w:t>Sub</w:t>
      </w:r>
      <w:r w:rsidR="004C48B1">
        <w:rPr>
          <w:rFonts w:ascii="Arial" w:eastAsia="Arial" w:hAnsi="Arial" w:cs="Arial"/>
        </w:rPr>
        <w:t>-</w:t>
      </w:r>
      <w:r>
        <w:rPr>
          <w:rFonts w:ascii="Arial" w:eastAsia="Arial" w:hAnsi="Arial" w:cs="Arial"/>
        </w:rPr>
        <w:t xml:space="preserve">techniques: </w:t>
      </w:r>
      <w:r w:rsidR="0069682C">
        <w:rPr>
          <w:rFonts w:ascii="Arial" w:eastAsia="Arial" w:hAnsi="Arial" w:cs="Arial"/>
        </w:rPr>
        <w:t>N/A</w:t>
      </w:r>
      <w:r w:rsidR="005E4D49" w:rsidRPr="005E4D49">
        <w:rPr>
          <w:rFonts w:ascii="Arial" w:eastAsia="Arial" w:hAnsi="Arial" w:cs="Arial"/>
        </w:rPr>
        <w:t>.</w:t>
      </w:r>
    </w:p>
    <w:p w14:paraId="51B9B62B" w14:textId="650D3FEF" w:rsidR="00B25E5E" w:rsidRPr="00B25E5E" w:rsidRDefault="003D6861" w:rsidP="00B25E5E">
      <w:pPr>
        <w:pStyle w:val="ListParagraph"/>
        <w:numPr>
          <w:ilvl w:val="0"/>
          <w:numId w:val="4"/>
        </w:numPr>
        <w:rPr>
          <w:rFonts w:ascii="Arial" w:eastAsia="Arial" w:hAnsi="Arial" w:cs="Arial"/>
        </w:rPr>
      </w:pPr>
      <w:r w:rsidRPr="00B25E5E">
        <w:rPr>
          <w:rFonts w:ascii="Arial" w:eastAsia="Arial" w:hAnsi="Arial" w:cs="Arial"/>
        </w:rPr>
        <w:t xml:space="preserve">Applicable </w:t>
      </w:r>
      <w:r w:rsidR="00AF06DC" w:rsidRPr="00B25E5E">
        <w:rPr>
          <w:rFonts w:ascii="Arial" w:eastAsia="Arial" w:hAnsi="Arial" w:cs="Arial"/>
        </w:rPr>
        <w:t xml:space="preserve">Tactics: </w:t>
      </w:r>
      <w:r w:rsidR="00B25E5E">
        <w:rPr>
          <w:rFonts w:ascii="Arial" w:eastAsia="Arial" w:hAnsi="Arial" w:cs="Arial"/>
        </w:rPr>
        <w:t xml:space="preserve"> </w:t>
      </w:r>
      <w:r w:rsidR="00B25E5E" w:rsidRPr="00B25E5E">
        <w:rPr>
          <w:rFonts w:ascii="Arial" w:eastAsia="Arial" w:hAnsi="Arial" w:cs="Arial"/>
        </w:rPr>
        <w:t>Impact</w:t>
      </w:r>
    </w:p>
    <w:p w14:paraId="0372D2BD" w14:textId="77777777" w:rsidR="00B25E5E" w:rsidRPr="00B25E5E" w:rsidRDefault="00B25E5E" w:rsidP="00B25E5E">
      <w:pPr>
        <w:ind w:left="360"/>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3E9795E7" w14:textId="088887A0" w:rsidR="00B64733" w:rsidRPr="006C3194" w:rsidRDefault="00261A52" w:rsidP="00CB73D0">
      <w:pPr>
        <w:pStyle w:val="ListParagraph"/>
        <w:numPr>
          <w:ilvl w:val="0"/>
          <w:numId w:val="4"/>
        </w:numPr>
        <w:rPr>
          <w:rFonts w:ascii="Arial" w:eastAsia="Arial" w:hAnsi="Arial" w:cs="Arial"/>
        </w:rPr>
      </w:pPr>
      <w:r>
        <w:rPr>
          <w:rFonts w:ascii="Arial" w:eastAsia="Arial" w:hAnsi="Arial" w:cs="Arial"/>
        </w:rPr>
        <w:t>A</w:t>
      </w:r>
      <w:r w:rsidR="008245F3" w:rsidRPr="0F4A1830">
        <w:rPr>
          <w:rFonts w:ascii="Arial" w:eastAsia="Arial" w:hAnsi="Arial" w:cs="Arial"/>
        </w:rPr>
        <w:t>rchitecture</w:t>
      </w:r>
      <w:r>
        <w:rPr>
          <w:rFonts w:ascii="Arial" w:eastAsia="Arial" w:hAnsi="Arial" w:cs="Arial"/>
        </w:rPr>
        <w:t xml:space="preserve"> </w:t>
      </w:r>
      <w:r w:rsidR="00B147F1">
        <w:rPr>
          <w:rFonts w:ascii="Arial" w:eastAsia="Arial" w:hAnsi="Arial" w:cs="Arial"/>
        </w:rPr>
        <w:t>S</w:t>
      </w:r>
      <w:r>
        <w:rPr>
          <w:rFonts w:ascii="Arial" w:eastAsia="Arial" w:hAnsi="Arial" w:cs="Arial"/>
        </w:rPr>
        <w:t>egment</w:t>
      </w:r>
      <w:r w:rsidR="78666845" w:rsidRPr="0F4A1830">
        <w:rPr>
          <w:rFonts w:ascii="Arial" w:eastAsia="Arial" w:hAnsi="Arial" w:cs="Arial"/>
        </w:rPr>
        <w:t xml:space="preserve">:  </w:t>
      </w:r>
      <w:r w:rsidR="000632EF" w:rsidRPr="000632EF">
        <w:rPr>
          <w:rFonts w:ascii="Arial" w:eastAsia="Arial" w:hAnsi="Arial" w:cs="Arial"/>
        </w:rPr>
        <w:t>PHYS &amp; Env</w:t>
      </w:r>
    </w:p>
    <w:p w14:paraId="264F76E1" w14:textId="5549DAC6" w:rsidR="00C605AB" w:rsidRDefault="00683CA7" w:rsidP="00CB73D0">
      <w:pPr>
        <w:pStyle w:val="ListParagraph"/>
        <w:numPr>
          <w:ilvl w:val="0"/>
          <w:numId w:val="4"/>
        </w:numPr>
        <w:rPr>
          <w:rFonts w:ascii="Arial" w:eastAsia="Arial" w:hAnsi="Arial" w:cs="Arial"/>
        </w:rPr>
      </w:pPr>
      <w:r w:rsidRPr="0F4A1830">
        <w:rPr>
          <w:rFonts w:ascii="Arial" w:eastAsia="Arial" w:hAnsi="Arial" w:cs="Arial"/>
        </w:rPr>
        <w:t xml:space="preserve">Platforms: </w:t>
      </w:r>
      <w:r w:rsidR="0069682C" w:rsidRPr="0069682C">
        <w:rPr>
          <w:rFonts w:ascii="Arial" w:eastAsia="Arial" w:hAnsi="Arial" w:cs="Arial"/>
        </w:rPr>
        <w:t>Data transmission infrastructure and power supply</w:t>
      </w:r>
    </w:p>
    <w:p w14:paraId="52F75D46" w14:textId="367A2475" w:rsidR="004A76DF" w:rsidRPr="00917049" w:rsidRDefault="00917049" w:rsidP="00917049">
      <w:pPr>
        <w:pStyle w:val="ListParagraph"/>
        <w:numPr>
          <w:ilvl w:val="0"/>
          <w:numId w:val="4"/>
        </w:numPr>
        <w:rPr>
          <w:rFonts w:ascii="Arial" w:eastAsia="Arial" w:hAnsi="Arial" w:cs="Arial"/>
        </w:rPr>
      </w:pPr>
      <w:r>
        <w:rPr>
          <w:rFonts w:ascii="Arial" w:eastAsia="Arial" w:hAnsi="Arial" w:cs="Arial"/>
        </w:rPr>
        <w:t xml:space="preserve">Access </w:t>
      </w:r>
      <w:r w:rsidR="00641720">
        <w:rPr>
          <w:rFonts w:ascii="Arial" w:eastAsia="Arial" w:hAnsi="Arial" w:cs="Arial"/>
        </w:rPr>
        <w:t xml:space="preserve">type </w:t>
      </w:r>
      <w:r>
        <w:rPr>
          <w:rFonts w:ascii="Arial" w:eastAsia="Arial" w:hAnsi="Arial" w:cs="Arial"/>
        </w:rPr>
        <w:t xml:space="preserve">required: </w:t>
      </w:r>
      <w:r w:rsidR="00BE153D" w:rsidRPr="00BE153D">
        <w:rPr>
          <w:rFonts w:ascii="Arial" w:eastAsia="Arial" w:hAnsi="Arial" w:cs="Arial"/>
        </w:rPr>
        <w:t>None</w:t>
      </w:r>
    </w:p>
    <w:p w14:paraId="46A3F73A" w14:textId="369F9B41" w:rsidR="00A94926" w:rsidRPr="009C2D05" w:rsidRDefault="004A76DF" w:rsidP="00CB73D0">
      <w:pPr>
        <w:pStyle w:val="ListParagraph"/>
        <w:numPr>
          <w:ilvl w:val="0"/>
          <w:numId w:val="4"/>
        </w:numPr>
        <w:rPr>
          <w:rFonts w:ascii="Arial" w:eastAsia="Arial" w:hAnsi="Arial" w:cs="Arial"/>
        </w:rPr>
      </w:pPr>
      <w:r w:rsidRPr="009C2D05">
        <w:rPr>
          <w:rFonts w:ascii="Arial" w:eastAsia="Arial" w:hAnsi="Arial" w:cs="Arial"/>
        </w:rPr>
        <w:t xml:space="preserve">Data Sources:  </w:t>
      </w:r>
      <w:r w:rsidR="00245237" w:rsidRPr="00D947DC">
        <w:rPr>
          <w:rFonts w:ascii="Arial" w:eastAsia="Arial" w:hAnsi="Arial" w:cs="Arial"/>
        </w:rPr>
        <w:t>Incident and event monitoring</w:t>
      </w:r>
    </w:p>
    <w:p w14:paraId="7AE56E16" w14:textId="3DFE1613" w:rsidR="00A94926" w:rsidRDefault="00A94926" w:rsidP="00CB73D0">
      <w:pPr>
        <w:pStyle w:val="ListParagraph"/>
        <w:numPr>
          <w:ilvl w:val="0"/>
          <w:numId w:val="4"/>
        </w:numPr>
        <w:rPr>
          <w:rFonts w:ascii="Arial" w:eastAsia="Arial" w:hAnsi="Arial" w:cs="Arial"/>
        </w:rPr>
      </w:pPr>
      <w:r w:rsidRPr="009C2D05">
        <w:rPr>
          <w:rFonts w:ascii="Arial" w:eastAsia="Arial" w:hAnsi="Arial" w:cs="Arial"/>
        </w:rPr>
        <w:t>Theoretical</w:t>
      </w:r>
      <w:r w:rsidR="00D7138A" w:rsidRPr="009C2D05">
        <w:rPr>
          <w:rFonts w:ascii="Arial" w:eastAsia="Arial" w:hAnsi="Arial" w:cs="Arial"/>
        </w:rPr>
        <w:t>/</w:t>
      </w:r>
      <w:r w:rsidR="00BA7BC6">
        <w:rPr>
          <w:rFonts w:ascii="Arial" w:eastAsia="Arial" w:hAnsi="Arial" w:cs="Arial"/>
        </w:rPr>
        <w:t>Proof of concept/</w:t>
      </w:r>
      <w:r w:rsidR="00D7138A" w:rsidRPr="009C2D05">
        <w:rPr>
          <w:rFonts w:ascii="Arial" w:eastAsia="Arial" w:hAnsi="Arial" w:cs="Arial"/>
        </w:rPr>
        <w:t>Observed</w:t>
      </w:r>
      <w:r w:rsidRPr="009C2D05">
        <w:rPr>
          <w:rFonts w:ascii="Arial" w:eastAsia="Arial" w:hAnsi="Arial" w:cs="Arial"/>
        </w:rPr>
        <w:t xml:space="preserve">: </w:t>
      </w:r>
      <w:r w:rsidR="00A26423">
        <w:rPr>
          <w:rFonts w:ascii="Arial" w:eastAsia="Arial" w:hAnsi="Arial" w:cs="Arial"/>
        </w:rPr>
        <w:t>O</w:t>
      </w:r>
      <w:r w:rsidR="00FF260E">
        <w:rPr>
          <w:rFonts w:ascii="Arial" w:eastAsia="Arial" w:hAnsi="Arial" w:cs="Arial"/>
        </w:rPr>
        <w:t>bserved</w:t>
      </w:r>
    </w:p>
    <w:p w14:paraId="6F1C20C8" w14:textId="77777777" w:rsidR="00181C74" w:rsidRDefault="00181C74" w:rsidP="00181C74">
      <w:pPr>
        <w:pStyle w:val="ListParagraph"/>
        <w:rPr>
          <w:rFonts w:ascii="Arial" w:eastAsia="Arial" w:hAnsi="Arial" w:cs="Arial"/>
        </w:rPr>
      </w:pPr>
    </w:p>
    <w:p w14:paraId="3119DF48" w14:textId="4262410A" w:rsidR="00A26423" w:rsidRDefault="00A26423" w:rsidP="00A26423">
      <w:pPr>
        <w:rPr>
          <w:rFonts w:ascii="Arial" w:eastAsia="Arial" w:hAnsi="Arial" w:cs="Arial"/>
        </w:rPr>
      </w:pPr>
    </w:p>
    <w:p w14:paraId="55C7F573" w14:textId="77777777" w:rsidR="00006AEE" w:rsidRPr="009C2D05" w:rsidRDefault="00006AEE" w:rsidP="00006AEE">
      <w:pPr>
        <w:rPr>
          <w:rFonts w:ascii="Arial" w:eastAsia="Arial" w:hAnsi="Arial" w:cs="Arial"/>
        </w:rPr>
      </w:pPr>
      <w:r w:rsidRPr="009C2D05">
        <w:rPr>
          <w:rFonts w:ascii="Arial" w:eastAsia="Arial" w:hAnsi="Arial" w:cs="Arial"/>
        </w:rPr>
        <w:t xml:space="preserve">Procedure Examples </w:t>
      </w:r>
    </w:p>
    <w:tbl>
      <w:tblPr>
        <w:tblStyle w:val="TableGrid"/>
        <w:tblW w:w="9360" w:type="dxa"/>
        <w:tblLayout w:type="fixed"/>
        <w:tblLook w:val="04A0" w:firstRow="1" w:lastRow="0" w:firstColumn="1" w:lastColumn="0" w:noHBand="0" w:noVBand="1"/>
      </w:tblPr>
      <w:tblGrid>
        <w:gridCol w:w="4680"/>
        <w:gridCol w:w="4680"/>
      </w:tblGrid>
      <w:tr w:rsidR="00006AEE" w:rsidRPr="009C2D05" w14:paraId="2704D917" w14:textId="77777777" w:rsidTr="00316905">
        <w:tc>
          <w:tcPr>
            <w:tcW w:w="4680" w:type="dxa"/>
          </w:tcPr>
          <w:p w14:paraId="732029CC" w14:textId="77777777" w:rsidR="00006AEE" w:rsidRPr="009C2D05" w:rsidRDefault="00006AEE" w:rsidP="00316905">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33F05BF7" w14:textId="77777777" w:rsidR="00006AEE" w:rsidRPr="009C2D05" w:rsidRDefault="00006AEE" w:rsidP="00316905">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06AEE" w:rsidRPr="009C2D05" w14:paraId="466D81BE" w14:textId="77777777" w:rsidTr="00316905">
        <w:tc>
          <w:tcPr>
            <w:tcW w:w="4680" w:type="dxa"/>
          </w:tcPr>
          <w:p w14:paraId="00091057" w14:textId="77777777" w:rsidR="00006AEE" w:rsidRPr="00A76627" w:rsidRDefault="00006AEE" w:rsidP="00316905">
            <w:pPr>
              <w:rPr>
                <w:rFonts w:ascii="Arial" w:eastAsia="Arial" w:hAnsi="Arial" w:cs="Arial"/>
                <w:sz w:val="16"/>
                <w:szCs w:val="16"/>
              </w:rPr>
            </w:pPr>
            <w:r w:rsidRPr="00A76627">
              <w:rPr>
                <w:rFonts w:ascii="Arial" w:eastAsia="Arial" w:hAnsi="Arial" w:cs="Arial"/>
                <w:sz w:val="16"/>
                <w:szCs w:val="16"/>
              </w:rPr>
              <w:t>Specific example if known</w:t>
            </w:r>
          </w:p>
          <w:p w14:paraId="76C489EE" w14:textId="77777777" w:rsidR="00006AEE" w:rsidRPr="00A76627" w:rsidRDefault="00006AEE" w:rsidP="00316905">
            <w:pPr>
              <w:rPr>
                <w:rFonts w:ascii="Arial" w:eastAsia="Arial" w:hAnsi="Arial" w:cs="Arial"/>
                <w:sz w:val="16"/>
                <w:szCs w:val="16"/>
              </w:rPr>
            </w:pPr>
          </w:p>
        </w:tc>
        <w:tc>
          <w:tcPr>
            <w:tcW w:w="4680" w:type="dxa"/>
          </w:tcPr>
          <w:p w14:paraId="6CEC75BB" w14:textId="77777777" w:rsidR="00006AEE" w:rsidRPr="00A76627" w:rsidRDefault="00006AEE" w:rsidP="00316905">
            <w:pPr>
              <w:rPr>
                <w:rFonts w:ascii="Arial" w:eastAsia="Arial" w:hAnsi="Arial" w:cs="Arial"/>
                <w:color w:val="404040" w:themeColor="text1" w:themeTint="BF"/>
                <w:sz w:val="16"/>
                <w:szCs w:val="16"/>
              </w:rPr>
            </w:pPr>
            <w:r w:rsidRPr="00A76627">
              <w:rPr>
                <w:rFonts w:ascii="Arial" w:eastAsia="Arial" w:hAnsi="Arial" w:cs="Arial"/>
                <w:color w:val="404040" w:themeColor="text1" w:themeTint="BF"/>
                <w:sz w:val="16"/>
                <w:szCs w:val="16"/>
              </w:rPr>
              <w:t>If there is a documented instance of this technique occurring in earlier generation or a notional example</w:t>
            </w:r>
          </w:p>
        </w:tc>
      </w:tr>
      <w:tr w:rsidR="00006AEE" w:rsidRPr="009C2D05" w14:paraId="4E8D12B9" w14:textId="77777777" w:rsidTr="00006AEE">
        <w:trPr>
          <w:trHeight w:val="269"/>
        </w:trPr>
        <w:tc>
          <w:tcPr>
            <w:tcW w:w="4680" w:type="dxa"/>
          </w:tcPr>
          <w:p w14:paraId="721724C5" w14:textId="250FEF0D" w:rsidR="00006AEE" w:rsidRPr="00A76627" w:rsidRDefault="00006AEE" w:rsidP="00006AEE">
            <w:pPr>
              <w:rPr>
                <w:rFonts w:ascii="Arial" w:eastAsia="Arial" w:hAnsi="Arial" w:cs="Arial"/>
                <w:sz w:val="16"/>
                <w:szCs w:val="16"/>
              </w:rPr>
            </w:pPr>
            <w:r>
              <w:rPr>
                <w:rFonts w:ascii="Arial" w:eastAsia="Arial" w:hAnsi="Arial" w:cs="Arial"/>
                <w:sz w:val="16"/>
                <w:szCs w:val="16"/>
              </w:rPr>
              <w:t>Disrupt service</w:t>
            </w:r>
            <w:r w:rsidR="00503231">
              <w:rPr>
                <w:rFonts w:ascii="Arial" w:eastAsia="Arial" w:hAnsi="Arial" w:cs="Arial"/>
                <w:sz w:val="16"/>
                <w:szCs w:val="16"/>
              </w:rPr>
              <w:t xml:space="preserve"> via physical damage</w:t>
            </w:r>
          </w:p>
        </w:tc>
        <w:tc>
          <w:tcPr>
            <w:tcW w:w="4680" w:type="dxa"/>
          </w:tcPr>
          <w:p w14:paraId="7CEA9618" w14:textId="06F2001F" w:rsidR="00006AEE" w:rsidRPr="00A76627" w:rsidRDefault="00DA45BC" w:rsidP="00006AEE">
            <w:p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An adversary may d</w:t>
            </w:r>
            <w:commentRangeStart w:id="0"/>
            <w:r w:rsidR="00006AEE">
              <w:rPr>
                <w:rFonts w:ascii="Arial" w:eastAsia="Arial" w:hAnsi="Arial" w:cs="Arial"/>
                <w:color w:val="404040" w:themeColor="text1" w:themeTint="BF"/>
                <w:sz w:val="16"/>
                <w:szCs w:val="16"/>
              </w:rPr>
              <w:t>amage cabling and junction boxes</w:t>
            </w:r>
            <w:commentRangeEnd w:id="0"/>
            <w:r w:rsidR="00006AEE">
              <w:rPr>
                <w:rStyle w:val="CommentReference"/>
              </w:rPr>
              <w:commentReference w:id="0"/>
            </w:r>
          </w:p>
        </w:tc>
      </w:tr>
    </w:tbl>
    <w:p w14:paraId="620409C3" w14:textId="77777777" w:rsidR="00006AEE" w:rsidRPr="009C2D05" w:rsidRDefault="00006AEE" w:rsidP="00006AEE">
      <w:pPr>
        <w:rPr>
          <w:rFonts w:ascii="Arial" w:eastAsia="Arial" w:hAnsi="Arial" w:cs="Arial"/>
        </w:rPr>
      </w:pPr>
    </w:p>
    <w:p w14:paraId="29173621" w14:textId="77777777" w:rsidR="00EF047E" w:rsidRPr="009C2D05" w:rsidRDefault="00EF047E" w:rsidP="00EF047E">
      <w:pPr>
        <w:rPr>
          <w:rFonts w:ascii="Arial" w:eastAsia="Arial" w:hAnsi="Arial" w:cs="Arial"/>
        </w:rPr>
      </w:pPr>
    </w:p>
    <w:p w14:paraId="7A84604F" w14:textId="77777777" w:rsidR="00EF047E" w:rsidRPr="009C2D05" w:rsidRDefault="00EF047E" w:rsidP="00EF047E">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00006AEE" w:rsidRPr="009C2D05" w14:paraId="345402DC" w14:textId="77777777" w:rsidTr="00006AEE">
        <w:tc>
          <w:tcPr>
            <w:tcW w:w="4680" w:type="dxa"/>
          </w:tcPr>
          <w:p w14:paraId="436FAC1D" w14:textId="77777777" w:rsidR="00006AEE" w:rsidRPr="009C2D05" w:rsidRDefault="00006AEE" w:rsidP="005012E0">
            <w:pPr>
              <w:rPr>
                <w:rFonts w:ascii="Arial" w:eastAsia="Arial" w:hAnsi="Arial" w:cs="Arial"/>
                <w:sz w:val="22"/>
                <w:szCs w:val="22"/>
              </w:rPr>
            </w:pPr>
            <w:r>
              <w:rPr>
                <w:rFonts w:ascii="Arial" w:eastAsia="Arial" w:hAnsi="Arial" w:cs="Arial"/>
                <w:b/>
                <w:bCs/>
                <w:sz w:val="22"/>
                <w:szCs w:val="22"/>
              </w:rPr>
              <w:t>ID</w:t>
            </w:r>
          </w:p>
        </w:tc>
        <w:tc>
          <w:tcPr>
            <w:tcW w:w="4680" w:type="dxa"/>
          </w:tcPr>
          <w:p w14:paraId="2E2AA04A" w14:textId="3B412D15" w:rsidR="00006AEE" w:rsidRPr="009C2D05" w:rsidRDefault="00006AEE" w:rsidP="005012E0">
            <w:pPr>
              <w:rPr>
                <w:rFonts w:ascii="Arial" w:eastAsia="Arial" w:hAnsi="Arial" w:cs="Arial"/>
                <w:sz w:val="22"/>
                <w:szCs w:val="22"/>
              </w:rPr>
            </w:pPr>
            <w:r>
              <w:rPr>
                <w:rFonts w:ascii="Arial" w:eastAsia="Arial" w:hAnsi="Arial" w:cs="Arial"/>
                <w:b/>
                <w:bCs/>
                <w:sz w:val="22"/>
                <w:szCs w:val="22"/>
              </w:rPr>
              <w:t>Use</w:t>
            </w:r>
            <w:r w:rsidRPr="009C2D05">
              <w:rPr>
                <w:rFonts w:ascii="Arial" w:eastAsia="Arial" w:hAnsi="Arial" w:cs="Arial"/>
                <w:sz w:val="22"/>
                <w:szCs w:val="22"/>
              </w:rPr>
              <w:t> </w:t>
            </w:r>
          </w:p>
        </w:tc>
      </w:tr>
      <w:tr w:rsidR="00006AEE" w:rsidRPr="009C2D05" w14:paraId="1B3721B4" w14:textId="77777777" w:rsidTr="00006AEE">
        <w:tc>
          <w:tcPr>
            <w:tcW w:w="4680" w:type="dxa"/>
          </w:tcPr>
          <w:p w14:paraId="4C8C4BF8" w14:textId="63DBF3D8" w:rsidR="00006AEE" w:rsidRPr="001935BF" w:rsidRDefault="00006AEE" w:rsidP="00EF047E">
            <w:pPr>
              <w:ind w:left="360" w:hanging="360"/>
              <w:rPr>
                <w:rFonts w:ascii="Arial" w:eastAsia="Arial" w:hAnsi="Arial" w:cs="Arial"/>
                <w:color w:val="000000" w:themeColor="text1"/>
                <w:sz w:val="16"/>
                <w:szCs w:val="16"/>
              </w:rPr>
            </w:pPr>
            <w:r w:rsidRPr="001935BF">
              <w:rPr>
                <w:rFonts w:ascii="Arial" w:eastAsia="Arial" w:hAnsi="Arial" w:cs="Arial"/>
                <w:color w:val="000000" w:themeColor="text1"/>
                <w:sz w:val="16"/>
                <w:szCs w:val="16"/>
              </w:rPr>
              <w:t xml:space="preserve"> </w:t>
            </w:r>
            <w:commentRangeStart w:id="1"/>
            <w:commentRangeStart w:id="2"/>
            <w:r>
              <w:rPr>
                <w:rFonts w:ascii="Arial" w:eastAsia="Arial" w:hAnsi="Arial" w:cs="Arial"/>
                <w:color w:val="000000" w:themeColor="text1"/>
                <w:sz w:val="16"/>
                <w:szCs w:val="16"/>
              </w:rPr>
              <w:t xml:space="preserve">FGM5005 </w:t>
            </w:r>
            <w:commentRangeEnd w:id="1"/>
            <w:r w:rsidR="003A6D30">
              <w:rPr>
                <w:rStyle w:val="CommentReference"/>
              </w:rPr>
              <w:commentReference w:id="1"/>
            </w:r>
            <w:commentRangeEnd w:id="2"/>
            <w:r w:rsidR="00957CA5">
              <w:rPr>
                <w:rStyle w:val="CommentReference"/>
              </w:rPr>
              <w:commentReference w:id="2"/>
            </w:r>
          </w:p>
          <w:p w14:paraId="15FE92CF" w14:textId="66E65B5A" w:rsidR="00006AEE" w:rsidRPr="009C2D05" w:rsidRDefault="00006AEE" w:rsidP="00EF047E">
            <w:pPr>
              <w:spacing w:line="259" w:lineRule="auto"/>
              <w:rPr>
                <w:sz w:val="22"/>
                <w:szCs w:val="22"/>
              </w:rPr>
            </w:pPr>
          </w:p>
        </w:tc>
        <w:tc>
          <w:tcPr>
            <w:tcW w:w="4680" w:type="dxa"/>
          </w:tcPr>
          <w:p w14:paraId="41050E23" w14:textId="698037ED" w:rsidR="00006AEE" w:rsidRPr="003E37C3" w:rsidRDefault="00006AEE" w:rsidP="003E37C3">
            <w:pPr>
              <w:pStyle w:val="ListParagraph"/>
              <w:numPr>
                <w:ilvl w:val="0"/>
                <w:numId w:val="7"/>
              </w:numPr>
              <w:rPr>
                <w:rFonts w:ascii="Arial" w:eastAsia="Arial" w:hAnsi="Arial" w:cs="Arial"/>
                <w:color w:val="000000" w:themeColor="text1"/>
                <w:sz w:val="16"/>
                <w:szCs w:val="16"/>
              </w:rPr>
            </w:pPr>
            <w:r w:rsidRPr="003E37C3">
              <w:rPr>
                <w:rFonts w:ascii="Arial" w:eastAsia="Arial" w:hAnsi="Arial" w:cs="Arial"/>
                <w:color w:val="000000" w:themeColor="text1"/>
                <w:sz w:val="16"/>
                <w:szCs w:val="16"/>
              </w:rPr>
              <w:t>Compliance with cable standards.</w:t>
            </w:r>
          </w:p>
          <w:p w14:paraId="2F2CEFFF" w14:textId="77777777" w:rsidR="00006AEE" w:rsidRDefault="00006AEE" w:rsidP="00EF047E">
            <w:pPr>
              <w:rPr>
                <w:rFonts w:ascii="Arial" w:eastAsia="Arial" w:hAnsi="Arial" w:cs="Arial"/>
                <w:color w:val="000000" w:themeColor="text1"/>
                <w:sz w:val="16"/>
                <w:szCs w:val="16"/>
              </w:rPr>
            </w:pPr>
            <w:r w:rsidRPr="001935BF">
              <w:rPr>
                <w:rFonts w:ascii="Arial" w:eastAsia="Arial" w:hAnsi="Arial" w:cs="Arial"/>
                <w:color w:val="000000" w:themeColor="text1"/>
                <w:sz w:val="16"/>
                <w:szCs w:val="16"/>
              </w:rPr>
              <w:t>Raceway / conduit is one of the easiest ways to protect any cable, fiber optic included. These hollow pieces of plastic act like a protective outer shell.</w:t>
            </w:r>
          </w:p>
          <w:p w14:paraId="184DD66D" w14:textId="77777777" w:rsidR="003E37C3" w:rsidRDefault="003E37C3" w:rsidP="00EF047E">
            <w:pPr>
              <w:rPr>
                <w:rFonts w:ascii="Arial" w:eastAsia="Arial" w:hAnsi="Arial" w:cs="Arial"/>
                <w:color w:val="000000" w:themeColor="text1"/>
                <w:sz w:val="16"/>
                <w:szCs w:val="16"/>
              </w:rPr>
            </w:pPr>
          </w:p>
          <w:p w14:paraId="7D27DA40" w14:textId="47143A05" w:rsidR="003E37C3" w:rsidRPr="003E37C3" w:rsidRDefault="003E37C3" w:rsidP="003E37C3">
            <w:pPr>
              <w:pStyle w:val="ListParagraph"/>
              <w:numPr>
                <w:ilvl w:val="0"/>
                <w:numId w:val="7"/>
              </w:numPr>
              <w:rPr>
                <w:rFonts w:ascii="Arial" w:eastAsia="Arial" w:hAnsi="Arial" w:cs="Arial"/>
                <w:color w:val="000000" w:themeColor="text1"/>
                <w:sz w:val="16"/>
                <w:szCs w:val="16"/>
              </w:rPr>
            </w:pPr>
            <w:r w:rsidRPr="003E37C3">
              <w:rPr>
                <w:rFonts w:ascii="Arial" w:eastAsia="Arial" w:hAnsi="Arial" w:cs="Arial"/>
                <w:color w:val="000000" w:themeColor="text1"/>
                <w:sz w:val="16"/>
                <w:szCs w:val="16"/>
              </w:rPr>
              <w:t>Secure junction boxes.</w:t>
            </w:r>
          </w:p>
          <w:p w14:paraId="6CA20F95" w14:textId="77777777" w:rsidR="003E37C3" w:rsidRDefault="003E37C3" w:rsidP="003E37C3">
            <w:pPr>
              <w:rPr>
                <w:rFonts w:ascii="Arial" w:eastAsia="Arial" w:hAnsi="Arial" w:cs="Arial"/>
                <w:color w:val="404040" w:themeColor="text1" w:themeTint="BF"/>
                <w:sz w:val="16"/>
                <w:szCs w:val="16"/>
              </w:rPr>
            </w:pPr>
            <w:r w:rsidRPr="001935BF">
              <w:rPr>
                <w:rFonts w:ascii="Arial" w:eastAsia="Arial" w:hAnsi="Arial" w:cs="Arial"/>
                <w:color w:val="000000" w:themeColor="text1"/>
                <w:sz w:val="16"/>
                <w:szCs w:val="16"/>
              </w:rPr>
              <w:t>Optical fiber junction boxes / splice closures shall be accessible to maintenance personnel and maintenance vehicles. A closure should be located away from high traffic or conditions that could cause damage to the closure or injury to personnel.</w:t>
            </w:r>
            <w:r>
              <w:rPr>
                <w:rFonts w:ascii="Arial" w:eastAsia="Arial" w:hAnsi="Arial" w:cs="Arial"/>
                <w:color w:val="000000" w:themeColor="text1"/>
                <w:sz w:val="16"/>
                <w:szCs w:val="16"/>
              </w:rPr>
              <w:t xml:space="preserve"> </w:t>
            </w:r>
            <w:r w:rsidRPr="00EF047E">
              <w:rPr>
                <w:rFonts w:ascii="Arial" w:eastAsia="Arial" w:hAnsi="Arial" w:cs="Arial"/>
                <w:color w:val="404040" w:themeColor="text1" w:themeTint="BF"/>
                <w:sz w:val="16"/>
                <w:szCs w:val="16"/>
              </w:rPr>
              <w:t>[2] 11.2.3 advocates for cabling security</w:t>
            </w:r>
          </w:p>
          <w:p w14:paraId="543F7614" w14:textId="77777777" w:rsidR="003E37C3" w:rsidRDefault="003E37C3" w:rsidP="003E37C3">
            <w:pPr>
              <w:rPr>
                <w:rFonts w:ascii="Arial" w:eastAsia="Arial" w:hAnsi="Arial" w:cs="Arial"/>
                <w:color w:val="404040" w:themeColor="text1" w:themeTint="BF"/>
                <w:sz w:val="16"/>
                <w:szCs w:val="16"/>
              </w:rPr>
            </w:pPr>
          </w:p>
          <w:p w14:paraId="378842A6" w14:textId="61E2420A" w:rsidR="003E37C3" w:rsidRPr="003E37C3" w:rsidRDefault="003E37C3" w:rsidP="003E37C3">
            <w:pPr>
              <w:pStyle w:val="ListParagraph"/>
              <w:numPr>
                <w:ilvl w:val="0"/>
                <w:numId w:val="7"/>
              </w:numPr>
              <w:rPr>
                <w:rFonts w:ascii="Arial" w:eastAsia="Arial" w:hAnsi="Arial" w:cs="Arial"/>
                <w:color w:val="000000" w:themeColor="text1"/>
                <w:sz w:val="16"/>
                <w:szCs w:val="16"/>
              </w:rPr>
            </w:pPr>
            <w:r w:rsidRPr="003E37C3">
              <w:rPr>
                <w:rFonts w:ascii="Arial" w:eastAsia="Arial" w:hAnsi="Arial" w:cs="Arial"/>
                <w:color w:val="000000" w:themeColor="text1"/>
                <w:sz w:val="16"/>
                <w:szCs w:val="16"/>
              </w:rPr>
              <w:t>Implement physical and environmental controls.</w:t>
            </w:r>
          </w:p>
          <w:p w14:paraId="6252BD5A" w14:textId="0171B07A" w:rsidR="003E37C3" w:rsidRPr="009C2D05" w:rsidRDefault="003E37C3" w:rsidP="003E37C3">
            <w:pPr>
              <w:rPr>
                <w:rFonts w:ascii="Arial" w:eastAsia="Arial" w:hAnsi="Arial" w:cs="Arial"/>
                <w:sz w:val="16"/>
                <w:szCs w:val="16"/>
              </w:rPr>
            </w:pPr>
            <w:r w:rsidRPr="001935BF">
              <w:rPr>
                <w:rFonts w:ascii="Arial" w:eastAsia="Arial" w:hAnsi="Arial" w:cs="Arial"/>
                <w:color w:val="000000" w:themeColor="text1"/>
                <w:sz w:val="16"/>
                <w:szCs w:val="16"/>
              </w:rPr>
              <w:t>Sites should be provided with a full set of physical and environmental controls aimed to assure access control, monitoring, continuity of operations and protection against environmental disasters</w:t>
            </w:r>
          </w:p>
        </w:tc>
      </w:tr>
      <w:tr w:rsidR="00006AEE" w:rsidRPr="009C2D05" w14:paraId="0882DDB5" w14:textId="77777777" w:rsidTr="00006AEE">
        <w:tc>
          <w:tcPr>
            <w:tcW w:w="4680" w:type="dxa"/>
          </w:tcPr>
          <w:p w14:paraId="65289DCE" w14:textId="6BBFCEA6" w:rsidR="00006AEE" w:rsidRPr="009C2D05" w:rsidRDefault="00FF38CD" w:rsidP="00EF047E">
            <w:pPr>
              <w:spacing w:line="259" w:lineRule="auto"/>
              <w:rPr>
                <w:sz w:val="22"/>
                <w:szCs w:val="22"/>
              </w:rPr>
            </w:pPr>
            <w:r>
              <w:rPr>
                <w:rFonts w:ascii="Arial" w:eastAsia="Arial" w:hAnsi="Arial" w:cs="Arial"/>
                <w:color w:val="000000" w:themeColor="text1"/>
                <w:sz w:val="16"/>
                <w:szCs w:val="16"/>
              </w:rPr>
              <w:t>FGM5540</w:t>
            </w:r>
          </w:p>
        </w:tc>
        <w:tc>
          <w:tcPr>
            <w:tcW w:w="4680" w:type="dxa"/>
          </w:tcPr>
          <w:p w14:paraId="40DA1E32" w14:textId="46B2E257" w:rsidR="00006AEE" w:rsidRPr="001935BF" w:rsidRDefault="00006AEE" w:rsidP="00EF047E">
            <w:pPr>
              <w:rPr>
                <w:rFonts w:ascii="Arial" w:eastAsia="Arial" w:hAnsi="Arial" w:cs="Arial"/>
                <w:color w:val="000000" w:themeColor="text1"/>
                <w:sz w:val="16"/>
                <w:szCs w:val="16"/>
              </w:rPr>
            </w:pPr>
            <w:r w:rsidRPr="001935BF">
              <w:rPr>
                <w:rFonts w:ascii="Arial" w:eastAsia="Arial" w:hAnsi="Arial" w:cs="Arial"/>
                <w:color w:val="000000" w:themeColor="text1"/>
                <w:sz w:val="16"/>
                <w:szCs w:val="16"/>
              </w:rPr>
              <w:t>Power supply facilities in the isolated area such as mobile base stations should preferably provide an uninterruptible power supply with capacity for all loading and capable of withstanding primary power supply failures for the duration of likely outages. If that is impossible, a mechanism to provide uninterruptible power to critical equipment should be installed. Batteries may need to be augmented with a private electric generator, especially in isolated areas.</w:t>
            </w:r>
          </w:p>
          <w:p w14:paraId="623AE57D" w14:textId="0AC53384" w:rsidR="00006AEE" w:rsidRPr="009C2D05" w:rsidRDefault="00006AEE" w:rsidP="00EF047E">
            <w:pPr>
              <w:rPr>
                <w:rFonts w:ascii="Arial" w:eastAsia="Arial" w:hAnsi="Arial" w:cs="Arial"/>
                <w:sz w:val="16"/>
                <w:szCs w:val="16"/>
              </w:rPr>
            </w:pPr>
            <w:r w:rsidRPr="001935BF">
              <w:rPr>
                <w:rFonts w:ascii="Arial" w:eastAsia="Arial" w:hAnsi="Arial" w:cs="Arial"/>
                <w:color w:val="000000" w:themeColor="text1"/>
                <w:sz w:val="16"/>
                <w:szCs w:val="16"/>
              </w:rPr>
              <w:t xml:space="preserve"> </w:t>
            </w:r>
          </w:p>
        </w:tc>
      </w:tr>
    </w:tbl>
    <w:p w14:paraId="2D14C178" w14:textId="77777777" w:rsidR="00EF047E" w:rsidRPr="009C2D05" w:rsidRDefault="00EF047E" w:rsidP="00EF047E">
      <w:pPr>
        <w:rPr>
          <w:sz w:val="22"/>
          <w:szCs w:val="22"/>
        </w:rPr>
      </w:pPr>
    </w:p>
    <w:p w14:paraId="104EF296" w14:textId="77777777" w:rsidR="00EF047E" w:rsidRPr="009C2D05" w:rsidRDefault="00EF047E" w:rsidP="00EF047E">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F047E" w:rsidRPr="009C2D05" w14:paraId="6134502C" w14:textId="77777777" w:rsidTr="005012E0">
        <w:tc>
          <w:tcPr>
            <w:tcW w:w="4680" w:type="dxa"/>
          </w:tcPr>
          <w:p w14:paraId="3FBD1DBD" w14:textId="77777777" w:rsidR="00EF047E" w:rsidRPr="009C2D05" w:rsidRDefault="00EF047E" w:rsidP="005012E0">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52AACCE" w14:textId="77777777" w:rsidR="00EF047E" w:rsidRPr="009C2D05" w:rsidRDefault="00EF047E" w:rsidP="005012E0">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F047E" w:rsidRPr="009C2D05" w14:paraId="46576565" w14:textId="77777777" w:rsidTr="005012E0">
        <w:tc>
          <w:tcPr>
            <w:tcW w:w="4680" w:type="dxa"/>
          </w:tcPr>
          <w:p w14:paraId="3D8FC918" w14:textId="77777777" w:rsidR="00EF047E" w:rsidRPr="001935BF" w:rsidRDefault="00EF047E" w:rsidP="00EF047E">
            <w:pPr>
              <w:ind w:left="360" w:hanging="360"/>
              <w:rPr>
                <w:rFonts w:ascii="Arial" w:eastAsia="Arial" w:hAnsi="Arial" w:cs="Arial"/>
                <w:color w:val="000000" w:themeColor="text1"/>
                <w:sz w:val="16"/>
                <w:szCs w:val="16"/>
              </w:rPr>
            </w:pPr>
            <w:r w:rsidRPr="001935BF">
              <w:rPr>
                <w:rFonts w:ascii="Arial" w:eastAsia="Arial" w:hAnsi="Arial" w:cs="Arial"/>
                <w:color w:val="000000" w:themeColor="text1"/>
                <w:sz w:val="16"/>
                <w:szCs w:val="16"/>
              </w:rPr>
              <w:t>Unprotected cables</w:t>
            </w:r>
          </w:p>
          <w:p w14:paraId="2EF4930F" w14:textId="5022833F" w:rsidR="00EF047E" w:rsidRPr="009C2D05" w:rsidRDefault="00EF047E" w:rsidP="00EF047E">
            <w:pPr>
              <w:spacing w:line="259" w:lineRule="auto"/>
              <w:rPr>
                <w:sz w:val="22"/>
                <w:szCs w:val="22"/>
              </w:rPr>
            </w:pPr>
            <w:r w:rsidRPr="001935BF">
              <w:rPr>
                <w:rFonts w:ascii="Arial" w:eastAsia="Arial" w:hAnsi="Arial" w:cs="Arial"/>
                <w:color w:val="000000" w:themeColor="text1"/>
                <w:sz w:val="16"/>
                <w:szCs w:val="16"/>
              </w:rPr>
              <w:t xml:space="preserve"> </w:t>
            </w:r>
          </w:p>
        </w:tc>
        <w:tc>
          <w:tcPr>
            <w:tcW w:w="4680" w:type="dxa"/>
          </w:tcPr>
          <w:p w14:paraId="5711E672" w14:textId="77777777" w:rsidR="00EF047E" w:rsidRPr="001935BF" w:rsidRDefault="00EF047E" w:rsidP="00EF047E">
            <w:pPr>
              <w:rPr>
                <w:rFonts w:ascii="Arial" w:eastAsia="Arial" w:hAnsi="Arial" w:cs="Arial"/>
                <w:color w:val="000000" w:themeColor="text1"/>
                <w:sz w:val="16"/>
                <w:szCs w:val="16"/>
              </w:rPr>
            </w:pPr>
            <w:r w:rsidRPr="001935BF">
              <w:rPr>
                <w:rFonts w:ascii="Arial" w:eastAsia="Arial" w:hAnsi="Arial" w:cs="Arial"/>
                <w:color w:val="000000" w:themeColor="text1"/>
                <w:sz w:val="16"/>
                <w:szCs w:val="16"/>
              </w:rPr>
              <w:t>Fibers routed between pieces of equipment without proper protection are susceptible to damage, which can critically affect network reliability. The fiber cable management system should therefore ensure that every fiber is protected from physical damage.</w:t>
            </w:r>
          </w:p>
          <w:p w14:paraId="77BA6F93" w14:textId="64C28618" w:rsidR="00EF047E" w:rsidRPr="009C2D05" w:rsidRDefault="00EF047E" w:rsidP="00EF047E">
            <w:pPr>
              <w:rPr>
                <w:rFonts w:ascii="Arial" w:eastAsia="Arial" w:hAnsi="Arial" w:cs="Arial"/>
                <w:sz w:val="16"/>
                <w:szCs w:val="16"/>
              </w:rPr>
            </w:pPr>
            <w:r w:rsidRPr="001935BF">
              <w:rPr>
                <w:rFonts w:ascii="Arial" w:eastAsia="Arial" w:hAnsi="Arial" w:cs="Arial"/>
                <w:sz w:val="16"/>
                <w:szCs w:val="16"/>
              </w:rPr>
              <w:t xml:space="preserve"> </w:t>
            </w:r>
          </w:p>
        </w:tc>
      </w:tr>
      <w:tr w:rsidR="00EF047E" w:rsidRPr="009C2D05" w14:paraId="712221D0" w14:textId="77777777" w:rsidTr="005012E0">
        <w:tc>
          <w:tcPr>
            <w:tcW w:w="4680" w:type="dxa"/>
          </w:tcPr>
          <w:p w14:paraId="159F2907" w14:textId="77777777" w:rsidR="00EF047E" w:rsidRPr="001935BF" w:rsidRDefault="00EF047E" w:rsidP="00EF047E">
            <w:pPr>
              <w:rPr>
                <w:rFonts w:ascii="Arial" w:eastAsia="Arial" w:hAnsi="Arial" w:cs="Arial"/>
                <w:color w:val="000000" w:themeColor="text1"/>
                <w:sz w:val="16"/>
                <w:szCs w:val="16"/>
              </w:rPr>
            </w:pPr>
            <w:r w:rsidRPr="001935BF">
              <w:rPr>
                <w:rFonts w:ascii="Arial" w:eastAsia="Arial" w:hAnsi="Arial" w:cs="Arial"/>
                <w:color w:val="000000" w:themeColor="text1"/>
                <w:sz w:val="16"/>
                <w:szCs w:val="16"/>
              </w:rPr>
              <w:t xml:space="preserve"> Unprotected junction boxes</w:t>
            </w:r>
          </w:p>
          <w:p w14:paraId="72E701B6" w14:textId="15F5B103" w:rsidR="00EF047E" w:rsidRPr="009C2D05" w:rsidRDefault="00EF047E" w:rsidP="00EF047E">
            <w:pPr>
              <w:spacing w:line="259" w:lineRule="auto"/>
              <w:rPr>
                <w:sz w:val="22"/>
                <w:szCs w:val="22"/>
              </w:rPr>
            </w:pPr>
            <w:r w:rsidRPr="001935BF">
              <w:rPr>
                <w:rFonts w:ascii="Arial" w:eastAsia="Arial" w:hAnsi="Arial" w:cs="Arial"/>
                <w:color w:val="000000" w:themeColor="text1"/>
                <w:sz w:val="16"/>
                <w:szCs w:val="16"/>
              </w:rPr>
              <w:t xml:space="preserve"> </w:t>
            </w:r>
          </w:p>
        </w:tc>
        <w:tc>
          <w:tcPr>
            <w:tcW w:w="4680" w:type="dxa"/>
          </w:tcPr>
          <w:p w14:paraId="0D946DCD" w14:textId="77777777" w:rsidR="00EF047E" w:rsidRPr="001935BF" w:rsidRDefault="00EF047E" w:rsidP="00EF047E">
            <w:pPr>
              <w:rPr>
                <w:rFonts w:ascii="Arial" w:eastAsia="Arial" w:hAnsi="Arial" w:cs="Arial"/>
                <w:color w:val="000000" w:themeColor="text1"/>
                <w:sz w:val="16"/>
                <w:szCs w:val="16"/>
              </w:rPr>
            </w:pPr>
            <w:r w:rsidRPr="001935BF">
              <w:rPr>
                <w:rFonts w:ascii="Arial" w:eastAsia="Arial" w:hAnsi="Arial" w:cs="Arial"/>
                <w:color w:val="000000" w:themeColor="text1"/>
                <w:sz w:val="16"/>
                <w:szCs w:val="16"/>
              </w:rPr>
              <w:t>Lack of protection of junction boxes / splice closures. Improper cable routing also causes increased congestion in the termination panel and the cableways, increasing the possibility of bend radius violations and long-term failure.</w:t>
            </w:r>
          </w:p>
          <w:p w14:paraId="233987F9" w14:textId="1244FD4F" w:rsidR="00EF047E" w:rsidRPr="009C2D05" w:rsidRDefault="00EF047E" w:rsidP="00EF047E">
            <w:pPr>
              <w:rPr>
                <w:rFonts w:ascii="Arial" w:eastAsia="Arial" w:hAnsi="Arial" w:cs="Arial"/>
                <w:sz w:val="16"/>
                <w:szCs w:val="16"/>
              </w:rPr>
            </w:pPr>
            <w:r w:rsidRPr="001935BF">
              <w:rPr>
                <w:rFonts w:ascii="Arial" w:eastAsia="Arial" w:hAnsi="Arial" w:cs="Arial"/>
                <w:sz w:val="16"/>
                <w:szCs w:val="16"/>
              </w:rPr>
              <w:t xml:space="preserve"> </w:t>
            </w:r>
          </w:p>
        </w:tc>
      </w:tr>
    </w:tbl>
    <w:p w14:paraId="21D9AB6F" w14:textId="77777777" w:rsidR="00EF047E" w:rsidRPr="009C2D05" w:rsidRDefault="00EF047E" w:rsidP="00EF047E">
      <w:pPr>
        <w:rPr>
          <w:sz w:val="22"/>
          <w:szCs w:val="22"/>
        </w:rPr>
      </w:pPr>
    </w:p>
    <w:p w14:paraId="36928FB3" w14:textId="77777777" w:rsidR="00EF047E" w:rsidRPr="009C2D05" w:rsidRDefault="00EF047E" w:rsidP="00EF047E">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EF047E" w:rsidRPr="008E1C6B" w14:paraId="53452465" w14:textId="77777777" w:rsidTr="005012E0">
        <w:tc>
          <w:tcPr>
            <w:tcW w:w="4680" w:type="dxa"/>
          </w:tcPr>
          <w:p w14:paraId="2F9F9FB8" w14:textId="77777777" w:rsidR="00EF047E" w:rsidRPr="008E1C6B" w:rsidRDefault="00EF047E" w:rsidP="005012E0">
            <w:pPr>
              <w:rPr>
                <w:rFonts w:ascii="Arial" w:eastAsia="Arial" w:hAnsi="Arial" w:cs="Arial"/>
                <w:sz w:val="22"/>
                <w:szCs w:val="22"/>
              </w:rPr>
            </w:pPr>
            <w:r w:rsidRPr="008E1C6B">
              <w:rPr>
                <w:rFonts w:ascii="Arial" w:eastAsia="Arial" w:hAnsi="Arial" w:cs="Arial"/>
                <w:b/>
                <w:bCs/>
                <w:sz w:val="22"/>
                <w:szCs w:val="22"/>
              </w:rPr>
              <w:t>Name</w:t>
            </w:r>
          </w:p>
        </w:tc>
        <w:tc>
          <w:tcPr>
            <w:tcW w:w="4680" w:type="dxa"/>
          </w:tcPr>
          <w:p w14:paraId="19BF1995" w14:textId="77777777" w:rsidR="00EF047E" w:rsidRPr="008E1C6B" w:rsidRDefault="00EF047E" w:rsidP="005012E0">
            <w:pPr>
              <w:rPr>
                <w:rFonts w:ascii="Arial" w:eastAsia="Arial" w:hAnsi="Arial" w:cs="Arial"/>
                <w:sz w:val="22"/>
                <w:szCs w:val="22"/>
              </w:rPr>
            </w:pPr>
            <w:r w:rsidRPr="008E1C6B">
              <w:rPr>
                <w:rFonts w:ascii="Arial" w:eastAsia="Arial" w:hAnsi="Arial" w:cs="Arial"/>
                <w:b/>
                <w:bCs/>
                <w:sz w:val="22"/>
                <w:szCs w:val="22"/>
              </w:rPr>
              <w:t>Description</w:t>
            </w:r>
            <w:r w:rsidRPr="008E1C6B">
              <w:rPr>
                <w:rFonts w:ascii="Arial" w:eastAsia="Arial" w:hAnsi="Arial" w:cs="Arial"/>
                <w:sz w:val="22"/>
                <w:szCs w:val="22"/>
              </w:rPr>
              <w:t> </w:t>
            </w:r>
          </w:p>
        </w:tc>
      </w:tr>
      <w:tr w:rsidR="00EF047E" w:rsidRPr="008E1C6B" w14:paraId="23A177B8" w14:textId="77777777" w:rsidTr="005012E0">
        <w:tc>
          <w:tcPr>
            <w:tcW w:w="4680" w:type="dxa"/>
          </w:tcPr>
          <w:p w14:paraId="1E922A88" w14:textId="28A0F8F0" w:rsidR="00EF047E" w:rsidRPr="008E1C6B" w:rsidRDefault="00EF047E" w:rsidP="005012E0">
            <w:pPr>
              <w:spacing w:line="259" w:lineRule="auto"/>
              <w:rPr>
                <w:rFonts w:ascii="Arial" w:hAnsi="Arial" w:cs="Arial"/>
                <w:sz w:val="16"/>
                <w:szCs w:val="16"/>
              </w:rPr>
            </w:pPr>
            <w:r w:rsidRPr="008E1C6B">
              <w:rPr>
                <w:rFonts w:ascii="Arial" w:hAnsi="Arial" w:cs="Arial"/>
                <w:sz w:val="16"/>
                <w:szCs w:val="16"/>
              </w:rPr>
              <w:t>Data cables</w:t>
            </w:r>
          </w:p>
        </w:tc>
        <w:tc>
          <w:tcPr>
            <w:tcW w:w="4680" w:type="dxa"/>
          </w:tcPr>
          <w:p w14:paraId="68767633" w14:textId="225CCE12" w:rsidR="00EF047E" w:rsidRPr="008E1C6B" w:rsidRDefault="008E1C6B" w:rsidP="005012E0">
            <w:pPr>
              <w:rPr>
                <w:rFonts w:ascii="Arial" w:eastAsia="Arial" w:hAnsi="Arial" w:cs="Arial"/>
                <w:sz w:val="16"/>
                <w:szCs w:val="16"/>
              </w:rPr>
            </w:pPr>
            <w:r w:rsidRPr="008E1C6B">
              <w:rPr>
                <w:rFonts w:ascii="Arial" w:hAnsi="Arial" w:cs="Arial"/>
                <w:sz w:val="16"/>
                <w:szCs w:val="16"/>
              </w:rPr>
              <w:t>Data cables used in the operator network infrastructure</w:t>
            </w:r>
          </w:p>
        </w:tc>
      </w:tr>
      <w:tr w:rsidR="00EF047E" w:rsidRPr="008E1C6B" w14:paraId="0D5858FA" w14:textId="77777777" w:rsidTr="005012E0">
        <w:tc>
          <w:tcPr>
            <w:tcW w:w="4680" w:type="dxa"/>
          </w:tcPr>
          <w:p w14:paraId="4A5F5F5A" w14:textId="345F2613" w:rsidR="00EF047E" w:rsidRPr="008E1C6B" w:rsidRDefault="00EF047E" w:rsidP="005012E0">
            <w:pPr>
              <w:spacing w:line="259" w:lineRule="auto"/>
              <w:rPr>
                <w:rFonts w:ascii="Arial" w:hAnsi="Arial" w:cs="Arial"/>
                <w:sz w:val="16"/>
                <w:szCs w:val="16"/>
              </w:rPr>
            </w:pPr>
            <w:r w:rsidRPr="008E1C6B">
              <w:rPr>
                <w:rFonts w:ascii="Arial" w:hAnsi="Arial" w:cs="Arial"/>
                <w:sz w:val="16"/>
                <w:szCs w:val="16"/>
              </w:rPr>
              <w:t>Power cables</w:t>
            </w:r>
          </w:p>
        </w:tc>
        <w:tc>
          <w:tcPr>
            <w:tcW w:w="4680" w:type="dxa"/>
          </w:tcPr>
          <w:p w14:paraId="47D9E5F9" w14:textId="5B3C9DF6" w:rsidR="00EF047E" w:rsidRPr="008E1C6B" w:rsidRDefault="008E1C6B" w:rsidP="005012E0">
            <w:pPr>
              <w:rPr>
                <w:rFonts w:ascii="Arial" w:eastAsia="Arial" w:hAnsi="Arial" w:cs="Arial"/>
                <w:sz w:val="16"/>
                <w:szCs w:val="16"/>
              </w:rPr>
            </w:pPr>
            <w:r w:rsidRPr="008E1C6B">
              <w:rPr>
                <w:rFonts w:ascii="Arial" w:eastAsia="Arial" w:hAnsi="Arial" w:cs="Arial"/>
                <w:sz w:val="16"/>
                <w:szCs w:val="16"/>
              </w:rPr>
              <w:t xml:space="preserve">Power cables </w:t>
            </w:r>
            <w:r w:rsidRPr="008E1C6B">
              <w:rPr>
                <w:rFonts w:ascii="Arial" w:hAnsi="Arial" w:cs="Arial"/>
                <w:sz w:val="16"/>
                <w:szCs w:val="16"/>
              </w:rPr>
              <w:t>used in the operator network infrastructure</w:t>
            </w:r>
          </w:p>
        </w:tc>
      </w:tr>
    </w:tbl>
    <w:p w14:paraId="047A849F" w14:textId="77777777" w:rsidR="00EF047E" w:rsidRPr="009C2D05" w:rsidRDefault="00EF047E" w:rsidP="00EF047E">
      <w:pPr>
        <w:rPr>
          <w:sz w:val="22"/>
          <w:szCs w:val="22"/>
        </w:rPr>
      </w:pPr>
    </w:p>
    <w:p w14:paraId="6B3E72C5" w14:textId="77777777" w:rsidR="00EF047E" w:rsidRPr="009C2D05" w:rsidRDefault="00EF047E" w:rsidP="00EF047E">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EF047E" w:rsidRPr="009C2D05" w14:paraId="3947C4C0" w14:textId="77777777" w:rsidTr="005012E0">
        <w:tc>
          <w:tcPr>
            <w:tcW w:w="4680" w:type="dxa"/>
          </w:tcPr>
          <w:p w14:paraId="55C5D372" w14:textId="77777777" w:rsidR="00EF047E" w:rsidRPr="009C2D05" w:rsidRDefault="00EF047E" w:rsidP="005012E0">
            <w:pPr>
              <w:rPr>
                <w:rFonts w:ascii="Arial" w:eastAsia="Arial" w:hAnsi="Arial" w:cs="Arial"/>
                <w:sz w:val="22"/>
                <w:szCs w:val="22"/>
              </w:rPr>
            </w:pPr>
            <w:r>
              <w:rPr>
                <w:rFonts w:ascii="Arial" w:eastAsia="Arial" w:hAnsi="Arial" w:cs="Arial"/>
                <w:b/>
                <w:bCs/>
                <w:sz w:val="22"/>
                <w:szCs w:val="22"/>
              </w:rPr>
              <w:t>ID</w:t>
            </w:r>
          </w:p>
        </w:tc>
        <w:tc>
          <w:tcPr>
            <w:tcW w:w="4680" w:type="dxa"/>
          </w:tcPr>
          <w:p w14:paraId="214D9B33" w14:textId="77777777" w:rsidR="00EF047E" w:rsidRPr="009C2D05" w:rsidRDefault="00EF047E" w:rsidP="005012E0">
            <w:pPr>
              <w:rPr>
                <w:rFonts w:ascii="Arial" w:eastAsia="Arial" w:hAnsi="Arial" w:cs="Arial"/>
                <w:sz w:val="22"/>
                <w:szCs w:val="22"/>
              </w:rPr>
            </w:pPr>
            <w:r>
              <w:rPr>
                <w:rFonts w:ascii="Arial" w:eastAsia="Arial" w:hAnsi="Arial" w:cs="Arial"/>
                <w:b/>
                <w:bCs/>
                <w:sz w:val="22"/>
                <w:szCs w:val="22"/>
              </w:rPr>
              <w:t>Detects</w:t>
            </w:r>
            <w:r w:rsidRPr="009C2D05">
              <w:rPr>
                <w:rFonts w:ascii="Arial" w:eastAsia="Arial" w:hAnsi="Arial" w:cs="Arial"/>
                <w:sz w:val="22"/>
                <w:szCs w:val="22"/>
              </w:rPr>
              <w:t> </w:t>
            </w:r>
          </w:p>
        </w:tc>
      </w:tr>
      <w:tr w:rsidR="00EF047E" w:rsidRPr="009C2D05" w14:paraId="3E37A71E" w14:textId="77777777" w:rsidTr="005012E0">
        <w:tc>
          <w:tcPr>
            <w:tcW w:w="4680" w:type="dxa"/>
          </w:tcPr>
          <w:p w14:paraId="6B431097" w14:textId="06F142A9" w:rsidR="00EF047E" w:rsidRPr="001935BF" w:rsidRDefault="0025243E" w:rsidP="00EF047E">
            <w:pPr>
              <w:rPr>
                <w:rFonts w:ascii="Arial" w:eastAsia="Arial" w:hAnsi="Arial" w:cs="Arial"/>
                <w:color w:val="000000" w:themeColor="text1"/>
                <w:sz w:val="16"/>
                <w:szCs w:val="16"/>
              </w:rPr>
            </w:pPr>
            <w:r>
              <w:rPr>
                <w:rFonts w:ascii="Arial" w:eastAsia="Arial" w:hAnsi="Arial" w:cs="Arial"/>
                <w:color w:val="000000" w:themeColor="text1"/>
                <w:sz w:val="16"/>
                <w:szCs w:val="16"/>
              </w:rPr>
              <w:t>FG</w:t>
            </w:r>
            <w:r w:rsidR="001C7A1C">
              <w:rPr>
                <w:rFonts w:ascii="Arial" w:eastAsia="Arial" w:hAnsi="Arial" w:cs="Arial"/>
                <w:color w:val="000000" w:themeColor="text1"/>
                <w:sz w:val="16"/>
                <w:szCs w:val="16"/>
              </w:rPr>
              <w:t>D</w:t>
            </w:r>
            <w:r w:rsidR="00BD3242">
              <w:rPr>
                <w:rFonts w:ascii="Arial" w:eastAsia="Arial" w:hAnsi="Arial" w:cs="Arial"/>
                <w:color w:val="000000" w:themeColor="text1"/>
                <w:sz w:val="16"/>
                <w:szCs w:val="16"/>
              </w:rPr>
              <w:t>S5012</w:t>
            </w:r>
          </w:p>
          <w:p w14:paraId="1153CFB2" w14:textId="06E05424" w:rsidR="00EF047E" w:rsidRPr="009C2D05" w:rsidRDefault="00EF047E" w:rsidP="00EF047E">
            <w:pPr>
              <w:spacing w:line="259" w:lineRule="auto"/>
              <w:rPr>
                <w:sz w:val="22"/>
                <w:szCs w:val="22"/>
              </w:rPr>
            </w:pPr>
            <w:r w:rsidRPr="001935BF">
              <w:rPr>
                <w:rFonts w:ascii="Arial" w:eastAsia="Arial" w:hAnsi="Arial" w:cs="Arial"/>
                <w:sz w:val="16"/>
                <w:szCs w:val="16"/>
              </w:rPr>
              <w:t xml:space="preserve"> </w:t>
            </w:r>
          </w:p>
        </w:tc>
        <w:tc>
          <w:tcPr>
            <w:tcW w:w="4680" w:type="dxa"/>
          </w:tcPr>
          <w:p w14:paraId="0132384B" w14:textId="77777777" w:rsidR="0025243E" w:rsidRPr="001935BF" w:rsidRDefault="0025243E" w:rsidP="0025243E">
            <w:pPr>
              <w:rPr>
                <w:rFonts w:ascii="Arial" w:eastAsia="Arial" w:hAnsi="Arial" w:cs="Arial"/>
                <w:color w:val="000000" w:themeColor="text1"/>
                <w:sz w:val="16"/>
                <w:szCs w:val="16"/>
              </w:rPr>
            </w:pPr>
            <w:r w:rsidRPr="001935BF">
              <w:rPr>
                <w:rFonts w:ascii="Arial" w:eastAsia="Arial" w:hAnsi="Arial" w:cs="Arial"/>
                <w:color w:val="000000" w:themeColor="text1"/>
                <w:sz w:val="16"/>
                <w:szCs w:val="16"/>
              </w:rPr>
              <w:t>Security Incident and event monitoring</w:t>
            </w:r>
          </w:p>
          <w:p w14:paraId="5753A040" w14:textId="259C10C2" w:rsidR="00EF047E" w:rsidRPr="004F3977" w:rsidRDefault="00EF047E" w:rsidP="00EF047E">
            <w:pPr>
              <w:rPr>
                <w:rFonts w:ascii="Arial" w:eastAsia="Arial" w:hAnsi="Arial" w:cs="Arial"/>
                <w:color w:val="000000" w:themeColor="text1"/>
                <w:sz w:val="16"/>
                <w:szCs w:val="16"/>
              </w:rPr>
            </w:pPr>
            <w:r w:rsidRPr="001935BF">
              <w:rPr>
                <w:rFonts w:ascii="Arial" w:eastAsia="Arial" w:hAnsi="Arial" w:cs="Arial"/>
                <w:color w:val="000000" w:themeColor="text1"/>
                <w:sz w:val="16"/>
                <w:szCs w:val="16"/>
              </w:rPr>
              <w:t>Event logs recording user activities, exceptions, faults and information security events should be produced, kept and regularly reviewed. Additional considerations: development of use-case specific alert rules, integration and correlation of data at all levels (network, application), integration and correlation with service provider-level monitoring mechanisms.</w:t>
            </w:r>
          </w:p>
        </w:tc>
      </w:tr>
    </w:tbl>
    <w:p w14:paraId="78130B01" w14:textId="77777777" w:rsidR="00EF047E" w:rsidRPr="009C2D05" w:rsidRDefault="00EF047E" w:rsidP="00EF047E">
      <w:pPr>
        <w:pStyle w:val="paragraph"/>
        <w:spacing w:before="0" w:beforeAutospacing="0" w:after="0" w:afterAutospacing="0"/>
        <w:rPr>
          <w:rFonts w:ascii="Arial" w:eastAsia="Arial" w:hAnsi="Arial" w:cs="Arial"/>
          <w:sz w:val="22"/>
          <w:szCs w:val="22"/>
        </w:rPr>
      </w:pPr>
    </w:p>
    <w:p w14:paraId="0D9A0ECA" w14:textId="77777777" w:rsidR="00EF047E" w:rsidRPr="009C2D05" w:rsidRDefault="00EF047E" w:rsidP="00EF047E">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EF047E" w:rsidRPr="009C2D05" w14:paraId="4DB36BAE" w14:textId="77777777" w:rsidTr="005012E0">
        <w:tc>
          <w:tcPr>
            <w:tcW w:w="4680" w:type="dxa"/>
          </w:tcPr>
          <w:p w14:paraId="6A3624BC" w14:textId="77777777" w:rsidR="00EF047E" w:rsidRPr="009C2D05" w:rsidRDefault="00EF047E" w:rsidP="005012E0">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3A2C39D5" w14:textId="77777777" w:rsidR="00EF047E" w:rsidRPr="009C2D05" w:rsidRDefault="00EF047E" w:rsidP="005012E0">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F047E" w:rsidRPr="009C2D05" w14:paraId="6E7D976E" w14:textId="77777777" w:rsidTr="00186E33">
        <w:trPr>
          <w:trHeight w:val="449"/>
        </w:trPr>
        <w:tc>
          <w:tcPr>
            <w:tcW w:w="4680" w:type="dxa"/>
          </w:tcPr>
          <w:p w14:paraId="7736E11A" w14:textId="39C9E5C9" w:rsidR="00EF047E" w:rsidRPr="00EF047E" w:rsidRDefault="00EF047E" w:rsidP="005012E0">
            <w:pPr>
              <w:spacing w:line="259" w:lineRule="auto"/>
              <w:rPr>
                <w:rFonts w:ascii="Arial" w:eastAsia="Arial" w:hAnsi="Arial" w:cs="Arial"/>
                <w:sz w:val="16"/>
                <w:szCs w:val="16"/>
              </w:rPr>
            </w:pPr>
            <w:r>
              <w:rPr>
                <w:rFonts w:ascii="Arial" w:eastAsia="Arial" w:hAnsi="Arial" w:cs="Arial"/>
                <w:sz w:val="16"/>
                <w:szCs w:val="16"/>
              </w:rPr>
              <w:t>Service unavailability</w:t>
            </w:r>
          </w:p>
        </w:tc>
        <w:tc>
          <w:tcPr>
            <w:tcW w:w="4680" w:type="dxa"/>
          </w:tcPr>
          <w:p w14:paraId="0F669C0F" w14:textId="7EA46ACB" w:rsidR="00EF047E" w:rsidRPr="009C2D05" w:rsidRDefault="00EF047E" w:rsidP="005012E0">
            <w:pPr>
              <w:rPr>
                <w:rFonts w:ascii="Arial" w:eastAsia="Arial" w:hAnsi="Arial" w:cs="Arial"/>
                <w:sz w:val="16"/>
                <w:szCs w:val="16"/>
              </w:rPr>
            </w:pPr>
            <w:r w:rsidRPr="00EF047E">
              <w:rPr>
                <w:rFonts w:ascii="Arial" w:eastAsia="Arial" w:hAnsi="Arial" w:cs="Arial"/>
                <w:sz w:val="16"/>
                <w:szCs w:val="16"/>
              </w:rPr>
              <w:t>Destruction or damage of these assets may cause an unavailability of resources.</w:t>
            </w:r>
          </w:p>
        </w:tc>
      </w:tr>
      <w:tr w:rsidR="00EF047E" w:rsidRPr="009C2D05" w14:paraId="3B8815B5" w14:textId="77777777" w:rsidTr="005012E0">
        <w:tc>
          <w:tcPr>
            <w:tcW w:w="4680" w:type="dxa"/>
          </w:tcPr>
          <w:p w14:paraId="56771BDB" w14:textId="140E128D" w:rsidR="00EF047E" w:rsidRDefault="00EF047E" w:rsidP="005012E0">
            <w:pPr>
              <w:spacing w:line="259" w:lineRule="auto"/>
              <w:rPr>
                <w:rFonts w:ascii="Arial" w:eastAsia="Arial" w:hAnsi="Arial" w:cs="Arial"/>
                <w:sz w:val="16"/>
                <w:szCs w:val="16"/>
              </w:rPr>
            </w:pPr>
            <w:r>
              <w:rPr>
                <w:rFonts w:ascii="Arial" w:eastAsia="Arial" w:hAnsi="Arial" w:cs="Arial"/>
                <w:sz w:val="16"/>
                <w:szCs w:val="16"/>
              </w:rPr>
              <w:t>Information destruction</w:t>
            </w:r>
          </w:p>
        </w:tc>
        <w:tc>
          <w:tcPr>
            <w:tcW w:w="4680" w:type="dxa"/>
          </w:tcPr>
          <w:p w14:paraId="327487BC" w14:textId="44B995CB" w:rsidR="00EF047E" w:rsidRPr="00EF047E" w:rsidRDefault="00841622" w:rsidP="005012E0">
            <w:pPr>
              <w:rPr>
                <w:rFonts w:ascii="Arial" w:eastAsia="Arial" w:hAnsi="Arial" w:cs="Arial"/>
                <w:sz w:val="16"/>
                <w:szCs w:val="16"/>
              </w:rPr>
            </w:pPr>
            <w:r w:rsidRPr="00841622">
              <w:rPr>
                <w:rFonts w:ascii="Arial" w:eastAsia="Arial" w:hAnsi="Arial" w:cs="Arial"/>
                <w:sz w:val="16"/>
                <w:szCs w:val="16"/>
              </w:rPr>
              <w:t>Destruction or damage of these assets may cause information destruction</w:t>
            </w:r>
          </w:p>
        </w:tc>
      </w:tr>
    </w:tbl>
    <w:p w14:paraId="632748B3" w14:textId="77777777" w:rsidR="00EF047E" w:rsidRPr="009C2D05" w:rsidRDefault="00EF047E" w:rsidP="00EF047E">
      <w:pPr>
        <w:pStyle w:val="paragraph"/>
        <w:spacing w:before="0" w:beforeAutospacing="0" w:after="0" w:afterAutospacing="0"/>
        <w:rPr>
          <w:rFonts w:ascii="Arial" w:eastAsia="Arial" w:hAnsi="Arial" w:cs="Arial"/>
          <w:sz w:val="22"/>
          <w:szCs w:val="22"/>
        </w:rPr>
      </w:pPr>
    </w:p>
    <w:p w14:paraId="751CF109" w14:textId="0FF0A16A" w:rsidR="00EF047E" w:rsidRDefault="00EF047E" w:rsidP="00EF047E">
      <w:pPr>
        <w:rPr>
          <w:rFonts w:asciiTheme="minorBidi" w:hAnsiTheme="minorBidi"/>
        </w:rPr>
      </w:pPr>
      <w:r w:rsidRPr="009C2D05">
        <w:rPr>
          <w:rFonts w:ascii="Arial" w:eastAsia="Arial" w:hAnsi="Arial" w:cs="Arial"/>
        </w:rPr>
        <w:t>References</w:t>
      </w:r>
    </w:p>
    <w:tbl>
      <w:tblPr>
        <w:tblStyle w:val="TableGrid"/>
        <w:tblW w:w="0" w:type="auto"/>
        <w:tblLook w:val="04A0" w:firstRow="1" w:lastRow="0" w:firstColumn="1" w:lastColumn="0" w:noHBand="0" w:noVBand="1"/>
      </w:tblPr>
      <w:tblGrid>
        <w:gridCol w:w="4675"/>
        <w:gridCol w:w="4675"/>
      </w:tblGrid>
      <w:tr w:rsidR="00EF047E" w14:paraId="59205FFE" w14:textId="77777777" w:rsidTr="005012E0">
        <w:tc>
          <w:tcPr>
            <w:tcW w:w="4675" w:type="dxa"/>
          </w:tcPr>
          <w:p w14:paraId="7257E9B1" w14:textId="77777777" w:rsidR="00EF047E" w:rsidRPr="001050F9" w:rsidRDefault="00EF047E" w:rsidP="005012E0">
            <w:pPr>
              <w:rPr>
                <w:b/>
                <w:bCs/>
                <w:sz w:val="22"/>
                <w:szCs w:val="22"/>
              </w:rPr>
            </w:pPr>
            <w:r w:rsidRPr="001050F9">
              <w:rPr>
                <w:b/>
                <w:bCs/>
                <w:sz w:val="22"/>
                <w:szCs w:val="22"/>
              </w:rPr>
              <w:t>Name</w:t>
            </w:r>
          </w:p>
        </w:tc>
        <w:tc>
          <w:tcPr>
            <w:tcW w:w="4675" w:type="dxa"/>
          </w:tcPr>
          <w:p w14:paraId="31AD1C38" w14:textId="77777777" w:rsidR="00EF047E" w:rsidRPr="001050F9" w:rsidRDefault="00EF047E" w:rsidP="005012E0">
            <w:pPr>
              <w:rPr>
                <w:b/>
                <w:bCs/>
                <w:sz w:val="22"/>
                <w:szCs w:val="22"/>
              </w:rPr>
            </w:pPr>
            <w:r w:rsidRPr="001050F9">
              <w:rPr>
                <w:b/>
                <w:bCs/>
                <w:sz w:val="22"/>
                <w:szCs w:val="22"/>
              </w:rPr>
              <w:t>URL</w:t>
            </w:r>
          </w:p>
        </w:tc>
      </w:tr>
      <w:tr w:rsidR="0080479B" w:rsidRPr="005F4234" w14:paraId="19DB0483" w14:textId="77777777" w:rsidTr="0080479B">
        <w:tc>
          <w:tcPr>
            <w:tcW w:w="4675" w:type="dxa"/>
          </w:tcPr>
          <w:p w14:paraId="28591560" w14:textId="77777777" w:rsidR="0080479B" w:rsidRPr="0080479B" w:rsidRDefault="0080479B" w:rsidP="005012E0">
            <w:pPr>
              <w:rPr>
                <w:rFonts w:ascii="Arial" w:hAnsi="Arial" w:cs="Arial"/>
                <w:sz w:val="20"/>
                <w:szCs w:val="20"/>
              </w:rPr>
            </w:pPr>
            <w:r w:rsidRPr="0080479B">
              <w:rPr>
                <w:rFonts w:ascii="Arial" w:hAnsi="Arial" w:cs="Arial"/>
                <w:sz w:val="20"/>
                <w:szCs w:val="20"/>
              </w:rPr>
              <w:t>European Union Agency for Cybersecurity (ENISA): “ENISA Threat Landscape for 5G Networks” Report, page 210, December 2020.</w:t>
            </w:r>
          </w:p>
        </w:tc>
        <w:tc>
          <w:tcPr>
            <w:tcW w:w="4675" w:type="dxa"/>
          </w:tcPr>
          <w:p w14:paraId="7C95CCB4" w14:textId="0840CC25" w:rsidR="0080479B" w:rsidRPr="0080479B" w:rsidRDefault="0080479B" w:rsidP="005012E0">
            <w:pPr>
              <w:rPr>
                <w:rFonts w:ascii="Arial" w:hAnsi="Arial" w:cs="Arial"/>
                <w:sz w:val="20"/>
                <w:szCs w:val="20"/>
              </w:rPr>
            </w:pPr>
            <w:r w:rsidRPr="0080479B">
              <w:rPr>
                <w:rFonts w:ascii="Arial" w:hAnsi="Arial" w:cs="Arial"/>
                <w:color w:val="0563C1" w:themeColor="hyperlink"/>
                <w:sz w:val="20"/>
                <w:szCs w:val="20"/>
                <w:u w:val="single"/>
              </w:rPr>
              <w:t>https://www.enisa.europa.eu/publications/enisa-threat-landscape-report-for-5g-networks</w:t>
            </w:r>
            <w:r w:rsidRPr="0080479B">
              <w:rPr>
                <w:rFonts w:ascii="Arial" w:hAnsi="Arial" w:cs="Arial"/>
                <w:sz w:val="20"/>
                <w:szCs w:val="20"/>
              </w:rPr>
              <w:t xml:space="preserve"> </w:t>
            </w:r>
          </w:p>
        </w:tc>
      </w:tr>
      <w:tr w:rsidR="0080479B" w:rsidRPr="005F4234" w14:paraId="6AEA633B" w14:textId="77777777" w:rsidTr="0080479B">
        <w:tc>
          <w:tcPr>
            <w:tcW w:w="4675" w:type="dxa"/>
          </w:tcPr>
          <w:p w14:paraId="0248D775" w14:textId="77777777" w:rsidR="0080479B" w:rsidRPr="0080479B" w:rsidRDefault="0080479B" w:rsidP="005012E0">
            <w:pPr>
              <w:rPr>
                <w:rFonts w:ascii="Arial" w:hAnsi="Arial" w:cs="Arial"/>
                <w:sz w:val="20"/>
                <w:szCs w:val="20"/>
              </w:rPr>
            </w:pPr>
            <w:r w:rsidRPr="0080479B">
              <w:rPr>
                <w:rFonts w:ascii="Arial" w:hAnsi="Arial" w:cs="Arial"/>
                <w:sz w:val="20"/>
                <w:szCs w:val="20"/>
              </w:rPr>
              <w:t xml:space="preserve">ISO/IEC 27011:(2016), “Information technology — Security techniques — Code of practice for Information security controls based on ISO/IEC 27002 for telecommunications organizations” </w:t>
            </w:r>
          </w:p>
        </w:tc>
        <w:tc>
          <w:tcPr>
            <w:tcW w:w="4675" w:type="dxa"/>
          </w:tcPr>
          <w:p w14:paraId="3F7E4A04" w14:textId="2B0AE059" w:rsidR="0080479B" w:rsidRPr="0080479B" w:rsidRDefault="0080479B" w:rsidP="005012E0">
            <w:pPr>
              <w:rPr>
                <w:rFonts w:ascii="Arial" w:hAnsi="Arial" w:cs="Arial"/>
                <w:sz w:val="20"/>
                <w:szCs w:val="20"/>
              </w:rPr>
            </w:pPr>
            <w:r w:rsidRPr="00841622">
              <w:rPr>
                <w:rFonts w:ascii="Arial" w:hAnsi="Arial" w:cs="Arial"/>
                <w:sz w:val="20"/>
                <w:szCs w:val="20"/>
              </w:rPr>
              <w:t>https://www.iso.org/obp/ui/#iso:std:iso-iec:27011:ed-2:v1:en</w:t>
            </w:r>
            <w:r w:rsidRPr="0080479B">
              <w:rPr>
                <w:rFonts w:ascii="Arial" w:hAnsi="Arial" w:cs="Arial"/>
                <w:sz w:val="20"/>
                <w:szCs w:val="20"/>
              </w:rPr>
              <w:t xml:space="preserve"> </w:t>
            </w:r>
          </w:p>
        </w:tc>
      </w:tr>
    </w:tbl>
    <w:p w14:paraId="4E65E8D6" w14:textId="77777777" w:rsidR="00EF047E" w:rsidRDefault="00EF047E" w:rsidP="00A26423">
      <w:pPr>
        <w:rPr>
          <w:rFonts w:ascii="Arial" w:eastAsia="Arial" w:hAnsi="Arial" w:cs="Arial"/>
        </w:rPr>
      </w:pPr>
    </w:p>
    <w:sectPr w:rsidR="00EF047E" w:rsidSect="00020259">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 Vanderveen" w:date="2022-06-07T15:31:00Z" w:initials="MV">
    <w:p w14:paraId="7C38577A" w14:textId="77777777" w:rsidR="00006AEE" w:rsidRDefault="00006AEE">
      <w:pPr>
        <w:pStyle w:val="CommentText"/>
      </w:pPr>
      <w:r>
        <w:rPr>
          <w:rStyle w:val="CommentReference"/>
        </w:rPr>
        <w:annotationRef/>
      </w:r>
      <w:r>
        <w:t>This text from Michaela’s guess. Originally it was a mitigation (sounded like): “</w:t>
      </w:r>
      <w:r w:rsidRPr="00A421EE">
        <w:t>[2] 11.2.3 advocates for cabling security</w:t>
      </w:r>
      <w:r>
        <w:t>”</w:t>
      </w:r>
    </w:p>
  </w:comment>
  <w:comment w:id="1" w:author="Dr. Surajit Dey" w:date="2022-08-29T13:49:00Z" w:initials="DSD">
    <w:p w14:paraId="59797970" w14:textId="3AB858F3" w:rsidR="003A6D30" w:rsidRDefault="003A6D30" w:rsidP="00E512B9">
      <w:pPr>
        <w:pStyle w:val="CommentText"/>
      </w:pPr>
      <w:r>
        <w:rPr>
          <w:rStyle w:val="CommentReference"/>
        </w:rPr>
        <w:annotationRef/>
      </w:r>
      <w:r>
        <w:fldChar w:fldCharType="begin"/>
      </w:r>
      <w:r>
        <w:instrText xml:space="preserve"> HYPERLINK "mailto:mvanderveen@mitre.org" </w:instrText>
      </w:r>
      <w:bookmarkStart w:id="3" w:name="_@_5F9616E328164780BE4391D1FCC4556BZ"/>
      <w:r>
        <w:fldChar w:fldCharType="separate"/>
      </w:r>
      <w:bookmarkEnd w:id="3"/>
      <w:r w:rsidRPr="003A6D30">
        <w:rPr>
          <w:rStyle w:val="Mention"/>
          <w:noProof/>
        </w:rPr>
        <w:t>@Dr. Michaela Vanderveen</w:t>
      </w:r>
      <w:r>
        <w:fldChar w:fldCharType="end"/>
      </w:r>
      <w:r>
        <w:t xml:space="preserve"> is this a web site issue? Only the 3rd row appears on the web page. First 2 rows of FGM5005 are omitted.</w:t>
      </w:r>
    </w:p>
  </w:comment>
  <w:comment w:id="2" w:author="M. Vanderveen" w:date="2022-09-22T07:53:00Z" w:initials="MV">
    <w:p w14:paraId="084D50CF" w14:textId="77777777" w:rsidR="00EE65BF" w:rsidRDefault="00957CA5" w:rsidP="00556BB1">
      <w:pPr>
        <w:pStyle w:val="CommentText"/>
      </w:pPr>
      <w:r>
        <w:rPr>
          <w:rStyle w:val="CommentReference"/>
        </w:rPr>
        <w:annotationRef/>
      </w:r>
      <w:r w:rsidR="00EE65BF">
        <w:t>Probably because there are all FGM5005. So I combined them.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38577A" w15:done="0"/>
  <w15:commentEx w15:paraId="59797970" w15:done="0"/>
  <w15:commentEx w15:paraId="084D50CF" w15:paraIdParent="597979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46E52" w16cex:dateUtc="2022-06-07T22:31:00Z"/>
  <w16cex:commentExtensible w16cex:durableId="26B74287" w16cex:dateUtc="2022-08-29T17:49:00Z"/>
  <w16cex:commentExtensible w16cex:durableId="26D692F6" w16cex:dateUtc="2022-09-22T14: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38577A" w16cid:durableId="26646E52"/>
  <w16cid:commentId w16cid:paraId="59797970" w16cid:durableId="26B74287"/>
  <w16cid:commentId w16cid:paraId="084D50CF" w16cid:durableId="26D692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3CE58" w14:textId="77777777" w:rsidR="00A705BC" w:rsidRDefault="00A705BC" w:rsidP="00684328">
      <w:r>
        <w:separator/>
      </w:r>
    </w:p>
  </w:endnote>
  <w:endnote w:type="continuationSeparator" w:id="0">
    <w:p w14:paraId="11311928" w14:textId="77777777" w:rsidR="00A705BC" w:rsidRDefault="00A705BC" w:rsidP="00684328">
      <w:r>
        <w:continuationSeparator/>
      </w:r>
    </w:p>
  </w:endnote>
  <w:endnote w:type="continuationNotice" w:id="1">
    <w:p w14:paraId="1C2E95F2" w14:textId="77777777" w:rsidR="00A705BC" w:rsidRDefault="00A705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706B3" w14:textId="77777777" w:rsidR="00A705BC" w:rsidRDefault="00A705BC" w:rsidP="00684328">
      <w:r>
        <w:separator/>
      </w:r>
    </w:p>
  </w:footnote>
  <w:footnote w:type="continuationSeparator" w:id="0">
    <w:p w14:paraId="0D977A0B" w14:textId="77777777" w:rsidR="00A705BC" w:rsidRDefault="00A705BC" w:rsidP="00684328">
      <w:r>
        <w:continuationSeparator/>
      </w:r>
    </w:p>
  </w:footnote>
  <w:footnote w:type="continuationNotice" w:id="1">
    <w:p w14:paraId="15DA0629" w14:textId="77777777" w:rsidR="00A705BC" w:rsidRDefault="00A705BC"/>
  </w:footnote>
</w:footnotes>
</file>

<file path=word/intelligence.xml><?xml version="1.0" encoding="utf-8"?>
<int:Intelligence xmlns:int="http://schemas.microsoft.com/office/intelligence/2019/intelligence">
  <int:IntelligenceSettings/>
  <int:Manifest>
    <int:WordHash hashCode="GnfUFiJMu+d6Q5" id="anjaOEhT"/>
  </int:Manifest>
  <int:Observations>
    <int:Content id="anjaOEh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E65C7"/>
    <w:multiLevelType w:val="hybridMultilevel"/>
    <w:tmpl w:val="38325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151F89"/>
    <w:multiLevelType w:val="hybridMultilevel"/>
    <w:tmpl w:val="EB245220"/>
    <w:lvl w:ilvl="0" w:tplc="F0DE3D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03292B"/>
    <w:multiLevelType w:val="hybridMultilevel"/>
    <w:tmpl w:val="13E48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9155028">
    <w:abstractNumId w:val="2"/>
  </w:num>
  <w:num w:numId="2" w16cid:durableId="1652975876">
    <w:abstractNumId w:val="1"/>
  </w:num>
  <w:num w:numId="3" w16cid:durableId="466510578">
    <w:abstractNumId w:val="3"/>
  </w:num>
  <w:num w:numId="4" w16cid:durableId="1573078345">
    <w:abstractNumId w:val="6"/>
  </w:num>
  <w:num w:numId="5" w16cid:durableId="1967660579">
    <w:abstractNumId w:val="5"/>
  </w:num>
  <w:num w:numId="6" w16cid:durableId="1042940128">
    <w:abstractNumId w:val="0"/>
  </w:num>
  <w:num w:numId="7" w16cid:durableId="178672757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 Vanderveen">
    <w15:presenceInfo w15:providerId="None" w15:userId="M. Vanderveen"/>
  </w15:person>
  <w15:person w15:author="Dr. Surajit Dey">
    <w15:presenceInfo w15:providerId="AD" w15:userId="S::SDEY@MITRE.ORG::f5782dc5-7da0-469c-88a4-69661498c7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06AEE"/>
    <w:rsid w:val="000121B1"/>
    <w:rsid w:val="00012812"/>
    <w:rsid w:val="000160C5"/>
    <w:rsid w:val="0001621C"/>
    <w:rsid w:val="00020259"/>
    <w:rsid w:val="000227C6"/>
    <w:rsid w:val="0003460D"/>
    <w:rsid w:val="00036760"/>
    <w:rsid w:val="00044FE6"/>
    <w:rsid w:val="00046138"/>
    <w:rsid w:val="00047624"/>
    <w:rsid w:val="00050DAF"/>
    <w:rsid w:val="00053159"/>
    <w:rsid w:val="0006097E"/>
    <w:rsid w:val="000632EF"/>
    <w:rsid w:val="00074D64"/>
    <w:rsid w:val="00080267"/>
    <w:rsid w:val="000820C2"/>
    <w:rsid w:val="0008325B"/>
    <w:rsid w:val="00095BA5"/>
    <w:rsid w:val="000B0C59"/>
    <w:rsid w:val="000B401D"/>
    <w:rsid w:val="000C5421"/>
    <w:rsid w:val="000D7C9C"/>
    <w:rsid w:val="000F1C22"/>
    <w:rsid w:val="000F3CA8"/>
    <w:rsid w:val="000F3FE0"/>
    <w:rsid w:val="00102859"/>
    <w:rsid w:val="001036B2"/>
    <w:rsid w:val="00103E97"/>
    <w:rsid w:val="00104C2E"/>
    <w:rsid w:val="001050F9"/>
    <w:rsid w:val="00114068"/>
    <w:rsid w:val="001153B6"/>
    <w:rsid w:val="00122B07"/>
    <w:rsid w:val="00122DCD"/>
    <w:rsid w:val="001276B8"/>
    <w:rsid w:val="00130700"/>
    <w:rsid w:val="00134871"/>
    <w:rsid w:val="00135644"/>
    <w:rsid w:val="0014655A"/>
    <w:rsid w:val="00146E94"/>
    <w:rsid w:val="00166765"/>
    <w:rsid w:val="0017483E"/>
    <w:rsid w:val="00177FD4"/>
    <w:rsid w:val="00181C74"/>
    <w:rsid w:val="00186E33"/>
    <w:rsid w:val="001935DD"/>
    <w:rsid w:val="001A0D01"/>
    <w:rsid w:val="001A1E6E"/>
    <w:rsid w:val="001A3C8D"/>
    <w:rsid w:val="001A5A73"/>
    <w:rsid w:val="001B141D"/>
    <w:rsid w:val="001B63A0"/>
    <w:rsid w:val="001B6EBD"/>
    <w:rsid w:val="001C2D9D"/>
    <w:rsid w:val="001C7A1C"/>
    <w:rsid w:val="001D2246"/>
    <w:rsid w:val="001D4725"/>
    <w:rsid w:val="001F134B"/>
    <w:rsid w:val="001F4D31"/>
    <w:rsid w:val="001F7F57"/>
    <w:rsid w:val="0020587D"/>
    <w:rsid w:val="00213376"/>
    <w:rsid w:val="0021640F"/>
    <w:rsid w:val="00222DD3"/>
    <w:rsid w:val="002244A8"/>
    <w:rsid w:val="00225D7C"/>
    <w:rsid w:val="00225E1F"/>
    <w:rsid w:val="002304E9"/>
    <w:rsid w:val="00233341"/>
    <w:rsid w:val="002412E2"/>
    <w:rsid w:val="0024470B"/>
    <w:rsid w:val="00244DC1"/>
    <w:rsid w:val="00245237"/>
    <w:rsid w:val="002466D3"/>
    <w:rsid w:val="0025243E"/>
    <w:rsid w:val="00261A52"/>
    <w:rsid w:val="00271441"/>
    <w:rsid w:val="00274B48"/>
    <w:rsid w:val="002818A2"/>
    <w:rsid w:val="00294FFC"/>
    <w:rsid w:val="002B03B3"/>
    <w:rsid w:val="002B0434"/>
    <w:rsid w:val="002B3C24"/>
    <w:rsid w:val="002B5773"/>
    <w:rsid w:val="002C2AD7"/>
    <w:rsid w:val="002C3A2C"/>
    <w:rsid w:val="002C3F37"/>
    <w:rsid w:val="002D69D8"/>
    <w:rsid w:val="002E01C1"/>
    <w:rsid w:val="002E4C17"/>
    <w:rsid w:val="002F3081"/>
    <w:rsid w:val="002F3684"/>
    <w:rsid w:val="002F4028"/>
    <w:rsid w:val="0030258D"/>
    <w:rsid w:val="0032007B"/>
    <w:rsid w:val="00323BFB"/>
    <w:rsid w:val="00334BE4"/>
    <w:rsid w:val="00346E3F"/>
    <w:rsid w:val="00362159"/>
    <w:rsid w:val="00363E65"/>
    <w:rsid w:val="00364D18"/>
    <w:rsid w:val="003A6D30"/>
    <w:rsid w:val="003B146F"/>
    <w:rsid w:val="003B1886"/>
    <w:rsid w:val="003C184C"/>
    <w:rsid w:val="003D6861"/>
    <w:rsid w:val="003E37C3"/>
    <w:rsid w:val="0040061F"/>
    <w:rsid w:val="004017FA"/>
    <w:rsid w:val="00402818"/>
    <w:rsid w:val="00402DA4"/>
    <w:rsid w:val="00431C39"/>
    <w:rsid w:val="00432313"/>
    <w:rsid w:val="00443A8E"/>
    <w:rsid w:val="00446BD8"/>
    <w:rsid w:val="00446C39"/>
    <w:rsid w:val="00446E1E"/>
    <w:rsid w:val="004503B9"/>
    <w:rsid w:val="004522F5"/>
    <w:rsid w:val="004701B8"/>
    <w:rsid w:val="00483DE2"/>
    <w:rsid w:val="004943A8"/>
    <w:rsid w:val="00495FD7"/>
    <w:rsid w:val="004A3076"/>
    <w:rsid w:val="004A4582"/>
    <w:rsid w:val="004A76DF"/>
    <w:rsid w:val="004C2F47"/>
    <w:rsid w:val="004C48B1"/>
    <w:rsid w:val="004C71F3"/>
    <w:rsid w:val="004D026E"/>
    <w:rsid w:val="004D0503"/>
    <w:rsid w:val="004E18B3"/>
    <w:rsid w:val="004E68DA"/>
    <w:rsid w:val="004F3977"/>
    <w:rsid w:val="0050090F"/>
    <w:rsid w:val="00503231"/>
    <w:rsid w:val="005044B9"/>
    <w:rsid w:val="005071A3"/>
    <w:rsid w:val="0051308A"/>
    <w:rsid w:val="00514E14"/>
    <w:rsid w:val="00521C31"/>
    <w:rsid w:val="005258E6"/>
    <w:rsid w:val="00534FB0"/>
    <w:rsid w:val="00542157"/>
    <w:rsid w:val="00543ACB"/>
    <w:rsid w:val="00544A0A"/>
    <w:rsid w:val="0055584F"/>
    <w:rsid w:val="005561EE"/>
    <w:rsid w:val="00557B43"/>
    <w:rsid w:val="00563136"/>
    <w:rsid w:val="00564456"/>
    <w:rsid w:val="00565BCC"/>
    <w:rsid w:val="0058328E"/>
    <w:rsid w:val="0058367B"/>
    <w:rsid w:val="00591FE4"/>
    <w:rsid w:val="00592282"/>
    <w:rsid w:val="00594869"/>
    <w:rsid w:val="00595F29"/>
    <w:rsid w:val="005B1654"/>
    <w:rsid w:val="005C20B9"/>
    <w:rsid w:val="005C2A38"/>
    <w:rsid w:val="005E4D49"/>
    <w:rsid w:val="005F6869"/>
    <w:rsid w:val="00610ADD"/>
    <w:rsid w:val="0061115D"/>
    <w:rsid w:val="00611646"/>
    <w:rsid w:val="00612D04"/>
    <w:rsid w:val="00614601"/>
    <w:rsid w:val="0061635D"/>
    <w:rsid w:val="00617381"/>
    <w:rsid w:val="00621A06"/>
    <w:rsid w:val="006276C3"/>
    <w:rsid w:val="00641720"/>
    <w:rsid w:val="0064279D"/>
    <w:rsid w:val="00642EA0"/>
    <w:rsid w:val="0064360C"/>
    <w:rsid w:val="0064597A"/>
    <w:rsid w:val="00651E89"/>
    <w:rsid w:val="00655C5B"/>
    <w:rsid w:val="00662ECB"/>
    <w:rsid w:val="00683CA7"/>
    <w:rsid w:val="00684328"/>
    <w:rsid w:val="0069682C"/>
    <w:rsid w:val="0069706D"/>
    <w:rsid w:val="006A76AA"/>
    <w:rsid w:val="006C3194"/>
    <w:rsid w:val="006C78FC"/>
    <w:rsid w:val="006D65D5"/>
    <w:rsid w:val="006D65FC"/>
    <w:rsid w:val="006D7732"/>
    <w:rsid w:val="006E094C"/>
    <w:rsid w:val="006E49D4"/>
    <w:rsid w:val="006F3869"/>
    <w:rsid w:val="006F4FA3"/>
    <w:rsid w:val="006F7A96"/>
    <w:rsid w:val="00700155"/>
    <w:rsid w:val="007001DA"/>
    <w:rsid w:val="007047D0"/>
    <w:rsid w:val="00710D9E"/>
    <w:rsid w:val="007113E0"/>
    <w:rsid w:val="00711A2D"/>
    <w:rsid w:val="0071530B"/>
    <w:rsid w:val="00724CC0"/>
    <w:rsid w:val="00726AAA"/>
    <w:rsid w:val="0073644D"/>
    <w:rsid w:val="007370EE"/>
    <w:rsid w:val="00742C55"/>
    <w:rsid w:val="00774FBA"/>
    <w:rsid w:val="00780F6F"/>
    <w:rsid w:val="007859EA"/>
    <w:rsid w:val="00794A49"/>
    <w:rsid w:val="007A577A"/>
    <w:rsid w:val="007B1449"/>
    <w:rsid w:val="007B5448"/>
    <w:rsid w:val="007C087F"/>
    <w:rsid w:val="007C4423"/>
    <w:rsid w:val="007C6E0D"/>
    <w:rsid w:val="007D55BC"/>
    <w:rsid w:val="007E2DA2"/>
    <w:rsid w:val="007E4C16"/>
    <w:rsid w:val="007E731B"/>
    <w:rsid w:val="007E7BE1"/>
    <w:rsid w:val="007F281D"/>
    <w:rsid w:val="00800210"/>
    <w:rsid w:val="0080479B"/>
    <w:rsid w:val="00804D03"/>
    <w:rsid w:val="008072A8"/>
    <w:rsid w:val="008124BB"/>
    <w:rsid w:val="00812AC8"/>
    <w:rsid w:val="00816807"/>
    <w:rsid w:val="00816A07"/>
    <w:rsid w:val="00820900"/>
    <w:rsid w:val="0082392D"/>
    <w:rsid w:val="008245F3"/>
    <w:rsid w:val="008265EC"/>
    <w:rsid w:val="008333B6"/>
    <w:rsid w:val="008340B9"/>
    <w:rsid w:val="00841622"/>
    <w:rsid w:val="008457AE"/>
    <w:rsid w:val="00850055"/>
    <w:rsid w:val="008548B0"/>
    <w:rsid w:val="008604CF"/>
    <w:rsid w:val="00882829"/>
    <w:rsid w:val="00891024"/>
    <w:rsid w:val="00893EC4"/>
    <w:rsid w:val="00897B07"/>
    <w:rsid w:val="008A2FE1"/>
    <w:rsid w:val="008B5F90"/>
    <w:rsid w:val="008C47D0"/>
    <w:rsid w:val="008D4473"/>
    <w:rsid w:val="008D69C1"/>
    <w:rsid w:val="008E1C6B"/>
    <w:rsid w:val="008E2CA2"/>
    <w:rsid w:val="0090158D"/>
    <w:rsid w:val="00901A3F"/>
    <w:rsid w:val="00905223"/>
    <w:rsid w:val="00911CF1"/>
    <w:rsid w:val="00917049"/>
    <w:rsid w:val="00922A49"/>
    <w:rsid w:val="00924402"/>
    <w:rsid w:val="00926A04"/>
    <w:rsid w:val="00926B34"/>
    <w:rsid w:val="009326E0"/>
    <w:rsid w:val="00935BFC"/>
    <w:rsid w:val="00943D98"/>
    <w:rsid w:val="00946683"/>
    <w:rsid w:val="0094677C"/>
    <w:rsid w:val="00946E61"/>
    <w:rsid w:val="00950B69"/>
    <w:rsid w:val="0095425F"/>
    <w:rsid w:val="00957CA5"/>
    <w:rsid w:val="009833CC"/>
    <w:rsid w:val="009A351F"/>
    <w:rsid w:val="009A3E22"/>
    <w:rsid w:val="009A647D"/>
    <w:rsid w:val="009C2D05"/>
    <w:rsid w:val="009D7D8B"/>
    <w:rsid w:val="009F4A04"/>
    <w:rsid w:val="00A00AE0"/>
    <w:rsid w:val="00A02679"/>
    <w:rsid w:val="00A1273D"/>
    <w:rsid w:val="00A145B9"/>
    <w:rsid w:val="00A151F0"/>
    <w:rsid w:val="00A26423"/>
    <w:rsid w:val="00A3089F"/>
    <w:rsid w:val="00A421EE"/>
    <w:rsid w:val="00A43619"/>
    <w:rsid w:val="00A43BE7"/>
    <w:rsid w:val="00A516B3"/>
    <w:rsid w:val="00A54A48"/>
    <w:rsid w:val="00A61C28"/>
    <w:rsid w:val="00A6505C"/>
    <w:rsid w:val="00A705BC"/>
    <w:rsid w:val="00A7701E"/>
    <w:rsid w:val="00A8629E"/>
    <w:rsid w:val="00A94926"/>
    <w:rsid w:val="00A94966"/>
    <w:rsid w:val="00AB004E"/>
    <w:rsid w:val="00AB5E23"/>
    <w:rsid w:val="00AB60F2"/>
    <w:rsid w:val="00AC4051"/>
    <w:rsid w:val="00AC6576"/>
    <w:rsid w:val="00AD30EF"/>
    <w:rsid w:val="00AD568A"/>
    <w:rsid w:val="00AE278E"/>
    <w:rsid w:val="00AF0006"/>
    <w:rsid w:val="00AF06DC"/>
    <w:rsid w:val="00B07073"/>
    <w:rsid w:val="00B105D8"/>
    <w:rsid w:val="00B119A9"/>
    <w:rsid w:val="00B147F1"/>
    <w:rsid w:val="00B16654"/>
    <w:rsid w:val="00B204B6"/>
    <w:rsid w:val="00B22A0C"/>
    <w:rsid w:val="00B2364A"/>
    <w:rsid w:val="00B25E5E"/>
    <w:rsid w:val="00B33162"/>
    <w:rsid w:val="00B43081"/>
    <w:rsid w:val="00B45D0F"/>
    <w:rsid w:val="00B626C7"/>
    <w:rsid w:val="00B64733"/>
    <w:rsid w:val="00B84DCF"/>
    <w:rsid w:val="00B8573A"/>
    <w:rsid w:val="00B87055"/>
    <w:rsid w:val="00B92366"/>
    <w:rsid w:val="00B92B14"/>
    <w:rsid w:val="00BA049B"/>
    <w:rsid w:val="00BA2D65"/>
    <w:rsid w:val="00BA78B0"/>
    <w:rsid w:val="00BA7BC6"/>
    <w:rsid w:val="00BB0650"/>
    <w:rsid w:val="00BC22EB"/>
    <w:rsid w:val="00BC62F9"/>
    <w:rsid w:val="00BC7E10"/>
    <w:rsid w:val="00BD3242"/>
    <w:rsid w:val="00BD48DC"/>
    <w:rsid w:val="00BE153D"/>
    <w:rsid w:val="00BE5721"/>
    <w:rsid w:val="00BE61CA"/>
    <w:rsid w:val="00BE77EF"/>
    <w:rsid w:val="00C154D9"/>
    <w:rsid w:val="00C22712"/>
    <w:rsid w:val="00C275FC"/>
    <w:rsid w:val="00C4511F"/>
    <w:rsid w:val="00C50AE4"/>
    <w:rsid w:val="00C54163"/>
    <w:rsid w:val="00C57100"/>
    <w:rsid w:val="00C605AB"/>
    <w:rsid w:val="00C613D7"/>
    <w:rsid w:val="00C74A5B"/>
    <w:rsid w:val="00C835D3"/>
    <w:rsid w:val="00C83CA5"/>
    <w:rsid w:val="00C86EF4"/>
    <w:rsid w:val="00CA147E"/>
    <w:rsid w:val="00CA5290"/>
    <w:rsid w:val="00CB73D0"/>
    <w:rsid w:val="00CC217C"/>
    <w:rsid w:val="00CD2657"/>
    <w:rsid w:val="00CD337C"/>
    <w:rsid w:val="00CD7E59"/>
    <w:rsid w:val="00CE0BA1"/>
    <w:rsid w:val="00D12B5F"/>
    <w:rsid w:val="00D2209F"/>
    <w:rsid w:val="00D24AD7"/>
    <w:rsid w:val="00D32852"/>
    <w:rsid w:val="00D3360E"/>
    <w:rsid w:val="00D36613"/>
    <w:rsid w:val="00D37618"/>
    <w:rsid w:val="00D56949"/>
    <w:rsid w:val="00D62C2F"/>
    <w:rsid w:val="00D65606"/>
    <w:rsid w:val="00D677B3"/>
    <w:rsid w:val="00D677BD"/>
    <w:rsid w:val="00D7138A"/>
    <w:rsid w:val="00D86029"/>
    <w:rsid w:val="00D90616"/>
    <w:rsid w:val="00D977F8"/>
    <w:rsid w:val="00DA1E92"/>
    <w:rsid w:val="00DA45BC"/>
    <w:rsid w:val="00DA7D53"/>
    <w:rsid w:val="00DC11C9"/>
    <w:rsid w:val="00DD0F97"/>
    <w:rsid w:val="00DD2575"/>
    <w:rsid w:val="00DD5AD5"/>
    <w:rsid w:val="00DE2E3A"/>
    <w:rsid w:val="00DF00DF"/>
    <w:rsid w:val="00E05484"/>
    <w:rsid w:val="00E1076A"/>
    <w:rsid w:val="00E233E5"/>
    <w:rsid w:val="00E33A60"/>
    <w:rsid w:val="00E33E61"/>
    <w:rsid w:val="00E37CC0"/>
    <w:rsid w:val="00E410E7"/>
    <w:rsid w:val="00E41EC7"/>
    <w:rsid w:val="00E46C36"/>
    <w:rsid w:val="00E50361"/>
    <w:rsid w:val="00E51674"/>
    <w:rsid w:val="00E53BBB"/>
    <w:rsid w:val="00E61302"/>
    <w:rsid w:val="00E7144D"/>
    <w:rsid w:val="00E7585C"/>
    <w:rsid w:val="00E76953"/>
    <w:rsid w:val="00E858AD"/>
    <w:rsid w:val="00E85D5F"/>
    <w:rsid w:val="00E87705"/>
    <w:rsid w:val="00E95C28"/>
    <w:rsid w:val="00EB3406"/>
    <w:rsid w:val="00EB367D"/>
    <w:rsid w:val="00EB45B4"/>
    <w:rsid w:val="00EB6DC6"/>
    <w:rsid w:val="00EC0DC8"/>
    <w:rsid w:val="00EC20A3"/>
    <w:rsid w:val="00EC789A"/>
    <w:rsid w:val="00ED73F9"/>
    <w:rsid w:val="00EE1433"/>
    <w:rsid w:val="00EE38CA"/>
    <w:rsid w:val="00EE46D1"/>
    <w:rsid w:val="00EE476F"/>
    <w:rsid w:val="00EE65BF"/>
    <w:rsid w:val="00EF047E"/>
    <w:rsid w:val="00EF435F"/>
    <w:rsid w:val="00F149D8"/>
    <w:rsid w:val="00F16595"/>
    <w:rsid w:val="00F1771F"/>
    <w:rsid w:val="00F23461"/>
    <w:rsid w:val="00F236E6"/>
    <w:rsid w:val="00F236F9"/>
    <w:rsid w:val="00F34345"/>
    <w:rsid w:val="00F3743A"/>
    <w:rsid w:val="00F42469"/>
    <w:rsid w:val="00F44117"/>
    <w:rsid w:val="00F45D77"/>
    <w:rsid w:val="00F52508"/>
    <w:rsid w:val="00F550E4"/>
    <w:rsid w:val="00F65608"/>
    <w:rsid w:val="00F67BD1"/>
    <w:rsid w:val="00F75C35"/>
    <w:rsid w:val="00F901D4"/>
    <w:rsid w:val="00FA28C1"/>
    <w:rsid w:val="00FA6D1A"/>
    <w:rsid w:val="00FA6E3C"/>
    <w:rsid w:val="00FC061C"/>
    <w:rsid w:val="00FD0D84"/>
    <w:rsid w:val="00FD760E"/>
    <w:rsid w:val="00FF260E"/>
    <w:rsid w:val="00FF38CD"/>
    <w:rsid w:val="00FF4ECF"/>
    <w:rsid w:val="0272C9E8"/>
    <w:rsid w:val="02DD56C8"/>
    <w:rsid w:val="055343C9"/>
    <w:rsid w:val="0614F78A"/>
    <w:rsid w:val="07561C29"/>
    <w:rsid w:val="0B88DB20"/>
    <w:rsid w:val="0DAD982B"/>
    <w:rsid w:val="0F4A1830"/>
    <w:rsid w:val="1050D24E"/>
    <w:rsid w:val="121B3D24"/>
    <w:rsid w:val="16410265"/>
    <w:rsid w:val="21D40D08"/>
    <w:rsid w:val="22651533"/>
    <w:rsid w:val="25402414"/>
    <w:rsid w:val="25900B44"/>
    <w:rsid w:val="2CEB8C05"/>
    <w:rsid w:val="2EDB889F"/>
    <w:rsid w:val="30351359"/>
    <w:rsid w:val="3224D91A"/>
    <w:rsid w:val="38B7E029"/>
    <w:rsid w:val="39A86875"/>
    <w:rsid w:val="3FBBD3EE"/>
    <w:rsid w:val="41779FE1"/>
    <w:rsid w:val="4518897A"/>
    <w:rsid w:val="4B0E0084"/>
    <w:rsid w:val="50A9D464"/>
    <w:rsid w:val="549001A7"/>
    <w:rsid w:val="5986D52C"/>
    <w:rsid w:val="5B2D0AF6"/>
    <w:rsid w:val="5D6A58E3"/>
    <w:rsid w:val="61FBA80F"/>
    <w:rsid w:val="62BBF70B"/>
    <w:rsid w:val="631EF47E"/>
    <w:rsid w:val="6487ACDB"/>
    <w:rsid w:val="66BE606F"/>
    <w:rsid w:val="6850B236"/>
    <w:rsid w:val="717C8B7B"/>
    <w:rsid w:val="72306066"/>
    <w:rsid w:val="728E2306"/>
    <w:rsid w:val="771ABF0E"/>
    <w:rsid w:val="77607BFD"/>
    <w:rsid w:val="78666845"/>
    <w:rsid w:val="786C9D04"/>
    <w:rsid w:val="78FC4C5E"/>
    <w:rsid w:val="7B5C7714"/>
    <w:rsid w:val="7CDC753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3956CFAF-86C4-4746-8880-B361604B6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261A52"/>
  </w:style>
  <w:style w:type="character" w:styleId="Mention">
    <w:name w:val="Mention"/>
    <w:basedOn w:val="DefaultParagraphFont"/>
    <w:uiPriority w:val="99"/>
    <w:unhideWhenUsed/>
    <w:rsid w:val="004D026E"/>
    <w:rPr>
      <w:color w:val="2B579A"/>
      <w:shd w:val="clear" w:color="auto" w:fill="E1DFDD"/>
    </w:rPr>
  </w:style>
  <w:style w:type="paragraph" w:customStyle="1" w:styleId="Default">
    <w:name w:val="Default"/>
    <w:rsid w:val="00C57100"/>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 w:id="1649631531">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6404">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299655920">
                              <w:marLeft w:val="0"/>
                              <w:marRight w:val="0"/>
                              <w:marTop w:val="0"/>
                              <w:marBottom w:val="0"/>
                              <w:divBdr>
                                <w:top w:val="none" w:sz="0" w:space="0" w:color="auto"/>
                                <w:left w:val="none" w:sz="0" w:space="0" w:color="auto"/>
                                <w:bottom w:val="none" w:sz="0" w:space="0" w:color="auto"/>
                                <w:right w:val="none" w:sz="0" w:space="0" w:color="auto"/>
                              </w:divBdr>
                            </w:div>
                            <w:div w:id="7998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2071416774">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681127560">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8cf8075d9449411e" Type="http://schemas.microsoft.com/office/2019/09/relationships/intelligence" Target="intelligence.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2" ma:contentTypeDescription="Create a new document." ma:contentTypeScope="" ma:versionID="e0f03fae5b9e364343d8bc54dc1051f4">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fd8fa75e32cc78ec28556ebe7d97c1f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customXml/itemProps2.xml><?xml version="1.0" encoding="utf-8"?>
<ds:datastoreItem xmlns:ds="http://schemas.openxmlformats.org/officeDocument/2006/customXml" ds:itemID="{CFFD99E3-6955-4819-B1B2-E1B7997A07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64B733-6C45-462D-9EE7-37FD69F872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2</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CharactersWithSpaces>
  <SharedDoc>false</SharedDoc>
  <HLinks>
    <vt:vector size="24" baseType="variant">
      <vt:variant>
        <vt:i4>7077999</vt:i4>
      </vt:variant>
      <vt:variant>
        <vt:i4>3</vt:i4>
      </vt:variant>
      <vt:variant>
        <vt:i4>0</vt:i4>
      </vt:variant>
      <vt:variant>
        <vt:i4>5</vt:i4>
      </vt:variant>
      <vt:variant>
        <vt:lpwstr>https://www.etsi.org/deliver/etsi_ts/129500_129599/129573/16.09.00_60/ts_129573v160900p.pdf</vt:lpwstr>
      </vt:variant>
      <vt:variant>
        <vt:lpwstr/>
      </vt:variant>
      <vt:variant>
        <vt:i4>65626</vt:i4>
      </vt:variant>
      <vt:variant>
        <vt:i4>0</vt:i4>
      </vt:variant>
      <vt:variant>
        <vt:i4>0</vt:i4>
      </vt:variant>
      <vt:variant>
        <vt:i4>5</vt:i4>
      </vt:variant>
      <vt:variant>
        <vt:lpwstr>https://www.mpirical.com/blog/5g-security-when-roaming-part-2</vt:lpwstr>
      </vt:variant>
      <vt:variant>
        <vt:lpwstr/>
      </vt:variant>
      <vt:variant>
        <vt:i4>458787</vt:i4>
      </vt:variant>
      <vt:variant>
        <vt:i4>3</vt:i4>
      </vt:variant>
      <vt:variant>
        <vt:i4>0</vt:i4>
      </vt:variant>
      <vt:variant>
        <vt:i4>5</vt:i4>
      </vt:variant>
      <vt:variant>
        <vt:lpwstr>mailto:mvanderveen@mitre.org</vt:lpwstr>
      </vt:variant>
      <vt:variant>
        <vt:lpwstr/>
      </vt:variant>
      <vt:variant>
        <vt:i4>458787</vt:i4>
      </vt:variant>
      <vt:variant>
        <vt:i4>0</vt:i4>
      </vt:variant>
      <vt:variant>
        <vt:i4>0</vt:i4>
      </vt:variant>
      <vt:variant>
        <vt:i4>5</vt:i4>
      </vt:variant>
      <vt:variant>
        <vt:lpwstr>mailto:mvanderveen@mitre.org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 Vanderveen</cp:lastModifiedBy>
  <cp:revision>36</cp:revision>
  <dcterms:created xsi:type="dcterms:W3CDTF">2022-05-18T21:05:00Z</dcterms:created>
  <dcterms:modified xsi:type="dcterms:W3CDTF">2022-09-22T14:54:00Z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