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83EDD" w14:textId="40A12C26" w:rsidR="009431EC" w:rsidRPr="00763B64" w:rsidRDefault="00246D48" w:rsidP="535D1EEB">
      <w:pPr>
        <w:rPr>
          <w:rFonts w:ascii="Arial" w:eastAsia="Arial" w:hAnsi="Arial" w:cs="Arial"/>
          <w:sz w:val="44"/>
          <w:szCs w:val="44"/>
        </w:rPr>
      </w:pPr>
      <w:r w:rsidRPr="00763B64">
        <w:rPr>
          <w:rFonts w:ascii="Arial" w:eastAsia="Arial" w:hAnsi="Arial" w:cs="Arial"/>
          <w:sz w:val="44"/>
          <w:szCs w:val="44"/>
        </w:rPr>
        <w:t xml:space="preserve">FGT5019 </w:t>
      </w:r>
      <w:r w:rsidR="009D52D4" w:rsidRPr="00763B64">
        <w:rPr>
          <w:rFonts w:ascii="Arial" w:eastAsia="Arial" w:hAnsi="Arial" w:cs="Arial"/>
          <w:sz w:val="44"/>
          <w:szCs w:val="44"/>
        </w:rPr>
        <w:t>Identify UE</w:t>
      </w:r>
    </w:p>
    <w:p w14:paraId="492B0DB6" w14:textId="77777777" w:rsidR="001A1CC9" w:rsidRPr="00763B64" w:rsidRDefault="001A1CC9" w:rsidP="00E410E7">
      <w:pPr>
        <w:rPr>
          <w:rFonts w:ascii="Arial" w:eastAsia="Arial" w:hAnsi="Arial" w:cs="Arial"/>
          <w:sz w:val="44"/>
          <w:szCs w:val="44"/>
        </w:rPr>
      </w:pPr>
    </w:p>
    <w:p w14:paraId="11AA9D8A" w14:textId="6FBC3832" w:rsidR="007177FA" w:rsidRPr="00763B64" w:rsidRDefault="00E410E7" w:rsidP="535D1EEB">
      <w:pPr>
        <w:rPr>
          <w:rFonts w:ascii="Arial" w:eastAsia="Arial" w:hAnsi="Arial" w:cs="Arial"/>
        </w:rPr>
      </w:pPr>
      <w:r w:rsidRPr="00763B64">
        <w:rPr>
          <w:rFonts w:ascii="Arial" w:eastAsia="Arial" w:hAnsi="Arial" w:cs="Arial"/>
        </w:rPr>
        <w:t xml:space="preserve">Description: </w:t>
      </w:r>
      <w:r w:rsidR="00F7354A" w:rsidRPr="00763B64">
        <w:rPr>
          <w:rFonts w:ascii="Arial" w:eastAsia="Arial" w:hAnsi="Arial" w:cs="Arial"/>
        </w:rPr>
        <w:t>A</w:t>
      </w:r>
      <w:r w:rsidR="00387C48" w:rsidRPr="00763B64">
        <w:rPr>
          <w:rFonts w:ascii="Arial" w:eastAsia="Arial" w:hAnsi="Arial" w:cs="Arial"/>
        </w:rPr>
        <w:t>n a</w:t>
      </w:r>
      <w:r w:rsidR="00F7354A" w:rsidRPr="00763B64">
        <w:rPr>
          <w:rFonts w:ascii="Arial" w:eastAsia="Arial" w:hAnsi="Arial" w:cs="Arial"/>
        </w:rPr>
        <w:t>dversary may o</w:t>
      </w:r>
      <w:r w:rsidR="007177FA" w:rsidRPr="00763B64">
        <w:rPr>
          <w:rFonts w:ascii="Arial" w:eastAsia="Arial" w:hAnsi="Arial" w:cs="Arial"/>
        </w:rPr>
        <w:t xml:space="preserve">btain </w:t>
      </w:r>
      <w:r w:rsidR="00387C48" w:rsidRPr="00763B64">
        <w:rPr>
          <w:rFonts w:ascii="Arial" w:eastAsia="Arial" w:hAnsi="Arial" w:cs="Arial"/>
        </w:rPr>
        <w:t xml:space="preserve">a </w:t>
      </w:r>
      <w:r w:rsidR="007177FA" w:rsidRPr="00763B64">
        <w:rPr>
          <w:rFonts w:ascii="Arial" w:eastAsia="Arial" w:hAnsi="Arial" w:cs="Arial"/>
        </w:rPr>
        <w:t>UE permanent identifier via various means.</w:t>
      </w:r>
    </w:p>
    <w:p w14:paraId="525BB5F0" w14:textId="77777777" w:rsidR="00580F22" w:rsidRPr="00763B64" w:rsidRDefault="00580F22" w:rsidP="535D1EEB">
      <w:pPr>
        <w:rPr>
          <w:rFonts w:ascii="Arial" w:eastAsia="Arial" w:hAnsi="Arial" w:cs="Arial"/>
        </w:rPr>
      </w:pPr>
    </w:p>
    <w:p w14:paraId="231E1880" w14:textId="59E6FF0A" w:rsidR="00E410E7" w:rsidRPr="00763B64" w:rsidRDefault="00580F22" w:rsidP="535D1EEB">
      <w:pPr>
        <w:rPr>
          <w:rFonts w:ascii="Arial" w:eastAsia="Arial" w:hAnsi="Arial" w:cs="Arial"/>
        </w:rPr>
      </w:pPr>
      <w:r w:rsidRPr="00763B64">
        <w:rPr>
          <w:rFonts w:ascii="Arial" w:eastAsia="Arial" w:hAnsi="Arial" w:cs="Arial"/>
        </w:rPr>
        <w:t>An adversary may obt</w:t>
      </w:r>
      <w:r w:rsidR="00BB03DB" w:rsidRPr="00763B64">
        <w:rPr>
          <w:rFonts w:ascii="Arial" w:eastAsia="Arial" w:hAnsi="Arial" w:cs="Arial"/>
        </w:rPr>
        <w:t>ain UE identifying information</w:t>
      </w:r>
      <w:commentRangeStart w:id="0"/>
      <w:commentRangeEnd w:id="0"/>
      <w:r w:rsidRPr="00763B64">
        <w:rPr>
          <w:rStyle w:val="CommentReference"/>
          <w:sz w:val="14"/>
          <w:szCs w:val="14"/>
        </w:rPr>
        <w:commentReference w:id="0"/>
      </w:r>
      <w:r w:rsidR="00E77448" w:rsidRPr="00763B64">
        <w:rPr>
          <w:rFonts w:ascii="Arial" w:eastAsia="Arial" w:hAnsi="Arial" w:cs="Arial"/>
        </w:rPr>
        <w:t xml:space="preserve"> from</w:t>
      </w:r>
      <w:r w:rsidR="302C74EC" w:rsidRPr="00763B64">
        <w:rPr>
          <w:rFonts w:ascii="Arial" w:eastAsia="Arial" w:hAnsi="Arial" w:cs="Arial"/>
        </w:rPr>
        <w:t xml:space="preserve"> </w:t>
      </w:r>
      <w:r w:rsidR="00F7394F" w:rsidRPr="00763B64">
        <w:rPr>
          <w:rFonts w:ascii="Arial" w:eastAsia="Arial" w:hAnsi="Arial" w:cs="Arial"/>
        </w:rPr>
        <w:t xml:space="preserve">5G </w:t>
      </w:r>
      <w:r w:rsidR="00E77448" w:rsidRPr="00763B64">
        <w:rPr>
          <w:rFonts w:ascii="Arial" w:eastAsia="Arial" w:hAnsi="Arial" w:cs="Arial"/>
        </w:rPr>
        <w:t xml:space="preserve">UEs only after the UE has </w:t>
      </w:r>
      <w:r w:rsidR="00677E53" w:rsidRPr="00763B64">
        <w:rPr>
          <w:rFonts w:ascii="Arial" w:eastAsia="Arial" w:hAnsi="Arial" w:cs="Arial"/>
        </w:rPr>
        <w:t xml:space="preserve">been bid down </w:t>
      </w:r>
      <w:r w:rsidR="00812843" w:rsidRPr="00763B64">
        <w:rPr>
          <w:rFonts w:ascii="Arial" w:eastAsia="Arial" w:hAnsi="Arial" w:cs="Arial"/>
        </w:rPr>
        <w:t>(downgraded) t</w:t>
      </w:r>
      <w:r w:rsidR="00677E53" w:rsidRPr="00763B64">
        <w:rPr>
          <w:rFonts w:ascii="Arial" w:eastAsia="Arial" w:hAnsi="Arial" w:cs="Arial"/>
        </w:rPr>
        <w:t>o a lower security protocol e.g. 4G</w:t>
      </w:r>
      <w:r w:rsidR="001C0D6E" w:rsidRPr="00763B64">
        <w:rPr>
          <w:rFonts w:ascii="Arial" w:eastAsia="Arial" w:hAnsi="Arial" w:cs="Arial"/>
        </w:rPr>
        <w:t xml:space="preserve">, since in 4G </w:t>
      </w:r>
      <w:r w:rsidR="00963FB8" w:rsidRPr="00763B64">
        <w:rPr>
          <w:rFonts w:ascii="Arial" w:eastAsia="Arial" w:hAnsi="Arial" w:cs="Arial"/>
        </w:rPr>
        <w:t xml:space="preserve">and 3G </w:t>
      </w:r>
      <w:r w:rsidR="001C0D6E" w:rsidRPr="00763B64">
        <w:rPr>
          <w:rFonts w:ascii="Arial" w:eastAsia="Arial" w:hAnsi="Arial" w:cs="Arial"/>
        </w:rPr>
        <w:t xml:space="preserve">it is possible for the network to ask the UE to send its IMSI (International Subscriber Identifier) in the clear over the radio interface. </w:t>
      </w:r>
    </w:p>
    <w:p w14:paraId="104B3907" w14:textId="7AEA9C38" w:rsidR="00963FB8" w:rsidRPr="00763B64" w:rsidRDefault="00963FB8" w:rsidP="535D1EEB">
      <w:pPr>
        <w:rPr>
          <w:rFonts w:ascii="Arial" w:eastAsia="Arial" w:hAnsi="Arial" w:cs="Arial"/>
        </w:rPr>
      </w:pPr>
      <w:r w:rsidRPr="00763B64">
        <w:rPr>
          <w:rFonts w:ascii="Arial" w:eastAsia="Arial" w:hAnsi="Arial" w:cs="Arial"/>
        </w:rPr>
        <w:t>The 5G UE sends an encrypted permanent identifier (called Subscriber Concealed Identifier (SU</w:t>
      </w:r>
      <w:r w:rsidR="008E320E">
        <w:rPr>
          <w:rFonts w:ascii="Arial" w:eastAsia="Arial" w:hAnsi="Arial" w:cs="Arial"/>
        </w:rPr>
        <w:t>C</w:t>
      </w:r>
      <w:r w:rsidRPr="00763B64">
        <w:rPr>
          <w:rFonts w:ascii="Arial" w:eastAsia="Arial" w:hAnsi="Arial" w:cs="Arial"/>
        </w:rPr>
        <w:t>I))</w:t>
      </w:r>
      <w:r w:rsidR="001A1768">
        <w:rPr>
          <w:rFonts w:ascii="Arial" w:eastAsia="Arial" w:hAnsi="Arial" w:cs="Arial"/>
        </w:rPr>
        <w:t xml:space="preserve"> </w:t>
      </w:r>
      <w:r w:rsidRPr="00763B64">
        <w:rPr>
          <w:rFonts w:ascii="Arial" w:eastAsia="Arial" w:hAnsi="Arial" w:cs="Arial"/>
        </w:rPr>
        <w:t xml:space="preserve">over the radio interface as part of the initial registration to the 5G network. </w:t>
      </w:r>
      <w:r w:rsidR="00917D99" w:rsidRPr="00763B64">
        <w:rPr>
          <w:rFonts w:ascii="Arial" w:eastAsia="Arial" w:hAnsi="Arial" w:cs="Arial"/>
        </w:rPr>
        <w:t>Some non-UE specific information is part of the SUPI and is not encrypted (e.g</w:t>
      </w:r>
      <w:r w:rsidR="001A1768">
        <w:rPr>
          <w:rFonts w:ascii="Arial" w:eastAsia="Arial" w:hAnsi="Arial" w:cs="Arial"/>
        </w:rPr>
        <w:t>.</w:t>
      </w:r>
      <w:r w:rsidR="00917D99" w:rsidRPr="00763B64">
        <w:rPr>
          <w:rFonts w:ascii="Arial" w:eastAsia="Arial" w:hAnsi="Arial" w:cs="Arial"/>
        </w:rPr>
        <w:t xml:space="preserve">, home network name). </w:t>
      </w:r>
    </w:p>
    <w:p w14:paraId="4DFEE04A" w14:textId="77777777" w:rsidR="001A1CC9" w:rsidRPr="00763B64" w:rsidRDefault="001A1CC9" w:rsidP="001A1CC9">
      <w:pPr>
        <w:rPr>
          <w:rFonts w:ascii="Arial" w:eastAsia="Arial" w:hAnsi="Arial" w:cs="Arial"/>
          <w:sz w:val="20"/>
          <w:szCs w:val="20"/>
          <w:lang w:val="en"/>
        </w:rPr>
      </w:pPr>
    </w:p>
    <w:p w14:paraId="2AF0CDD6" w14:textId="218F2A1C" w:rsidR="00651E89" w:rsidRPr="00763B64" w:rsidRDefault="00651E89" w:rsidP="000160C5">
      <w:pPr>
        <w:rPr>
          <w:rFonts w:ascii="Arial" w:eastAsia="Arial" w:hAnsi="Arial" w:cs="Arial"/>
        </w:rPr>
      </w:pPr>
      <w:r w:rsidRPr="00763B64">
        <w:rPr>
          <w:rFonts w:ascii="Arial" w:eastAsia="Arial" w:hAnsi="Arial" w:cs="Arial"/>
        </w:rPr>
        <w:t>Labelling</w:t>
      </w:r>
      <w:r w:rsidR="00222CB4" w:rsidRPr="00763B64">
        <w:rPr>
          <w:rFonts w:ascii="Arial" w:eastAsia="Arial" w:hAnsi="Arial" w:cs="Arial"/>
        </w:rPr>
        <w:t>:</w:t>
      </w:r>
    </w:p>
    <w:p w14:paraId="261D345D" w14:textId="4FFAF109" w:rsidR="004E68DA" w:rsidRPr="00763B64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commentRangeStart w:id="2"/>
      <w:r w:rsidRPr="00763B64">
        <w:rPr>
          <w:rFonts w:ascii="Arial" w:eastAsia="Arial" w:hAnsi="Arial" w:cs="Arial"/>
        </w:rPr>
        <w:t>Sub-</w:t>
      </w:r>
      <w:r w:rsidR="007177FA" w:rsidRPr="00763B64">
        <w:rPr>
          <w:rFonts w:ascii="Arial" w:eastAsia="Arial" w:hAnsi="Arial" w:cs="Arial"/>
        </w:rPr>
        <w:t>t</w:t>
      </w:r>
      <w:r w:rsidRPr="00763B64">
        <w:rPr>
          <w:rFonts w:ascii="Arial" w:eastAsia="Arial" w:hAnsi="Arial" w:cs="Arial"/>
        </w:rPr>
        <w:t>echnique</w:t>
      </w:r>
      <w:r w:rsidR="00A151F0" w:rsidRPr="00763B64">
        <w:rPr>
          <w:rFonts w:ascii="Arial" w:eastAsia="Arial" w:hAnsi="Arial" w:cs="Arial"/>
        </w:rPr>
        <w:t>(s)</w:t>
      </w:r>
      <w:r w:rsidR="007177FA" w:rsidRPr="00763B64">
        <w:rPr>
          <w:rFonts w:ascii="Arial" w:eastAsia="Arial" w:hAnsi="Arial" w:cs="Arial"/>
        </w:rPr>
        <w:t xml:space="preserve">: </w:t>
      </w:r>
      <w:commentRangeEnd w:id="2"/>
      <w:r w:rsidR="003523A3" w:rsidRPr="00763B64">
        <w:rPr>
          <w:rStyle w:val="CommentReference"/>
          <w:sz w:val="14"/>
          <w:szCs w:val="14"/>
        </w:rPr>
        <w:commentReference w:id="2"/>
      </w:r>
      <w:r w:rsidR="007177FA" w:rsidRPr="00763B64">
        <w:rPr>
          <w:rFonts w:ascii="Arial" w:eastAsia="Arial" w:hAnsi="Arial" w:cs="Arial"/>
        </w:rPr>
        <w:t>FGT5019.001, FGT5019.002</w:t>
      </w:r>
    </w:p>
    <w:p w14:paraId="1B8F05CE" w14:textId="76E8C199" w:rsidR="00AF06DC" w:rsidRPr="00763B64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763B64">
        <w:rPr>
          <w:rFonts w:ascii="Arial" w:eastAsia="Arial" w:hAnsi="Arial" w:cs="Arial"/>
        </w:rPr>
        <w:t xml:space="preserve">Applicable </w:t>
      </w:r>
      <w:r w:rsidR="00AF06DC" w:rsidRPr="00763B64">
        <w:rPr>
          <w:rFonts w:ascii="Arial" w:eastAsia="Arial" w:hAnsi="Arial" w:cs="Arial"/>
        </w:rPr>
        <w:t xml:space="preserve">Tactics:  </w:t>
      </w:r>
      <w:r w:rsidR="009D52D4" w:rsidRPr="00763B64">
        <w:rPr>
          <w:rFonts w:ascii="Arial" w:eastAsia="Arial" w:hAnsi="Arial" w:cs="Arial"/>
        </w:rPr>
        <w:t>Discovery</w:t>
      </w:r>
      <w:r w:rsidR="006C07BC">
        <w:rPr>
          <w:rFonts w:ascii="Arial" w:eastAsia="Arial" w:hAnsi="Arial" w:cs="Arial"/>
        </w:rPr>
        <w:t>, Collection</w:t>
      </w:r>
    </w:p>
    <w:p w14:paraId="00D46F48" w14:textId="382F8DFB" w:rsidR="00B64733" w:rsidRPr="00763B64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763B64" w:rsidRDefault="00A61C28" w:rsidP="000F3FE0">
      <w:pPr>
        <w:rPr>
          <w:rFonts w:ascii="Arial" w:eastAsia="Arial" w:hAnsi="Arial" w:cs="Arial"/>
        </w:rPr>
      </w:pPr>
      <w:r w:rsidRPr="00763B64">
        <w:rPr>
          <w:rFonts w:ascii="Arial" w:eastAsia="Arial" w:hAnsi="Arial" w:cs="Arial"/>
        </w:rPr>
        <w:t>Metadata:</w:t>
      </w:r>
    </w:p>
    <w:p w14:paraId="3E9795E7" w14:textId="22BD6A15" w:rsidR="00B64733" w:rsidRPr="00763B64" w:rsidRDefault="00B87055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763B64">
        <w:rPr>
          <w:rFonts w:ascii="Arial" w:eastAsia="Arial" w:hAnsi="Arial" w:cs="Arial"/>
          <w:lang w:val="fr-FR"/>
        </w:rPr>
        <w:t>Architecture Segment</w:t>
      </w:r>
      <w:r w:rsidR="78666845" w:rsidRPr="00763B64">
        <w:rPr>
          <w:rFonts w:ascii="Arial" w:eastAsia="Arial" w:hAnsi="Arial" w:cs="Arial"/>
          <w:lang w:val="fr-FR"/>
        </w:rPr>
        <w:t xml:space="preserve">: </w:t>
      </w:r>
      <w:r w:rsidR="009431EC" w:rsidRPr="00763B64">
        <w:rPr>
          <w:rFonts w:ascii="Arial" w:eastAsia="Arial" w:hAnsi="Arial" w:cs="Arial"/>
          <w:lang w:val="fr-FR"/>
        </w:rPr>
        <w:t>RAN</w:t>
      </w:r>
      <w:r w:rsidR="00E62979" w:rsidRPr="00763B64">
        <w:rPr>
          <w:rFonts w:ascii="Arial" w:eastAsia="Arial" w:hAnsi="Arial" w:cs="Arial"/>
          <w:lang w:val="fr-FR"/>
        </w:rPr>
        <w:t>, Control plane</w:t>
      </w:r>
    </w:p>
    <w:p w14:paraId="264F76E1" w14:textId="1AFF7C1E" w:rsidR="00C605AB" w:rsidRPr="00763B64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763B64">
        <w:rPr>
          <w:rFonts w:ascii="Arial" w:eastAsia="Arial" w:hAnsi="Arial" w:cs="Arial"/>
          <w:lang w:val="fr-FR"/>
        </w:rPr>
        <w:t xml:space="preserve">Platforms: </w:t>
      </w:r>
      <w:r w:rsidR="00222CB4" w:rsidRPr="00763B64">
        <w:rPr>
          <w:rFonts w:ascii="Arial" w:eastAsia="Arial" w:hAnsi="Arial" w:cs="Arial"/>
          <w:lang w:val="fr-FR"/>
        </w:rPr>
        <w:t xml:space="preserve">5G </w:t>
      </w:r>
      <w:r w:rsidR="003D38CE" w:rsidRPr="00763B64">
        <w:rPr>
          <w:rFonts w:ascii="Arial" w:eastAsia="Arial" w:hAnsi="Arial" w:cs="Arial"/>
          <w:lang w:val="fr-FR"/>
        </w:rPr>
        <w:t>Network</w:t>
      </w:r>
      <w:r w:rsidR="007177FA" w:rsidRPr="00763B64">
        <w:rPr>
          <w:rFonts w:ascii="Arial" w:eastAsia="Arial" w:hAnsi="Arial" w:cs="Arial"/>
          <w:lang w:val="fr-FR"/>
        </w:rPr>
        <w:t xml:space="preserve"> </w:t>
      </w:r>
    </w:p>
    <w:p w14:paraId="52F75D46" w14:textId="6393E83F" w:rsidR="004A76DF" w:rsidRPr="00763B64" w:rsidRDefault="00F149D8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763B64">
        <w:rPr>
          <w:rFonts w:ascii="Arial" w:eastAsia="Arial" w:hAnsi="Arial" w:cs="Arial"/>
          <w:lang w:val="fr-FR"/>
        </w:rPr>
        <w:t>Permission</w:t>
      </w:r>
      <w:r w:rsidR="00971FDF" w:rsidRPr="00763B64">
        <w:rPr>
          <w:rFonts w:ascii="Arial" w:eastAsia="Arial" w:hAnsi="Arial" w:cs="Arial"/>
          <w:lang w:val="fr-FR"/>
        </w:rPr>
        <w:t xml:space="preserve">s </w:t>
      </w:r>
      <w:r w:rsidR="00971FDF" w:rsidRPr="00763B64">
        <w:rPr>
          <w:rFonts w:ascii="Arial" w:eastAsia="Arial" w:hAnsi="Arial" w:cs="Arial"/>
        </w:rPr>
        <w:t>required</w:t>
      </w:r>
      <w:r w:rsidRPr="00763B64">
        <w:rPr>
          <w:rFonts w:ascii="Arial" w:eastAsia="Arial" w:hAnsi="Arial" w:cs="Arial"/>
          <w:lang w:val="fr-FR"/>
        </w:rPr>
        <w:t xml:space="preserve">:  </w:t>
      </w:r>
      <w:r w:rsidR="009D52D4" w:rsidRPr="00763B64">
        <w:rPr>
          <w:rFonts w:ascii="Arial" w:eastAsia="Arial" w:hAnsi="Arial" w:cs="Arial"/>
          <w:lang w:val="fr-FR"/>
        </w:rPr>
        <w:t>None</w:t>
      </w:r>
    </w:p>
    <w:p w14:paraId="46A3F73A" w14:textId="3C41B053" w:rsidR="00A94926" w:rsidRPr="00763B64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763B64">
        <w:rPr>
          <w:rFonts w:ascii="Arial" w:eastAsia="Arial" w:hAnsi="Arial" w:cs="Arial"/>
        </w:rPr>
        <w:t xml:space="preserve">Data Sources:  </w:t>
      </w:r>
    </w:p>
    <w:p w14:paraId="7AE56E16" w14:textId="27E6E2B1" w:rsidR="00A94926" w:rsidRPr="00763B64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763B64">
        <w:rPr>
          <w:rFonts w:ascii="Arial" w:eastAsia="Arial" w:hAnsi="Arial" w:cs="Arial"/>
        </w:rPr>
        <w:t>Theoretical</w:t>
      </w:r>
      <w:r w:rsidR="00D7138A" w:rsidRPr="00763B64">
        <w:rPr>
          <w:rFonts w:ascii="Arial" w:eastAsia="Arial" w:hAnsi="Arial" w:cs="Arial"/>
        </w:rPr>
        <w:t>/Observed</w:t>
      </w:r>
      <w:r w:rsidRPr="00763B64">
        <w:rPr>
          <w:rFonts w:ascii="Arial" w:eastAsia="Arial" w:hAnsi="Arial" w:cs="Arial"/>
        </w:rPr>
        <w:t xml:space="preserve">:  </w:t>
      </w:r>
      <w:r w:rsidR="009D52D4" w:rsidRPr="00763B64">
        <w:rPr>
          <w:rFonts w:ascii="Arial" w:eastAsia="Arial" w:hAnsi="Arial" w:cs="Arial"/>
        </w:rPr>
        <w:t>Theoretical</w:t>
      </w:r>
    </w:p>
    <w:p w14:paraId="351E107E" w14:textId="77777777" w:rsidR="005C20B9" w:rsidRPr="00763B64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2C6ACE19" w:rsidR="2CEB8C05" w:rsidRPr="00CB73D0" w:rsidRDefault="004A37E9" w:rsidP="5986D52C">
      <w:pPr>
        <w:rPr>
          <w:rFonts w:ascii="Arial" w:eastAsia="Arial" w:hAnsi="Arial" w:cs="Arial"/>
          <w:sz w:val="28"/>
          <w:szCs w:val="28"/>
        </w:rPr>
      </w:pPr>
      <w:r w:rsidRPr="00763B64">
        <w:rPr>
          <w:rFonts w:ascii="Arial" w:eastAsia="Arial" w:hAnsi="Arial" w:cs="Arial"/>
        </w:rPr>
        <w:t xml:space="preserve">Procedure </w:t>
      </w:r>
      <w:r w:rsidR="2CEB8C05" w:rsidRPr="00763B64">
        <w:rPr>
          <w:rFonts w:ascii="Arial" w:eastAsia="Arial" w:hAnsi="Arial" w:cs="Arial"/>
        </w:rPr>
        <w:t>Examples</w:t>
      </w:r>
      <w:r w:rsidR="00402DA4" w:rsidRPr="00763B64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14:paraId="2845C53F" w14:textId="77777777" w:rsidTr="5986D52C">
        <w:tc>
          <w:tcPr>
            <w:tcW w:w="4680" w:type="dxa"/>
          </w:tcPr>
          <w:p w14:paraId="79B4C725" w14:textId="0F76A2ED" w:rsidR="5986D52C" w:rsidRDefault="5986D52C" w:rsidP="5986D52C">
            <w:pPr>
              <w:rPr>
                <w:rFonts w:ascii="Arial" w:eastAsia="Arial" w:hAnsi="Arial" w:cs="Arial"/>
              </w:rPr>
            </w:pPr>
            <w:r w:rsidRPr="5986D52C">
              <w:rPr>
                <w:rFonts w:ascii="Arial" w:eastAsia="Arial" w:hAnsi="Arial" w:cs="Arial"/>
                <w:b/>
                <w:bCs/>
              </w:rPr>
              <w:t>Name</w:t>
            </w:r>
            <w:r w:rsidRPr="5986D52C">
              <w:rPr>
                <w:rFonts w:ascii="Arial" w:eastAsia="Arial" w:hAnsi="Arial" w:cs="Arial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Default="5986D52C" w:rsidP="5986D52C">
            <w:pPr>
              <w:rPr>
                <w:rFonts w:ascii="Arial" w:eastAsia="Arial" w:hAnsi="Arial" w:cs="Arial"/>
              </w:rPr>
            </w:pPr>
            <w:r w:rsidRPr="5986D52C">
              <w:rPr>
                <w:rFonts w:ascii="Arial" w:eastAsia="Arial" w:hAnsi="Arial" w:cs="Arial"/>
                <w:b/>
                <w:bCs/>
              </w:rPr>
              <w:t>Description</w:t>
            </w:r>
            <w:r w:rsidRPr="5986D52C">
              <w:rPr>
                <w:rFonts w:ascii="Arial" w:eastAsia="Arial" w:hAnsi="Arial" w:cs="Arial"/>
              </w:rPr>
              <w:t> </w:t>
            </w:r>
          </w:p>
        </w:tc>
      </w:tr>
      <w:tr w:rsidR="5986D52C" w14:paraId="211679DE" w14:textId="77777777" w:rsidTr="5986D52C">
        <w:tc>
          <w:tcPr>
            <w:tcW w:w="4680" w:type="dxa"/>
          </w:tcPr>
          <w:p w14:paraId="35EB4C3D" w14:textId="425CF52E" w:rsidR="5986D52C" w:rsidRDefault="5986D52C" w:rsidP="5986D52C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80" w:type="dxa"/>
          </w:tcPr>
          <w:p w14:paraId="6BB7B8F4" w14:textId="7B29E728" w:rsidR="07561C29" w:rsidRDefault="07561C29" w:rsidP="5986D52C">
            <w:pPr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</w:tbl>
    <w:p w14:paraId="21175BA1" w14:textId="50003A92" w:rsidR="5986D52C" w:rsidRPr="00CB73D0" w:rsidRDefault="5986D52C" w:rsidP="5986D52C">
      <w:pPr>
        <w:rPr>
          <w:rFonts w:ascii="Arial" w:eastAsia="Arial" w:hAnsi="Arial" w:cs="Arial"/>
          <w:sz w:val="28"/>
          <w:szCs w:val="28"/>
        </w:rPr>
      </w:pPr>
    </w:p>
    <w:p w14:paraId="681D347D" w14:textId="7B4D7564" w:rsidR="2CEB8C05" w:rsidRPr="00CB73D0" w:rsidRDefault="2CEB8C05" w:rsidP="5986D52C">
      <w:pPr>
        <w:rPr>
          <w:rFonts w:ascii="Arial" w:eastAsia="Arial" w:hAnsi="Arial" w:cs="Arial"/>
          <w:sz w:val="28"/>
          <w:szCs w:val="28"/>
        </w:rPr>
      </w:pPr>
      <w:r w:rsidRPr="00763B64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14:paraId="2C7B0960" w14:textId="77777777" w:rsidTr="25900B44">
        <w:tc>
          <w:tcPr>
            <w:tcW w:w="4680" w:type="dxa"/>
          </w:tcPr>
          <w:p w14:paraId="5235A3B5" w14:textId="530F01AC" w:rsidR="5986D52C" w:rsidRDefault="00F7354A" w:rsidP="5986D5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ID</w:t>
            </w:r>
          </w:p>
        </w:tc>
        <w:tc>
          <w:tcPr>
            <w:tcW w:w="4680" w:type="dxa"/>
          </w:tcPr>
          <w:p w14:paraId="1A331B23" w14:textId="0EEB3586" w:rsidR="5986D52C" w:rsidRDefault="00F7354A" w:rsidP="5986D5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Use</w:t>
            </w:r>
          </w:p>
        </w:tc>
      </w:tr>
      <w:tr w:rsidR="5986D52C" w14:paraId="28F08000" w14:textId="77777777" w:rsidTr="25900B44">
        <w:tc>
          <w:tcPr>
            <w:tcW w:w="4680" w:type="dxa"/>
          </w:tcPr>
          <w:p w14:paraId="5786B3E1" w14:textId="03031605" w:rsidR="00D13E98" w:rsidRPr="00D13E98" w:rsidRDefault="00D13E98" w:rsidP="00D13E98">
            <w:pPr>
              <w:spacing w:line="259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80" w:type="dxa"/>
          </w:tcPr>
          <w:p w14:paraId="0C171B52" w14:textId="4855F177" w:rsidR="3224D91A" w:rsidRDefault="3224D91A" w:rsidP="001A1CC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4815BE93" w14:textId="70AA70BF" w:rsidR="5986D52C" w:rsidRDefault="5986D52C"/>
    <w:p w14:paraId="1A08BE99" w14:textId="77777777" w:rsidR="00CF139D" w:rsidRPr="009C2D05" w:rsidRDefault="00CF139D" w:rsidP="00CF139D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CF139D" w:rsidRPr="009C2D05" w14:paraId="7FC3BEFE" w14:textId="77777777" w:rsidTr="0047787B">
        <w:tc>
          <w:tcPr>
            <w:tcW w:w="4680" w:type="dxa"/>
          </w:tcPr>
          <w:p w14:paraId="5C84AC4D" w14:textId="77777777" w:rsidR="00CF139D" w:rsidRPr="009C2D05" w:rsidRDefault="00CF139D" w:rsidP="0047787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68D2F311" w14:textId="77777777" w:rsidR="00CF139D" w:rsidRPr="009C2D05" w:rsidRDefault="00CF139D" w:rsidP="0047787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CF139D" w:rsidRPr="009C2D05" w14:paraId="1607AD16" w14:textId="77777777" w:rsidTr="0047787B">
        <w:tc>
          <w:tcPr>
            <w:tcW w:w="4680" w:type="dxa"/>
          </w:tcPr>
          <w:p w14:paraId="13832517" w14:textId="77777777" w:rsidR="00CF139D" w:rsidRPr="009C2D05" w:rsidRDefault="00CF139D" w:rsidP="0047787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9329EED" w14:textId="77777777" w:rsidR="00CF139D" w:rsidRPr="009C2D05" w:rsidRDefault="00CF139D" w:rsidP="0047787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conditions that must be present for technique to be used.</w:t>
            </w:r>
          </w:p>
        </w:tc>
      </w:tr>
    </w:tbl>
    <w:p w14:paraId="3F87E74E" w14:textId="77777777" w:rsidR="00CF139D" w:rsidRPr="009C2D05" w:rsidRDefault="00CF139D" w:rsidP="00CF139D">
      <w:pPr>
        <w:rPr>
          <w:sz w:val="22"/>
          <w:szCs w:val="22"/>
        </w:rPr>
      </w:pPr>
    </w:p>
    <w:p w14:paraId="5BC16BA8" w14:textId="77777777" w:rsidR="00CF139D" w:rsidRPr="009C2D05" w:rsidRDefault="00CF139D" w:rsidP="00CF139D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CF139D" w:rsidRPr="009C2D05" w14:paraId="51BAE3BA" w14:textId="77777777" w:rsidTr="0047787B">
        <w:tc>
          <w:tcPr>
            <w:tcW w:w="4680" w:type="dxa"/>
          </w:tcPr>
          <w:p w14:paraId="264C0172" w14:textId="77777777" w:rsidR="00CF139D" w:rsidRPr="009C2D05" w:rsidRDefault="00CF139D" w:rsidP="0047787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4CE03E17" w14:textId="77777777" w:rsidR="00CF139D" w:rsidRPr="009C2D05" w:rsidRDefault="00CF139D" w:rsidP="0047787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CF139D" w:rsidRPr="009C2D05" w14:paraId="7E01B605" w14:textId="77777777" w:rsidTr="0047787B">
        <w:tc>
          <w:tcPr>
            <w:tcW w:w="4680" w:type="dxa"/>
          </w:tcPr>
          <w:p w14:paraId="09BF3B94" w14:textId="77777777" w:rsidR="00CF139D" w:rsidRPr="009C2D05" w:rsidRDefault="00CF139D" w:rsidP="0047787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85D4A8D" w14:textId="77777777" w:rsidR="00CF139D" w:rsidRPr="009C2D05" w:rsidRDefault="00CF139D" w:rsidP="0047787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wants to target or that are at risk such as </w:t>
            </w:r>
            <w:r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</w:tbl>
    <w:p w14:paraId="22B0E3DE" w14:textId="77777777" w:rsidR="00CF139D" w:rsidRPr="009C2D05" w:rsidRDefault="00CF139D" w:rsidP="00CF139D">
      <w:pPr>
        <w:rPr>
          <w:sz w:val="22"/>
          <w:szCs w:val="22"/>
        </w:rPr>
      </w:pPr>
    </w:p>
    <w:p w14:paraId="77226D79" w14:textId="77777777" w:rsidR="00CF139D" w:rsidRPr="009C2D05" w:rsidRDefault="00CF139D" w:rsidP="00CF139D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CF139D" w:rsidRPr="009C2D05" w14:paraId="5F7B82D6" w14:textId="77777777" w:rsidTr="0047787B">
        <w:tc>
          <w:tcPr>
            <w:tcW w:w="4680" w:type="dxa"/>
          </w:tcPr>
          <w:p w14:paraId="7ECEB323" w14:textId="77777777" w:rsidR="00CF139D" w:rsidRPr="009C2D05" w:rsidRDefault="00CF139D" w:rsidP="004778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5ABB5367" w14:textId="77777777" w:rsidR="00CF139D" w:rsidRPr="009C2D05" w:rsidRDefault="00CF139D" w:rsidP="004778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CF139D" w:rsidRPr="009C2D05" w14:paraId="739DAF2C" w14:textId="77777777" w:rsidTr="0047787B">
        <w:tc>
          <w:tcPr>
            <w:tcW w:w="4680" w:type="dxa"/>
          </w:tcPr>
          <w:p w14:paraId="20574594" w14:textId="77777777" w:rsidR="00CF139D" w:rsidRPr="009C2D05" w:rsidRDefault="00CF139D" w:rsidP="0047787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F14FF94" w14:textId="77777777" w:rsidR="00CF139D" w:rsidRPr="009C2D05" w:rsidRDefault="00CF139D" w:rsidP="0047787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</w:t>
            </w:r>
            <w:r>
              <w:rPr>
                <w:rFonts w:ascii="Arial" w:eastAsia="Arial" w:hAnsi="Arial" w:cs="Arial"/>
                <w:sz w:val="16"/>
                <w:szCs w:val="16"/>
              </w:rPr>
              <w:t>: analyze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 logs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03562618" w14:textId="77777777" w:rsidR="00CF139D" w:rsidRPr="009C2D05" w:rsidRDefault="00CF139D" w:rsidP="00CF139D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1B002AFB" w14:textId="77777777" w:rsidR="00CF139D" w:rsidRPr="009C2D05" w:rsidRDefault="00CF139D" w:rsidP="00CF139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CF139D" w:rsidRPr="009C2D05" w14:paraId="43A0FC12" w14:textId="77777777" w:rsidTr="0047787B">
        <w:tc>
          <w:tcPr>
            <w:tcW w:w="4680" w:type="dxa"/>
          </w:tcPr>
          <w:p w14:paraId="707DA4DD" w14:textId="77777777" w:rsidR="00CF139D" w:rsidRPr="009C2D05" w:rsidRDefault="00CF139D" w:rsidP="0047787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1F2AAFA4" w14:textId="77777777" w:rsidR="00CF139D" w:rsidRPr="009C2D05" w:rsidRDefault="00CF139D" w:rsidP="0047787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CF139D" w:rsidRPr="009C2D05" w14:paraId="0D8CA9EF" w14:textId="77777777" w:rsidTr="0047787B">
        <w:tc>
          <w:tcPr>
            <w:tcW w:w="4680" w:type="dxa"/>
          </w:tcPr>
          <w:p w14:paraId="11F3220C" w14:textId="77777777" w:rsidR="00CF139D" w:rsidRPr="009C2D05" w:rsidRDefault="00CF139D" w:rsidP="0047787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376DE23A" w14:textId="77777777" w:rsidR="00CF139D" w:rsidRPr="009C2D05" w:rsidRDefault="00CF139D" w:rsidP="0047787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>
              <w:rPr>
                <w:rFonts w:ascii="Arial" w:eastAsia="Arial" w:hAnsi="Arial" w:cs="Arial"/>
                <w:sz w:val="16"/>
                <w:szCs w:val="16"/>
              </w:rPr>
              <w:t>potential capabilities achieved by the technique (e.g. escape from container gives control of the host)</w:t>
            </w:r>
          </w:p>
        </w:tc>
      </w:tr>
    </w:tbl>
    <w:p w14:paraId="685FE7A6" w14:textId="77777777" w:rsidR="00CF139D" w:rsidRPr="009C2D05" w:rsidRDefault="00CF139D" w:rsidP="00CF139D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246C37D" w14:textId="77777777" w:rsidR="00CF139D" w:rsidRDefault="00CF139D" w:rsidP="00CF139D">
      <w:pPr>
        <w:rPr>
          <w:rFonts w:asciiTheme="minorBidi" w:hAnsiTheme="minorBidi"/>
        </w:rPr>
      </w:pPr>
      <w:r w:rsidRPr="009C2D05">
        <w:rPr>
          <w:rFonts w:ascii="Arial" w:eastAsia="Arial" w:hAnsi="Arial" w:cs="Arial"/>
        </w:rPr>
        <w:t xml:space="preserve">References: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139D" w14:paraId="63CD3F71" w14:textId="77777777" w:rsidTr="0047787B">
        <w:tc>
          <w:tcPr>
            <w:tcW w:w="4675" w:type="dxa"/>
          </w:tcPr>
          <w:p w14:paraId="2FC679BD" w14:textId="77777777" w:rsidR="00CF139D" w:rsidRPr="008326CF" w:rsidRDefault="00CF139D" w:rsidP="0047787B">
            <w:pPr>
              <w:rPr>
                <w:b/>
                <w:bCs/>
                <w:sz w:val="22"/>
                <w:szCs w:val="22"/>
              </w:rPr>
            </w:pPr>
            <w:r w:rsidRPr="008326CF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75" w:type="dxa"/>
          </w:tcPr>
          <w:p w14:paraId="6C390DA4" w14:textId="77777777" w:rsidR="00CF139D" w:rsidRPr="008326CF" w:rsidRDefault="00CF139D" w:rsidP="0047787B">
            <w:pPr>
              <w:rPr>
                <w:b/>
                <w:bCs/>
                <w:sz w:val="22"/>
                <w:szCs w:val="22"/>
              </w:rPr>
            </w:pPr>
            <w:r w:rsidRPr="008326CF">
              <w:rPr>
                <w:b/>
                <w:bCs/>
                <w:sz w:val="22"/>
                <w:szCs w:val="22"/>
              </w:rPr>
              <w:t>URL</w:t>
            </w:r>
          </w:p>
        </w:tc>
      </w:tr>
      <w:tr w:rsidR="00CF139D" w14:paraId="793AA14D" w14:textId="77777777" w:rsidTr="0047787B">
        <w:tc>
          <w:tcPr>
            <w:tcW w:w="4675" w:type="dxa"/>
          </w:tcPr>
          <w:p w14:paraId="5407BD6C" w14:textId="4FA75CEB" w:rsidR="00CF139D" w:rsidRDefault="00CF139D" w:rsidP="0047787B">
            <w:pPr>
              <w:rPr>
                <w:sz w:val="22"/>
                <w:szCs w:val="22"/>
              </w:rPr>
            </w:pPr>
          </w:p>
        </w:tc>
        <w:tc>
          <w:tcPr>
            <w:tcW w:w="4675" w:type="dxa"/>
          </w:tcPr>
          <w:p w14:paraId="47FABD3D" w14:textId="2205B2C1" w:rsidR="00CF139D" w:rsidRDefault="00CF139D" w:rsidP="0047787B">
            <w:pPr>
              <w:rPr>
                <w:sz w:val="22"/>
                <w:szCs w:val="22"/>
              </w:rPr>
            </w:pPr>
          </w:p>
        </w:tc>
      </w:tr>
    </w:tbl>
    <w:p w14:paraId="594B0680" w14:textId="77777777" w:rsidR="00CF139D" w:rsidRPr="009C2D05" w:rsidRDefault="00CF139D" w:rsidP="00CF139D">
      <w:pPr>
        <w:rPr>
          <w:sz w:val="22"/>
          <w:szCs w:val="22"/>
        </w:rPr>
      </w:pPr>
    </w:p>
    <w:p w14:paraId="27A7D57C" w14:textId="77777777" w:rsidR="0071530B" w:rsidRPr="00CB73D0" w:rsidRDefault="0071530B" w:rsidP="00CB73D0">
      <w:pPr>
        <w:rPr>
          <w:rFonts w:ascii="Arial" w:eastAsia="Arial" w:hAnsi="Arial" w:cs="Arial"/>
          <w:sz w:val="28"/>
          <w:szCs w:val="28"/>
        </w:rPr>
      </w:pPr>
    </w:p>
    <w:sectPr w:rsidR="0071530B" w:rsidRPr="00CB73D0" w:rsidSect="00020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ric I Arnoth" w:date="2022-06-08T10:20:00Z" w:initials="EIA">
    <w:p w14:paraId="02AD251D" w14:textId="77777777" w:rsidR="00370265" w:rsidRDefault="00370265">
      <w:pPr>
        <w:pStyle w:val="CommentText"/>
      </w:pPr>
      <w:r>
        <w:rPr>
          <w:rStyle w:val="CommentReference"/>
        </w:rPr>
        <w:annotationRef/>
      </w:r>
      <w:r>
        <w:t xml:space="preserve">I don’t think using ‘over the air’ twice in a sentence doesn’t adds any clarity.  Maybe find a different way to phrase it here?  “by </w:t>
      </w:r>
      <w:r w:rsidR="00017FF2">
        <w:t xml:space="preserve">observing </w:t>
      </w:r>
      <w:r>
        <w:t>radio transmissions”</w:t>
      </w:r>
      <w:r w:rsidR="00017FF2">
        <w:t>, or something akin to it,</w:t>
      </w:r>
      <w:r>
        <w:t xml:space="preserve"> instead?</w:t>
      </w:r>
    </w:p>
    <w:p w14:paraId="66EFC084" w14:textId="7B6E2F45" w:rsidR="00017FF2" w:rsidRDefault="00017FF2">
      <w:pPr>
        <w:pStyle w:val="CommentText"/>
      </w:pPr>
      <w:r>
        <w:fldChar w:fldCharType="begin"/>
      </w:r>
      <w:r>
        <w:instrText xml:space="preserve"> HYPERLINK "mailto:mvanderveen@mitre.org" </w:instrText>
      </w:r>
      <w:bookmarkStart w:id="1" w:name="_@_79098BDCFF484AC2BF1F20CDCA032472Z"/>
      <w:r>
        <w:rPr>
          <w:rStyle w:val="Mention"/>
        </w:rPr>
        <w:fldChar w:fldCharType="separate"/>
      </w:r>
      <w:bookmarkEnd w:id="1"/>
      <w:r w:rsidRPr="00017FF2">
        <w:rPr>
          <w:rStyle w:val="Mention"/>
          <w:noProof/>
        </w:rPr>
        <w:t>@Dr. Michaela Vanderveen</w:t>
      </w:r>
      <w:r>
        <w:fldChar w:fldCharType="end"/>
      </w:r>
    </w:p>
  </w:comment>
  <w:comment w:id="2" w:author="M. Vanderveen" w:date="2022-06-13T10:54:00Z" w:initials="MV">
    <w:p w14:paraId="5103154E" w14:textId="50334029" w:rsidR="003523A3" w:rsidRDefault="003523A3">
      <w:pPr>
        <w:pStyle w:val="CommentText"/>
      </w:pPr>
      <w:r>
        <w:rPr>
          <w:rStyle w:val="CommentReference"/>
        </w:rPr>
        <w:annotationRef/>
      </w:r>
      <w:r>
        <w:t>Eric does not want to use them in the tables below, because he deleted “see subtechniques”. Probably just like in ATT&amp;CK, we have to invent something new that’s not in a ST.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EFC084" w15:done="1"/>
  <w15:commentEx w15:paraId="510315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AF67C" w16cex:dateUtc="2022-06-08T14:20:00Z"/>
  <w16cex:commentExtensible w16cex:durableId="265195D2" w16cex:dateUtc="2022-06-13T17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EFC084" w16cid:durableId="264AF67C"/>
  <w16cid:commentId w16cid:paraId="5103154E" w16cid:durableId="265195D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564774">
    <w:abstractNumId w:val="1"/>
  </w:num>
  <w:num w:numId="2" w16cid:durableId="386799662">
    <w:abstractNumId w:val="0"/>
  </w:num>
  <w:num w:numId="3" w16cid:durableId="348023755">
    <w:abstractNumId w:val="2"/>
  </w:num>
  <w:num w:numId="4" w16cid:durableId="130030110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ric I Arnoth">
    <w15:presenceInfo w15:providerId="AD" w15:userId="S::EARNOTH@MITRE.ORG::6a19d543-3516-4ad0-ad82-7312d9ebe363"/>
  </w15:person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6060"/>
    <w:rsid w:val="000160C5"/>
    <w:rsid w:val="00017FF2"/>
    <w:rsid w:val="00020259"/>
    <w:rsid w:val="0003460D"/>
    <w:rsid w:val="00036760"/>
    <w:rsid w:val="00047624"/>
    <w:rsid w:val="000820C2"/>
    <w:rsid w:val="00093475"/>
    <w:rsid w:val="00095BA5"/>
    <w:rsid w:val="000E5476"/>
    <w:rsid w:val="000F3FE0"/>
    <w:rsid w:val="00102859"/>
    <w:rsid w:val="00146E94"/>
    <w:rsid w:val="0017483E"/>
    <w:rsid w:val="001A1768"/>
    <w:rsid w:val="001A1CC9"/>
    <w:rsid w:val="001A4AD3"/>
    <w:rsid w:val="001A5A73"/>
    <w:rsid w:val="001C0D6E"/>
    <w:rsid w:val="001E4CD5"/>
    <w:rsid w:val="00222CB4"/>
    <w:rsid w:val="002304E9"/>
    <w:rsid w:val="0024470B"/>
    <w:rsid w:val="00246D48"/>
    <w:rsid w:val="0028762D"/>
    <w:rsid w:val="002B03B3"/>
    <w:rsid w:val="002B0434"/>
    <w:rsid w:val="002C3F37"/>
    <w:rsid w:val="0030258D"/>
    <w:rsid w:val="00332C77"/>
    <w:rsid w:val="0033401E"/>
    <w:rsid w:val="003451F5"/>
    <w:rsid w:val="003523A3"/>
    <w:rsid w:val="00361751"/>
    <w:rsid w:val="00370265"/>
    <w:rsid w:val="00387C48"/>
    <w:rsid w:val="003C184C"/>
    <w:rsid w:val="003D38CE"/>
    <w:rsid w:val="003D6861"/>
    <w:rsid w:val="00402818"/>
    <w:rsid w:val="00402DA4"/>
    <w:rsid w:val="00483DE2"/>
    <w:rsid w:val="00487266"/>
    <w:rsid w:val="004A37E9"/>
    <w:rsid w:val="004A76DF"/>
    <w:rsid w:val="004C71F3"/>
    <w:rsid w:val="004D0503"/>
    <w:rsid w:val="004E68DA"/>
    <w:rsid w:val="005071A3"/>
    <w:rsid w:val="00521C31"/>
    <w:rsid w:val="00534FB0"/>
    <w:rsid w:val="005561EE"/>
    <w:rsid w:val="00563136"/>
    <w:rsid w:val="00580F22"/>
    <w:rsid w:val="00581C15"/>
    <w:rsid w:val="005C20B9"/>
    <w:rsid w:val="0061115D"/>
    <w:rsid w:val="006276C3"/>
    <w:rsid w:val="0064279D"/>
    <w:rsid w:val="00642EA0"/>
    <w:rsid w:val="00651E89"/>
    <w:rsid w:val="00655C5B"/>
    <w:rsid w:val="00660FA9"/>
    <w:rsid w:val="00677E53"/>
    <w:rsid w:val="00683CA7"/>
    <w:rsid w:val="006C07BC"/>
    <w:rsid w:val="006C47A5"/>
    <w:rsid w:val="006F4FA3"/>
    <w:rsid w:val="007001DA"/>
    <w:rsid w:val="0070241D"/>
    <w:rsid w:val="0071530B"/>
    <w:rsid w:val="007177FA"/>
    <w:rsid w:val="0073644D"/>
    <w:rsid w:val="00763B64"/>
    <w:rsid w:val="00790797"/>
    <w:rsid w:val="007B5448"/>
    <w:rsid w:val="007C087F"/>
    <w:rsid w:val="00800210"/>
    <w:rsid w:val="00801851"/>
    <w:rsid w:val="00812843"/>
    <w:rsid w:val="008326CF"/>
    <w:rsid w:val="008604CF"/>
    <w:rsid w:val="008C2DC9"/>
    <w:rsid w:val="008D4473"/>
    <w:rsid w:val="008E320E"/>
    <w:rsid w:val="00901A3F"/>
    <w:rsid w:val="00917D99"/>
    <w:rsid w:val="00922A49"/>
    <w:rsid w:val="00935BFC"/>
    <w:rsid w:val="009431EC"/>
    <w:rsid w:val="00943D98"/>
    <w:rsid w:val="00950B69"/>
    <w:rsid w:val="00963FB8"/>
    <w:rsid w:val="00971FDF"/>
    <w:rsid w:val="009833CC"/>
    <w:rsid w:val="009A647D"/>
    <w:rsid w:val="009D31A4"/>
    <w:rsid w:val="009D52D4"/>
    <w:rsid w:val="009D5F90"/>
    <w:rsid w:val="00A02679"/>
    <w:rsid w:val="00A151F0"/>
    <w:rsid w:val="00A41CF2"/>
    <w:rsid w:val="00A61C28"/>
    <w:rsid w:val="00A6505C"/>
    <w:rsid w:val="00A94926"/>
    <w:rsid w:val="00AB5E23"/>
    <w:rsid w:val="00AE6AE2"/>
    <w:rsid w:val="00AF06DC"/>
    <w:rsid w:val="00B204B6"/>
    <w:rsid w:val="00B45D0F"/>
    <w:rsid w:val="00B64733"/>
    <w:rsid w:val="00B87055"/>
    <w:rsid w:val="00B92366"/>
    <w:rsid w:val="00B9486D"/>
    <w:rsid w:val="00BA15CA"/>
    <w:rsid w:val="00BA2D65"/>
    <w:rsid w:val="00BB03DB"/>
    <w:rsid w:val="00BB0650"/>
    <w:rsid w:val="00BB0F58"/>
    <w:rsid w:val="00BE61CA"/>
    <w:rsid w:val="00C0364B"/>
    <w:rsid w:val="00C22712"/>
    <w:rsid w:val="00C605AB"/>
    <w:rsid w:val="00C67897"/>
    <w:rsid w:val="00CA5290"/>
    <w:rsid w:val="00CB73D0"/>
    <w:rsid w:val="00CF139D"/>
    <w:rsid w:val="00D13E98"/>
    <w:rsid w:val="00D2209F"/>
    <w:rsid w:val="00D65606"/>
    <w:rsid w:val="00D7138A"/>
    <w:rsid w:val="00D977F8"/>
    <w:rsid w:val="00DD0F97"/>
    <w:rsid w:val="00E1076A"/>
    <w:rsid w:val="00E33E61"/>
    <w:rsid w:val="00E410E7"/>
    <w:rsid w:val="00E46C36"/>
    <w:rsid w:val="00E5184D"/>
    <w:rsid w:val="00E62979"/>
    <w:rsid w:val="00E77448"/>
    <w:rsid w:val="00E858AD"/>
    <w:rsid w:val="00E85B72"/>
    <w:rsid w:val="00E85D5F"/>
    <w:rsid w:val="00EB3406"/>
    <w:rsid w:val="00EB45B4"/>
    <w:rsid w:val="00EC20A3"/>
    <w:rsid w:val="00EF49B7"/>
    <w:rsid w:val="00F149D8"/>
    <w:rsid w:val="00F1771F"/>
    <w:rsid w:val="00F44117"/>
    <w:rsid w:val="00F67BD1"/>
    <w:rsid w:val="00F7354A"/>
    <w:rsid w:val="00F7394F"/>
    <w:rsid w:val="00F75C35"/>
    <w:rsid w:val="00FA28C1"/>
    <w:rsid w:val="00FD0D84"/>
    <w:rsid w:val="07561C29"/>
    <w:rsid w:val="09F6CDD0"/>
    <w:rsid w:val="0B5FBE14"/>
    <w:rsid w:val="0BFE8E0D"/>
    <w:rsid w:val="1174661A"/>
    <w:rsid w:val="121B3D24"/>
    <w:rsid w:val="157BF8C8"/>
    <w:rsid w:val="16410265"/>
    <w:rsid w:val="20328182"/>
    <w:rsid w:val="2043BCCE"/>
    <w:rsid w:val="21D40D08"/>
    <w:rsid w:val="2377F7E3"/>
    <w:rsid w:val="25900B44"/>
    <w:rsid w:val="27DF1701"/>
    <w:rsid w:val="289E98AF"/>
    <w:rsid w:val="2A8DF5C1"/>
    <w:rsid w:val="2CEB8C05"/>
    <w:rsid w:val="302C74EC"/>
    <w:rsid w:val="3224D91A"/>
    <w:rsid w:val="3294AFB3"/>
    <w:rsid w:val="33CEA2ED"/>
    <w:rsid w:val="37C9C413"/>
    <w:rsid w:val="3B2F26CC"/>
    <w:rsid w:val="3B8274C6"/>
    <w:rsid w:val="3E1B6792"/>
    <w:rsid w:val="3EB1BDDE"/>
    <w:rsid w:val="40725218"/>
    <w:rsid w:val="4518897A"/>
    <w:rsid w:val="46F09EA9"/>
    <w:rsid w:val="4A4B061F"/>
    <w:rsid w:val="4A736BEF"/>
    <w:rsid w:val="4AE83378"/>
    <w:rsid w:val="4B0E0084"/>
    <w:rsid w:val="4C693474"/>
    <w:rsid w:val="4C9AF7C2"/>
    <w:rsid w:val="50A9D464"/>
    <w:rsid w:val="535D1EEB"/>
    <w:rsid w:val="545A198A"/>
    <w:rsid w:val="553D71CB"/>
    <w:rsid w:val="5986D52C"/>
    <w:rsid w:val="5D6A58E3"/>
    <w:rsid w:val="5F5C30D2"/>
    <w:rsid w:val="61FBA80F"/>
    <w:rsid w:val="62BBF70B"/>
    <w:rsid w:val="6487ACDB"/>
    <w:rsid w:val="6DB4682D"/>
    <w:rsid w:val="717C8B7B"/>
    <w:rsid w:val="728E2306"/>
    <w:rsid w:val="72F529BD"/>
    <w:rsid w:val="7490FA1E"/>
    <w:rsid w:val="771ABF0E"/>
    <w:rsid w:val="78666845"/>
    <w:rsid w:val="7A88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paragraph" w:styleId="Revision">
    <w:name w:val="Revision"/>
    <w:hidden/>
    <w:uiPriority w:val="99"/>
    <w:semiHidden/>
    <w:rsid w:val="00387C48"/>
  </w:style>
  <w:style w:type="character" w:styleId="Mention">
    <w:name w:val="Mention"/>
    <w:basedOn w:val="DefaultParagraphFont"/>
    <w:uiPriority w:val="99"/>
    <w:unhideWhenUsed/>
    <w:rsid w:val="00017FF2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3D1567-AFC3-44E3-B505-CC14779CB1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44</cp:revision>
  <dcterms:created xsi:type="dcterms:W3CDTF">2022-03-09T21:43:00Z</dcterms:created>
  <dcterms:modified xsi:type="dcterms:W3CDTF">2022-07-15T15:59:00Z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