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6BBCB0A2" w:rsidR="4B0E0084" w:rsidRPr="009C2D05" w:rsidRDefault="009E5BEB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FGT50</w:t>
      </w:r>
      <w:r w:rsidR="006E4308">
        <w:rPr>
          <w:rFonts w:ascii="Arial" w:eastAsia="Arial" w:hAnsi="Arial" w:cs="Arial"/>
          <w:sz w:val="44"/>
          <w:szCs w:val="44"/>
        </w:rPr>
        <w:t>20</w:t>
      </w:r>
      <w:r>
        <w:rPr>
          <w:rFonts w:ascii="Arial" w:eastAsia="Arial" w:hAnsi="Arial" w:cs="Arial"/>
          <w:sz w:val="44"/>
          <w:szCs w:val="44"/>
        </w:rPr>
        <w:t xml:space="preserve"> Retrieve </w:t>
      </w:r>
      <w:r w:rsidR="00CB4A74" w:rsidRPr="00CB4A74">
        <w:rPr>
          <w:rFonts w:ascii="Arial" w:eastAsia="Arial" w:hAnsi="Arial" w:cs="Arial"/>
          <w:sz w:val="44"/>
          <w:szCs w:val="44"/>
        </w:rPr>
        <w:t>UE subscription dat</w:t>
      </w:r>
      <w:r>
        <w:rPr>
          <w:rFonts w:ascii="Arial" w:eastAsia="Arial" w:hAnsi="Arial" w:cs="Arial"/>
          <w:sz w:val="44"/>
          <w:szCs w:val="44"/>
        </w:rPr>
        <w:t>a</w:t>
      </w:r>
      <w:r w:rsidR="00CB4A74" w:rsidRPr="00CB4A74">
        <w:rPr>
          <w:rFonts w:ascii="Arial" w:eastAsia="Arial" w:hAnsi="Arial" w:cs="Arial"/>
          <w:sz w:val="44"/>
          <w:szCs w:val="44"/>
        </w:rPr>
        <w:t xml:space="preserve"> </w:t>
      </w:r>
      <w:r w:rsidR="4B0E0084" w:rsidRPr="009C2D05">
        <w:rPr>
          <w:rFonts w:ascii="Arial" w:eastAsia="Arial" w:hAnsi="Arial" w:cs="Arial"/>
          <w:sz w:val="44"/>
          <w:szCs w:val="44"/>
        </w:rPr>
        <w:t xml:space="preserve"> </w:t>
      </w:r>
    </w:p>
    <w:p w14:paraId="3FA62129" w14:textId="5B134949" w:rsidR="009E03ED" w:rsidRDefault="00E410E7" w:rsidP="009E03ED">
      <w:pPr>
        <w:rPr>
          <w:rFonts w:ascii="Arial" w:eastAsia="Arial" w:hAnsi="Arial" w:cs="Arial"/>
        </w:rPr>
      </w:pPr>
      <w:r w:rsidRPr="00E513C5">
        <w:rPr>
          <w:rFonts w:ascii="Arial" w:eastAsia="Arial" w:hAnsi="Arial" w:cs="Arial"/>
        </w:rPr>
        <w:t>Description:</w:t>
      </w:r>
      <w:r w:rsidR="009E03ED">
        <w:rPr>
          <w:rFonts w:ascii="Arial" w:eastAsia="Arial" w:hAnsi="Arial" w:cs="Arial"/>
        </w:rPr>
        <w:t xml:space="preserve"> </w:t>
      </w:r>
      <w:r w:rsidR="009E03ED" w:rsidRPr="009E03ED">
        <w:rPr>
          <w:rFonts w:ascii="Arial" w:eastAsia="Arial" w:hAnsi="Arial" w:cs="Arial"/>
        </w:rPr>
        <w:t xml:space="preserve">Adversary controlling a control plane network function </w:t>
      </w:r>
      <w:r w:rsidR="00F9209D">
        <w:rPr>
          <w:rFonts w:ascii="Arial" w:eastAsia="Arial" w:hAnsi="Arial" w:cs="Arial"/>
        </w:rPr>
        <w:t xml:space="preserve">(NF) </w:t>
      </w:r>
      <w:r w:rsidR="005D67BB">
        <w:rPr>
          <w:rFonts w:ascii="Arial" w:eastAsia="Arial" w:hAnsi="Arial" w:cs="Arial"/>
        </w:rPr>
        <w:t xml:space="preserve">may </w:t>
      </w:r>
      <w:r w:rsidR="009E03ED" w:rsidRPr="009E03ED">
        <w:rPr>
          <w:rFonts w:ascii="Arial" w:eastAsia="Arial" w:hAnsi="Arial" w:cs="Arial"/>
        </w:rPr>
        <w:t>manipulate signaling to retrieve UE subscription information</w:t>
      </w:r>
      <w:r w:rsidR="009E03ED">
        <w:rPr>
          <w:rFonts w:ascii="Arial" w:eastAsia="Arial" w:hAnsi="Arial" w:cs="Arial"/>
        </w:rPr>
        <w:t>.</w:t>
      </w:r>
    </w:p>
    <w:p w14:paraId="43248F95" w14:textId="77777777" w:rsidR="005D67BB" w:rsidRDefault="005D67BB" w:rsidP="009E03ED">
      <w:pPr>
        <w:rPr>
          <w:rFonts w:ascii="Arial" w:eastAsia="Arial" w:hAnsi="Arial" w:cs="Arial"/>
        </w:rPr>
      </w:pPr>
    </w:p>
    <w:p w14:paraId="41899341" w14:textId="59F91199" w:rsidR="009E03ED" w:rsidRPr="002E3F85" w:rsidRDefault="005D67BB" w:rsidP="009E03ED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 xml:space="preserve">The </w:t>
      </w:r>
      <w:r w:rsidR="00FE3DC6">
        <w:rPr>
          <w:rFonts w:ascii="Arial" w:eastAsia="Arial" w:hAnsi="Arial" w:cs="Arial"/>
          <w:lang w:val="en"/>
        </w:rPr>
        <w:t xml:space="preserve">AMF, SMF, </w:t>
      </w:r>
      <w:r w:rsidR="004E6E70">
        <w:rPr>
          <w:rFonts w:ascii="Arial" w:eastAsia="Arial" w:hAnsi="Arial" w:cs="Arial"/>
          <w:lang w:val="en"/>
        </w:rPr>
        <w:t xml:space="preserve">NEF, </w:t>
      </w:r>
      <w:r w:rsidR="005A3374">
        <w:rPr>
          <w:rFonts w:ascii="Arial" w:eastAsia="Arial" w:hAnsi="Arial" w:cs="Arial"/>
          <w:lang w:val="en"/>
        </w:rPr>
        <w:t xml:space="preserve">SMSF </w:t>
      </w:r>
      <w:r w:rsidR="00FE3DC6">
        <w:rPr>
          <w:rFonts w:ascii="Arial" w:eastAsia="Arial" w:hAnsi="Arial" w:cs="Arial"/>
          <w:lang w:val="en"/>
        </w:rPr>
        <w:t>and the UDM itself can use legitimate signaling to retrieve the subscription data of a given UE, assuming its SUPI is known. The subscription data is</w:t>
      </w:r>
      <w:r>
        <w:rPr>
          <w:rFonts w:ascii="Arial" w:eastAsia="Arial" w:hAnsi="Arial" w:cs="Arial"/>
          <w:lang w:val="en"/>
        </w:rPr>
        <w:t xml:space="preserve"> stored</w:t>
      </w:r>
      <w:r w:rsidR="00FE3DC6">
        <w:rPr>
          <w:rFonts w:ascii="Arial" w:eastAsia="Arial" w:hAnsi="Arial" w:cs="Arial"/>
          <w:lang w:val="en"/>
        </w:rPr>
        <w:t xml:space="preserve"> in the UDM or UDR. </w:t>
      </w:r>
    </w:p>
    <w:p w14:paraId="788AE55B" w14:textId="47A5BD73" w:rsidR="002E3F85" w:rsidRDefault="002E3F85" w:rsidP="002E3F85">
      <w:pPr>
        <w:rPr>
          <w:rFonts w:ascii="Arial" w:eastAsia="Arial" w:hAnsi="Arial" w:cs="Arial"/>
          <w:lang w:val="en"/>
        </w:rPr>
      </w:pPr>
    </w:p>
    <w:p w14:paraId="231E1880" w14:textId="7299DBAA" w:rsidR="00E410E7" w:rsidRDefault="005D67BB" w:rsidP="00E410E7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 xml:space="preserve">The </w:t>
      </w:r>
      <w:r w:rsidR="0075300B" w:rsidRPr="0075300B">
        <w:rPr>
          <w:rFonts w:ascii="Arial" w:eastAsia="Arial" w:hAnsi="Arial" w:cs="Arial"/>
          <w:lang w:val="en"/>
        </w:rPr>
        <w:t xml:space="preserve">UE </w:t>
      </w:r>
      <w:r>
        <w:rPr>
          <w:rFonts w:ascii="Arial" w:eastAsia="Arial" w:hAnsi="Arial" w:cs="Arial"/>
          <w:lang w:val="en"/>
        </w:rPr>
        <w:t>data</w:t>
      </w:r>
      <w:r w:rsidR="0075300B" w:rsidRPr="0075300B">
        <w:rPr>
          <w:rFonts w:ascii="Arial" w:eastAsia="Arial" w:hAnsi="Arial" w:cs="Arial"/>
          <w:lang w:val="en"/>
        </w:rPr>
        <w:t xml:space="preserve"> </w:t>
      </w:r>
      <w:r>
        <w:rPr>
          <w:rFonts w:ascii="Arial" w:eastAsia="Arial" w:hAnsi="Arial" w:cs="Arial"/>
          <w:lang w:val="en"/>
        </w:rPr>
        <w:t>in</w:t>
      </w:r>
      <w:r w:rsidR="0075300B" w:rsidRPr="0075300B">
        <w:rPr>
          <w:rFonts w:ascii="Arial" w:eastAsia="Arial" w:hAnsi="Arial" w:cs="Arial"/>
          <w:lang w:val="en"/>
        </w:rPr>
        <w:t xml:space="preserve"> the UDM</w:t>
      </w:r>
      <w:r w:rsidR="0075300B">
        <w:rPr>
          <w:rFonts w:ascii="Arial" w:eastAsia="Arial" w:hAnsi="Arial" w:cs="Arial"/>
          <w:lang w:val="en"/>
        </w:rPr>
        <w:t xml:space="preserve"> is </w:t>
      </w:r>
      <w:r>
        <w:rPr>
          <w:rFonts w:ascii="Arial" w:eastAsia="Arial" w:hAnsi="Arial" w:cs="Arial"/>
          <w:lang w:val="en"/>
        </w:rPr>
        <w:t xml:space="preserve">referred to as </w:t>
      </w:r>
      <w:r w:rsidR="0075300B">
        <w:rPr>
          <w:rFonts w:ascii="Arial" w:eastAsia="Arial" w:hAnsi="Arial" w:cs="Arial"/>
          <w:lang w:val="en"/>
        </w:rPr>
        <w:t>the “</w:t>
      </w:r>
      <w:r w:rsidR="002C55AE">
        <w:rPr>
          <w:rFonts w:ascii="Arial" w:eastAsia="Arial" w:hAnsi="Arial" w:cs="Arial"/>
          <w:lang w:val="en"/>
        </w:rPr>
        <w:t>Session Data Management</w:t>
      </w:r>
      <w:r w:rsidR="0075300B" w:rsidRPr="0075300B">
        <w:rPr>
          <w:rFonts w:ascii="Arial" w:eastAsia="Arial" w:hAnsi="Arial" w:cs="Arial"/>
          <w:lang w:val="en"/>
        </w:rPr>
        <w:t xml:space="preserve"> Subscription data</w:t>
      </w:r>
      <w:r w:rsidR="0075300B">
        <w:rPr>
          <w:rFonts w:ascii="Arial" w:eastAsia="Arial" w:hAnsi="Arial" w:cs="Arial"/>
          <w:lang w:val="en"/>
        </w:rPr>
        <w:t>”</w:t>
      </w:r>
      <w:r w:rsidR="00042112">
        <w:rPr>
          <w:rFonts w:ascii="Arial" w:eastAsia="Arial" w:hAnsi="Arial" w:cs="Arial"/>
          <w:lang w:val="en"/>
        </w:rPr>
        <w:t xml:space="preserve">, </w:t>
      </w:r>
      <w:r w:rsidR="00F9209D">
        <w:rPr>
          <w:rFonts w:ascii="Arial" w:eastAsia="Arial" w:hAnsi="Arial" w:cs="Arial"/>
          <w:lang w:val="en"/>
        </w:rPr>
        <w:t xml:space="preserve">and it includes </w:t>
      </w:r>
      <w:r w:rsidR="008E543B">
        <w:rPr>
          <w:rFonts w:ascii="Arial" w:eastAsia="Arial" w:hAnsi="Arial" w:cs="Arial"/>
          <w:lang w:val="en"/>
        </w:rPr>
        <w:t>a</w:t>
      </w:r>
      <w:r w:rsidR="00E8094B" w:rsidRPr="00D3763C">
        <w:rPr>
          <w:rFonts w:ascii="Arial" w:eastAsia="Arial" w:hAnsi="Arial" w:cs="Arial"/>
          <w:lang w:val="en"/>
        </w:rPr>
        <w:t>ccess and mobility subscription data, SMS subscription data, slice information (the UE’s NSSAIs), "supported features", serving PLMN ID.</w:t>
      </w:r>
      <w:r w:rsidR="00F9209D">
        <w:rPr>
          <w:rFonts w:ascii="Arial" w:eastAsia="Arial" w:hAnsi="Arial" w:cs="Arial"/>
          <w:lang w:val="en"/>
        </w:rPr>
        <w:t xml:space="preserve"> This threat consists of a compromised NF</w:t>
      </w:r>
      <w:r w:rsidR="00731F44">
        <w:rPr>
          <w:rFonts w:ascii="Arial" w:eastAsia="Arial" w:hAnsi="Arial" w:cs="Arial"/>
          <w:lang w:val="en"/>
        </w:rPr>
        <w:t xml:space="preserve"> to ask the UDM for the data for a given</w:t>
      </w:r>
      <w:r w:rsidR="00F9209D">
        <w:rPr>
          <w:rFonts w:ascii="Arial" w:eastAsia="Arial" w:hAnsi="Arial" w:cs="Arial"/>
          <w:lang w:val="en"/>
        </w:rPr>
        <w:t xml:space="preserve"> </w:t>
      </w:r>
      <w:r w:rsidR="00F9209D" w:rsidRPr="00D3763C">
        <w:rPr>
          <w:rFonts w:ascii="Arial" w:eastAsia="Arial" w:hAnsi="Arial" w:cs="Arial"/>
          <w:lang w:val="en"/>
        </w:rPr>
        <w:t>SUPI or GPSI</w:t>
      </w:r>
      <w:r w:rsidR="00731F44">
        <w:rPr>
          <w:rFonts w:ascii="Arial" w:eastAsia="Arial" w:hAnsi="Arial" w:cs="Arial"/>
          <w:lang w:val="en"/>
        </w:rPr>
        <w:t xml:space="preserve">. </w:t>
      </w:r>
    </w:p>
    <w:p w14:paraId="461F900E" w14:textId="77777777" w:rsidR="00731F44" w:rsidRPr="009C2D05" w:rsidRDefault="00731F44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5229BC14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2E3F85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2E3F85">
        <w:rPr>
          <w:rFonts w:ascii="Arial" w:eastAsia="Arial" w:hAnsi="Arial" w:cs="Arial"/>
        </w:rPr>
        <w:t xml:space="preserve">: </w:t>
      </w:r>
    </w:p>
    <w:p w14:paraId="1B8F05CE" w14:textId="1BD4507D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CB4A74" w:rsidRPr="00CB4A74">
        <w:rPr>
          <w:rFonts w:ascii="Arial" w:eastAsia="Arial" w:hAnsi="Arial" w:cs="Arial"/>
        </w:rPr>
        <w:t>Collection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7A4F1278" w:rsidR="00B64733" w:rsidRPr="006C3194" w:rsidRDefault="005D597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Architecture</w:t>
      </w:r>
      <w:r w:rsidR="002E3F85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 </w:t>
      </w:r>
      <w:r w:rsidR="00CB4A74">
        <w:rPr>
          <w:rFonts w:ascii="Arial" w:eastAsia="Arial" w:hAnsi="Arial" w:cs="Arial"/>
        </w:rPr>
        <w:t>Control</w:t>
      </w:r>
      <w:r w:rsidR="00A23B55">
        <w:rPr>
          <w:rFonts w:ascii="Arial" w:eastAsia="Arial" w:hAnsi="Arial" w:cs="Arial"/>
        </w:rPr>
        <w:t>-</w:t>
      </w:r>
      <w:r w:rsidR="00CB4A74">
        <w:rPr>
          <w:rFonts w:ascii="Arial" w:eastAsia="Arial" w:hAnsi="Arial" w:cs="Arial"/>
        </w:rPr>
        <w:t>plane</w:t>
      </w:r>
    </w:p>
    <w:p w14:paraId="264F76E1" w14:textId="5A640647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 xml:space="preserve">Platforms: </w:t>
      </w:r>
      <w:r w:rsidR="00EE628F">
        <w:rPr>
          <w:rFonts w:ascii="Arial" w:eastAsia="Arial" w:hAnsi="Arial" w:cs="Arial"/>
        </w:rPr>
        <w:t>5G Core Network</w:t>
      </w:r>
    </w:p>
    <w:p w14:paraId="5EDFC19C" w14:textId="67262EB2" w:rsidR="002E3F85" w:rsidRPr="00DA1E92" w:rsidRDefault="002E3F85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Access type required: admin</w:t>
      </w:r>
    </w:p>
    <w:p w14:paraId="46A3F73A" w14:textId="3EDA4293" w:rsidR="00A94926" w:rsidRPr="005D5976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5D5976">
        <w:rPr>
          <w:rFonts w:ascii="Arial" w:eastAsia="Arial" w:hAnsi="Arial" w:cs="Arial"/>
        </w:rPr>
        <w:t xml:space="preserve">Data Sources:  </w:t>
      </w:r>
    </w:p>
    <w:p w14:paraId="7AE56E16" w14:textId="7F3AD7AF" w:rsidR="00A94926" w:rsidRPr="005D5976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5D5976">
        <w:rPr>
          <w:rFonts w:ascii="Arial" w:eastAsia="Arial" w:hAnsi="Arial" w:cs="Arial"/>
        </w:rPr>
        <w:t>Theoretical</w:t>
      </w:r>
      <w:r w:rsidR="00D7138A" w:rsidRPr="005D5976">
        <w:rPr>
          <w:rFonts w:ascii="Arial" w:eastAsia="Arial" w:hAnsi="Arial" w:cs="Arial"/>
        </w:rPr>
        <w:t>/</w:t>
      </w:r>
      <w:r w:rsidR="002E3F85">
        <w:rPr>
          <w:rFonts w:ascii="Arial" w:eastAsia="Arial" w:hAnsi="Arial" w:cs="Arial"/>
        </w:rPr>
        <w:t>Proof of concept/</w:t>
      </w:r>
      <w:r w:rsidR="00D7138A" w:rsidRPr="005D5976">
        <w:rPr>
          <w:rFonts w:ascii="Arial" w:eastAsia="Arial" w:hAnsi="Arial" w:cs="Arial"/>
        </w:rPr>
        <w:t>Observed</w:t>
      </w:r>
      <w:r w:rsidRPr="005D5976">
        <w:rPr>
          <w:rFonts w:ascii="Arial" w:eastAsia="Arial" w:hAnsi="Arial" w:cs="Arial"/>
        </w:rPr>
        <w:t xml:space="preserve">: </w:t>
      </w:r>
      <w:r w:rsidR="00CB4A74" w:rsidRPr="005D5976">
        <w:rPr>
          <w:rFonts w:ascii="Arial" w:eastAsia="Arial" w:hAnsi="Arial" w:cs="Arial"/>
        </w:rPr>
        <w:t>Theoretical</w:t>
      </w:r>
    </w:p>
    <w:p w14:paraId="351E107E" w14:textId="77777777" w:rsidR="005C20B9" w:rsidRPr="005D5976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571A74A5" w:rsidR="2CEB8C05" w:rsidRPr="009C2D05" w:rsidRDefault="005071A3" w:rsidP="5986D52C">
      <w:pPr>
        <w:rPr>
          <w:rFonts w:ascii="Arial" w:eastAsia="Arial" w:hAnsi="Arial" w:cs="Arial"/>
        </w:rPr>
      </w:pPr>
      <w:r w:rsidRPr="005D5976">
        <w:rPr>
          <w:rFonts w:ascii="Arial" w:eastAsia="Arial" w:hAnsi="Arial" w:cs="Arial"/>
        </w:rPr>
        <w:t xml:space="preserve">Procedure </w:t>
      </w:r>
      <w:r w:rsidR="2CEB8C05" w:rsidRPr="005D5976">
        <w:rPr>
          <w:rFonts w:ascii="Arial" w:eastAsia="Arial" w:hAnsi="Arial" w:cs="Arial"/>
        </w:rPr>
        <w:t>Examples</w:t>
      </w:r>
      <w:r w:rsidR="00402DA4" w:rsidRPr="005D5976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B432F1" w14:paraId="2845C53F" w14:textId="77777777" w:rsidTr="00FE3DC6">
        <w:tc>
          <w:tcPr>
            <w:tcW w:w="4680" w:type="dxa"/>
          </w:tcPr>
          <w:p w14:paraId="79B4C725" w14:textId="0F76A2ED" w:rsidR="5986D52C" w:rsidRPr="00B432F1" w:rsidRDefault="5986D52C" w:rsidP="5986D52C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B432F1">
              <w:rPr>
                <w:rFonts w:ascii="Arial" w:eastAsia="Arial" w:hAnsi="Arial" w:cs="Arial"/>
                <w:b/>
                <w:bCs/>
                <w:sz w:val="18"/>
                <w:szCs w:val="18"/>
              </w:rPr>
              <w:t>Name</w:t>
            </w:r>
            <w:r w:rsidRPr="00B432F1"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B432F1" w:rsidRDefault="5986D52C" w:rsidP="5986D52C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B432F1">
              <w:rPr>
                <w:rFonts w:ascii="Arial" w:eastAsia="Arial" w:hAnsi="Arial" w:cs="Arial"/>
                <w:b/>
                <w:bCs/>
                <w:sz w:val="18"/>
                <w:szCs w:val="18"/>
              </w:rPr>
              <w:t>Description</w:t>
            </w:r>
            <w:r w:rsidRPr="00B432F1"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CB4A74" w:rsidRPr="00B432F1" w14:paraId="32DA4F12" w14:textId="77777777" w:rsidTr="00FE3DC6">
        <w:tc>
          <w:tcPr>
            <w:tcW w:w="4680" w:type="dxa"/>
          </w:tcPr>
          <w:p w14:paraId="15D27425" w14:textId="74CBC77A" w:rsidR="00CB4A74" w:rsidRPr="00B432F1" w:rsidRDefault="00FE3DC6" w:rsidP="5986D52C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B432F1">
              <w:rPr>
                <w:rFonts w:ascii="Arial" w:eastAsia="Arial" w:hAnsi="Arial" w:cs="Arial"/>
                <w:sz w:val="18"/>
                <w:szCs w:val="18"/>
              </w:rPr>
              <w:t xml:space="preserve">AMF </w:t>
            </w:r>
            <w:r w:rsidR="00A144D3" w:rsidRPr="00B432F1">
              <w:rPr>
                <w:rFonts w:ascii="Arial" w:eastAsia="Arial" w:hAnsi="Arial" w:cs="Arial"/>
                <w:sz w:val="18"/>
                <w:szCs w:val="18"/>
              </w:rPr>
              <w:t>retrieves subscription data from</w:t>
            </w:r>
            <w:r w:rsidRPr="00B432F1">
              <w:rPr>
                <w:rFonts w:ascii="Arial" w:eastAsia="Arial" w:hAnsi="Arial" w:cs="Arial"/>
                <w:sz w:val="18"/>
                <w:szCs w:val="18"/>
              </w:rPr>
              <w:t xml:space="preserve"> UDM. </w:t>
            </w:r>
          </w:p>
        </w:tc>
        <w:tc>
          <w:tcPr>
            <w:tcW w:w="4680" w:type="dxa"/>
          </w:tcPr>
          <w:p w14:paraId="45BE5BF3" w14:textId="2A7E83D7" w:rsidR="00CB4A74" w:rsidRPr="00B432F1" w:rsidRDefault="00B55498" w:rsidP="00FE3DC6">
            <w:pPr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 xml:space="preserve">An </w:t>
            </w:r>
            <w:r w:rsidR="00FE3DC6" w:rsidRPr="00B432F1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 xml:space="preserve">AMF can extract subscription data (including NSSAIs) for any given UE SUPI by asking the UDM (uses </w:t>
            </w:r>
            <w:r w:rsidR="0075300B" w:rsidRPr="00B432F1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>Nudm_SDM_Get service  (SDM=</w:t>
            </w:r>
            <w:r w:rsidR="00FE3DC6" w:rsidRPr="00B432F1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>SubscriberDataManagement)). The UDM does not check that that AMF is the one serving the UE</w:t>
            </w:r>
            <w:r w:rsidR="0075300B" w:rsidRPr="00B432F1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>, i.e. the AMF does not need to register itself first as serving the UE, via the Nudm_UECM_Registration Request.</w:t>
            </w:r>
            <w:r w:rsidR="00624D8E" w:rsidRPr="00B432F1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 xml:space="preserve"> Table </w:t>
            </w:r>
            <w:r w:rsidR="0043197E" w:rsidRPr="00B432F1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 xml:space="preserve">5.2.3.1-1 of </w:t>
            </w:r>
            <w:r w:rsidR="00CF200E" w:rsidRPr="00B432F1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>[1</w:t>
            </w:r>
            <w:r w:rsidR="0043197E" w:rsidRPr="00B432F1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>]</w:t>
            </w:r>
          </w:p>
        </w:tc>
      </w:tr>
      <w:tr w:rsidR="00666514" w:rsidRPr="00B432F1" w14:paraId="312B043F" w14:textId="77777777" w:rsidTr="00FE3DC6">
        <w:tc>
          <w:tcPr>
            <w:tcW w:w="4680" w:type="dxa"/>
          </w:tcPr>
          <w:p w14:paraId="46BB3ED7" w14:textId="42412E03" w:rsidR="00666514" w:rsidRPr="00B432F1" w:rsidRDefault="00666514" w:rsidP="00666514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B432F1">
              <w:rPr>
                <w:rFonts w:ascii="Arial" w:eastAsia="Arial" w:hAnsi="Arial" w:cs="Arial"/>
                <w:sz w:val="18"/>
                <w:szCs w:val="18"/>
              </w:rPr>
              <w:t xml:space="preserve">AMF in visited PLMN </w:t>
            </w:r>
            <w:r w:rsidR="00892566" w:rsidRPr="00B432F1">
              <w:rPr>
                <w:rFonts w:ascii="Arial" w:eastAsia="Arial" w:hAnsi="Arial" w:cs="Arial"/>
                <w:sz w:val="18"/>
                <w:szCs w:val="18"/>
              </w:rPr>
              <w:t>retrieves UE</w:t>
            </w:r>
            <w:r w:rsidRPr="00B432F1">
              <w:rPr>
                <w:rFonts w:ascii="Arial" w:eastAsia="Arial" w:hAnsi="Arial" w:cs="Arial"/>
                <w:sz w:val="18"/>
                <w:szCs w:val="18"/>
              </w:rPr>
              <w:t xml:space="preserve"> information during 5GS to EPC roaming.</w:t>
            </w:r>
          </w:p>
        </w:tc>
        <w:tc>
          <w:tcPr>
            <w:tcW w:w="4680" w:type="dxa"/>
          </w:tcPr>
          <w:p w14:paraId="18668C8F" w14:textId="15BBF7DA" w:rsidR="00666514" w:rsidRPr="00B432F1" w:rsidRDefault="00B55498" w:rsidP="00666514">
            <w:pPr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 r</w:t>
            </w:r>
            <w:r w:rsidR="00A144D3" w:rsidRPr="00B432F1">
              <w:rPr>
                <w:rFonts w:ascii="Arial" w:eastAsia="Arial" w:hAnsi="Arial" w:cs="Arial"/>
                <w:sz w:val="18"/>
                <w:szCs w:val="18"/>
              </w:rPr>
              <w:t>ogue AMF in visited PLMN can retrieve the UE’s sensitive information during 5GS to EPC roaming.</w:t>
            </w:r>
            <w:r w:rsidR="00892566" w:rsidRPr="00B432F1"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r w:rsidR="00666514" w:rsidRPr="00B432F1">
              <w:rPr>
                <w:rFonts w:ascii="Arial" w:eastAsia="Arial" w:hAnsi="Arial" w:cs="Arial"/>
                <w:sz w:val="18"/>
                <w:szCs w:val="18"/>
              </w:rPr>
              <w:t xml:space="preserve">AMF calls Nsmf_PDUSession_ContextRequest API to v/hSMF. SMF sends the UE SM context in response which can reveal the following UE information: SUPI, S-NSSAI, DNN, UE IP address etc. Section 4.11.1.2.1 &amp; Table 5.2.8.2.10-1 of </w:t>
            </w:r>
            <w:r w:rsidR="003838FA" w:rsidRPr="00B432F1">
              <w:rPr>
                <w:rFonts w:ascii="Arial" w:eastAsia="Arial" w:hAnsi="Arial" w:cs="Arial"/>
                <w:sz w:val="18"/>
                <w:szCs w:val="18"/>
              </w:rPr>
              <w:t>[1</w:t>
            </w:r>
            <w:r w:rsidR="00666514" w:rsidRPr="00B432F1">
              <w:rPr>
                <w:rFonts w:ascii="Arial" w:eastAsia="Arial" w:hAnsi="Arial" w:cs="Arial"/>
                <w:sz w:val="18"/>
                <w:szCs w:val="18"/>
              </w:rPr>
              <w:t>]</w:t>
            </w:r>
          </w:p>
        </w:tc>
      </w:tr>
      <w:tr w:rsidR="00666514" w:rsidRPr="00B432F1" w14:paraId="7FF753FB" w14:textId="77777777" w:rsidTr="00FE3DC6">
        <w:tc>
          <w:tcPr>
            <w:tcW w:w="4680" w:type="dxa"/>
          </w:tcPr>
          <w:p w14:paraId="5FF1CF10" w14:textId="67CF7E0A" w:rsidR="00666514" w:rsidRPr="00B432F1" w:rsidRDefault="00666514" w:rsidP="00666514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B432F1">
              <w:rPr>
                <w:rFonts w:ascii="Arial" w:eastAsia="Arial" w:hAnsi="Arial" w:cs="Arial"/>
                <w:sz w:val="18"/>
                <w:szCs w:val="18"/>
              </w:rPr>
              <w:t>SMF</w:t>
            </w:r>
            <w:r w:rsidR="00D26800" w:rsidRPr="00B432F1">
              <w:rPr>
                <w:rFonts w:ascii="Arial" w:eastAsia="Arial" w:hAnsi="Arial" w:cs="Arial"/>
                <w:sz w:val="18"/>
                <w:szCs w:val="18"/>
              </w:rPr>
              <w:t xml:space="preserve"> retrieves subscription data from UDM</w:t>
            </w:r>
          </w:p>
        </w:tc>
        <w:tc>
          <w:tcPr>
            <w:tcW w:w="4680" w:type="dxa"/>
          </w:tcPr>
          <w:p w14:paraId="5AA17AF8" w14:textId="13E283BD" w:rsidR="00666514" w:rsidRPr="00B432F1" w:rsidRDefault="00B55498" w:rsidP="00666514">
            <w:pPr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>The S</w:t>
            </w:r>
            <w:r w:rsidR="00666514" w:rsidRPr="00B432F1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 xml:space="preserve">MF can send to UDM a </w:t>
            </w:r>
            <w:r w:rsidR="00D26800" w:rsidRPr="00B432F1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>N</w:t>
            </w:r>
            <w:r w:rsidR="00666514" w:rsidRPr="00B432F1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 xml:space="preserve">udm-sdm message and retrieve “Session mgmt subscription data”, i.e. DNN configuration for all network slices. </w:t>
            </w:r>
          </w:p>
        </w:tc>
      </w:tr>
      <w:tr w:rsidR="00666514" w:rsidRPr="00B432F1" w14:paraId="1201D133" w14:textId="77777777" w:rsidTr="00FE3DC6">
        <w:tc>
          <w:tcPr>
            <w:tcW w:w="4680" w:type="dxa"/>
          </w:tcPr>
          <w:p w14:paraId="7C516881" w14:textId="62EAC6CA" w:rsidR="00666514" w:rsidRPr="00B432F1" w:rsidRDefault="00666514" w:rsidP="00666514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B432F1">
              <w:rPr>
                <w:rFonts w:ascii="Arial" w:eastAsia="Arial" w:hAnsi="Arial" w:cs="Arial"/>
                <w:sz w:val="18"/>
                <w:szCs w:val="18"/>
              </w:rPr>
              <w:t xml:space="preserve">UDM </w:t>
            </w:r>
            <w:r w:rsidR="000424E7">
              <w:rPr>
                <w:rFonts w:ascii="Arial" w:eastAsia="Arial" w:hAnsi="Arial" w:cs="Arial"/>
                <w:sz w:val="18"/>
                <w:szCs w:val="18"/>
              </w:rPr>
              <w:t>can look up any UE (in UDR if one is employed)</w:t>
            </w:r>
            <w:r w:rsidR="00FE04FC" w:rsidRPr="00B432F1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4680" w:type="dxa"/>
          </w:tcPr>
          <w:p w14:paraId="5A2329A7" w14:textId="017F8704" w:rsidR="00666514" w:rsidRPr="00B432F1" w:rsidRDefault="00B55498" w:rsidP="00666514">
            <w:pPr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>The U</w:t>
            </w:r>
            <w:r w:rsidR="00666514" w:rsidRPr="00B432F1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>DM can legitimately get UE subscription data from UDR.</w:t>
            </w:r>
          </w:p>
        </w:tc>
      </w:tr>
      <w:tr w:rsidR="00666514" w:rsidRPr="00B432F1" w14:paraId="6A73B68D" w14:textId="77777777" w:rsidTr="00FE3DC6">
        <w:tc>
          <w:tcPr>
            <w:tcW w:w="4680" w:type="dxa"/>
          </w:tcPr>
          <w:p w14:paraId="2C293278" w14:textId="63F5702C" w:rsidR="00666514" w:rsidRPr="00B432F1" w:rsidRDefault="00666514" w:rsidP="00666514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B432F1">
              <w:rPr>
                <w:rFonts w:ascii="Arial" w:eastAsia="Arial" w:hAnsi="Arial" w:cs="Arial"/>
                <w:sz w:val="18"/>
                <w:szCs w:val="18"/>
              </w:rPr>
              <w:t xml:space="preserve">SMSF </w:t>
            </w:r>
            <w:r w:rsidR="00B55498">
              <w:rPr>
                <w:rFonts w:ascii="Arial" w:eastAsia="Arial" w:hAnsi="Arial" w:cs="Arial"/>
                <w:sz w:val="18"/>
                <w:szCs w:val="18"/>
              </w:rPr>
              <w:t xml:space="preserve">retrieves </w:t>
            </w:r>
            <w:r w:rsidRPr="00B432F1">
              <w:rPr>
                <w:rFonts w:ascii="Arial" w:eastAsia="Arial" w:hAnsi="Arial" w:cs="Arial"/>
                <w:sz w:val="18"/>
                <w:szCs w:val="18"/>
              </w:rPr>
              <w:t xml:space="preserve">UE subscription data </w:t>
            </w:r>
            <w:r w:rsidR="00B55498">
              <w:rPr>
                <w:rFonts w:ascii="Arial" w:eastAsia="Arial" w:hAnsi="Arial" w:cs="Arial"/>
                <w:sz w:val="18"/>
                <w:szCs w:val="18"/>
              </w:rPr>
              <w:t>from UDM</w:t>
            </w:r>
            <w:r w:rsidRPr="00B432F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680" w:type="dxa"/>
          </w:tcPr>
          <w:p w14:paraId="4381ED26" w14:textId="1AB4C4D2" w:rsidR="00666514" w:rsidRPr="00B432F1" w:rsidRDefault="00B55498" w:rsidP="00666514">
            <w:pPr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="00666514" w:rsidRPr="00B432F1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>SMSF can get the UE subscription data via Nudm_sdm</w:t>
            </w:r>
            <w:r w:rsidR="00F344B4" w:rsidRPr="00B432F1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 xml:space="preserve"> API.</w:t>
            </w:r>
          </w:p>
        </w:tc>
      </w:tr>
      <w:tr w:rsidR="00666514" w:rsidRPr="00B432F1" w14:paraId="1F1E8E48" w14:textId="77777777" w:rsidTr="00FE3DC6">
        <w:tc>
          <w:tcPr>
            <w:tcW w:w="4680" w:type="dxa"/>
          </w:tcPr>
          <w:p w14:paraId="27E53457" w14:textId="299FB7B1" w:rsidR="00666514" w:rsidRPr="00B432F1" w:rsidRDefault="00666514" w:rsidP="00666514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B432F1">
              <w:rPr>
                <w:rFonts w:ascii="Arial" w:eastAsia="Arial" w:hAnsi="Arial" w:cs="Arial"/>
                <w:sz w:val="18"/>
                <w:szCs w:val="18"/>
              </w:rPr>
              <w:t xml:space="preserve">NEF </w:t>
            </w:r>
            <w:r w:rsidR="00B55498">
              <w:rPr>
                <w:rFonts w:ascii="Arial" w:eastAsia="Arial" w:hAnsi="Arial" w:cs="Arial"/>
                <w:sz w:val="18"/>
                <w:szCs w:val="18"/>
              </w:rPr>
              <w:t>retrieves</w:t>
            </w:r>
            <w:r w:rsidRPr="00B432F1">
              <w:rPr>
                <w:rFonts w:ascii="Arial" w:eastAsia="Arial" w:hAnsi="Arial" w:cs="Arial"/>
                <w:sz w:val="18"/>
                <w:szCs w:val="18"/>
              </w:rPr>
              <w:t xml:space="preserve"> some of the UE subscription data </w:t>
            </w:r>
            <w:r w:rsidR="00B55498">
              <w:rPr>
                <w:rFonts w:ascii="Arial" w:eastAsia="Arial" w:hAnsi="Arial" w:cs="Arial"/>
                <w:sz w:val="18"/>
                <w:szCs w:val="18"/>
              </w:rPr>
              <w:t>from UDM.</w:t>
            </w:r>
            <w:r w:rsidRPr="00B432F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680" w:type="dxa"/>
          </w:tcPr>
          <w:p w14:paraId="1F15B71D" w14:textId="226780F9" w:rsidR="00666514" w:rsidRPr="00B432F1" w:rsidRDefault="00B55498" w:rsidP="00666514">
            <w:pPr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>The NEF</w:t>
            </w:r>
            <w:r w:rsidR="00F344B4" w:rsidRPr="00B432F1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 xml:space="preserve"> can get the UE subscription data via Nudm_sdm API.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6619B217" w:rsidR="5986D52C" w:rsidRPr="009C2D05" w:rsidRDefault="00B62472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10ECD3DA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CB4A74" w:rsidRPr="009C2D05" w14:paraId="799F5CCC" w14:textId="77777777" w:rsidTr="25900B44">
        <w:tc>
          <w:tcPr>
            <w:tcW w:w="4680" w:type="dxa"/>
          </w:tcPr>
          <w:p w14:paraId="049CD0B6" w14:textId="5C51E94B" w:rsidR="00CB4A74" w:rsidRPr="009C2D05" w:rsidRDefault="00B638B1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FGM5033</w:t>
            </w:r>
          </w:p>
        </w:tc>
        <w:tc>
          <w:tcPr>
            <w:tcW w:w="4680" w:type="dxa"/>
          </w:tcPr>
          <w:p w14:paraId="11ADE692" w14:textId="577320DE" w:rsidR="00B62472" w:rsidRDefault="00B62472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Standard 5G enterprise/core network security functionality</w:t>
            </w:r>
          </w:p>
          <w:p w14:paraId="0EFF77B0" w14:textId="7B5648AD" w:rsidR="00CB4A74" w:rsidRPr="009C2D05" w:rsidRDefault="00050C74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E.g. Zero trust principles for OA&amp;M.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D012B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D012B">
        <w:tc>
          <w:tcPr>
            <w:tcW w:w="4680" w:type="dxa"/>
          </w:tcPr>
          <w:p w14:paraId="45D6E1AE" w14:textId="77777777" w:rsidR="00EB6DC6" w:rsidRPr="009C2D05" w:rsidRDefault="00EB6DC6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CB4A74" w:rsidRPr="009C2D05" w14:paraId="7C5BC786" w14:textId="77777777" w:rsidTr="00CD012B">
        <w:tc>
          <w:tcPr>
            <w:tcW w:w="4680" w:type="dxa"/>
          </w:tcPr>
          <w:p w14:paraId="78011835" w14:textId="5EC331BC" w:rsidR="00CB4A74" w:rsidRPr="00CB4A74" w:rsidRDefault="00731F44" w:rsidP="00CD012B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SUPI or GPSI</w:t>
            </w:r>
          </w:p>
        </w:tc>
        <w:tc>
          <w:tcPr>
            <w:tcW w:w="4680" w:type="dxa"/>
          </w:tcPr>
          <w:p w14:paraId="5D0AA4A9" w14:textId="39A48AF7" w:rsidR="00CB4A74" w:rsidRPr="00CB4A74" w:rsidRDefault="00731F44" w:rsidP="00CD012B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Adversary must know the value of the SUPI or GPSI identifiers for the UE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306BFC" w:rsidRPr="009C2D05" w14:paraId="006251C0" w14:textId="77777777" w:rsidTr="0272C9E8">
        <w:tc>
          <w:tcPr>
            <w:tcW w:w="4680" w:type="dxa"/>
          </w:tcPr>
          <w:p w14:paraId="101689BB" w14:textId="6CBC1320" w:rsidR="00306BFC" w:rsidRPr="00306BFC" w:rsidRDefault="00306BFC" w:rsidP="00CD012B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306BFC">
              <w:rPr>
                <w:rFonts w:ascii="Arial" w:eastAsia="Arial" w:hAnsi="Arial" w:cs="Arial"/>
                <w:color w:val="0070C0"/>
                <w:sz w:val="16"/>
                <w:szCs w:val="16"/>
              </w:rPr>
              <w:t>UDM</w:t>
            </w:r>
            <w:r w:rsidR="00557C69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and </w:t>
            </w:r>
            <w:r w:rsidR="00557C69" w:rsidRPr="00306BFC">
              <w:rPr>
                <w:rFonts w:ascii="Arial" w:eastAsia="Arial" w:hAnsi="Arial" w:cs="Arial"/>
                <w:color w:val="0070C0"/>
                <w:sz w:val="16"/>
                <w:szCs w:val="16"/>
              </w:rPr>
              <w:t>subscriber/UE dat</w:t>
            </w:r>
            <w:r w:rsidR="00557C69">
              <w:rPr>
                <w:rFonts w:ascii="Arial" w:eastAsia="Arial" w:hAnsi="Arial" w:cs="Arial"/>
                <w:color w:val="0070C0"/>
                <w:sz w:val="16"/>
                <w:szCs w:val="16"/>
              </w:rPr>
              <w:t>a</w:t>
            </w:r>
          </w:p>
        </w:tc>
        <w:tc>
          <w:tcPr>
            <w:tcW w:w="4680" w:type="dxa"/>
          </w:tcPr>
          <w:p w14:paraId="4BAE7F9C" w14:textId="13D56CCF" w:rsidR="00306BFC" w:rsidRPr="0272C9E8" w:rsidRDefault="00166337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Subscriber data can be permanent (not updateable) or updateable (like the current serving PLMN, AMF etc)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CD012B">
        <w:tc>
          <w:tcPr>
            <w:tcW w:w="4680" w:type="dxa"/>
          </w:tcPr>
          <w:p w14:paraId="5B32A584" w14:textId="023658FC" w:rsidR="00122B07" w:rsidRPr="009C2D05" w:rsidRDefault="00B6247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77777777" w:rsidR="00122B07" w:rsidRPr="009C2D05" w:rsidRDefault="00122B0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22B07" w:rsidRPr="009C2D05" w14:paraId="0375BB01" w14:textId="77777777" w:rsidTr="00CD012B">
        <w:tc>
          <w:tcPr>
            <w:tcW w:w="4680" w:type="dxa"/>
          </w:tcPr>
          <w:p w14:paraId="13F3B693" w14:textId="77777777" w:rsidR="00122B07" w:rsidRPr="009C2D05" w:rsidRDefault="00122B07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306BFC" w:rsidRPr="009C2D05" w14:paraId="673B0506" w14:textId="77777777" w:rsidTr="00CD012B">
        <w:tc>
          <w:tcPr>
            <w:tcW w:w="4680" w:type="dxa"/>
          </w:tcPr>
          <w:p w14:paraId="531AB87D" w14:textId="6EB6FF4E" w:rsidR="00306BFC" w:rsidRPr="009C2D05" w:rsidRDefault="00C9175A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C9175A">
              <w:rPr>
                <w:rFonts w:ascii="Arial" w:eastAsia="Arial" w:hAnsi="Arial" w:cs="Arial"/>
                <w:sz w:val="16"/>
                <w:szCs w:val="16"/>
              </w:rPr>
              <w:t>DS0015</w:t>
            </w:r>
          </w:p>
        </w:tc>
        <w:tc>
          <w:tcPr>
            <w:tcW w:w="4680" w:type="dxa"/>
          </w:tcPr>
          <w:p w14:paraId="43246B73" w14:textId="7DCA078F" w:rsidR="00306BFC" w:rsidRPr="009C2D05" w:rsidRDefault="00331399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Monitor logs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D012B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D012B">
        <w:tc>
          <w:tcPr>
            <w:tcW w:w="4680" w:type="dxa"/>
          </w:tcPr>
          <w:p w14:paraId="1E872D12" w14:textId="77777777" w:rsidR="00050DAF" w:rsidRPr="009C2D05" w:rsidRDefault="00050DAF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(e.g. escape from container gives control of the host)</w:t>
            </w:r>
          </w:p>
        </w:tc>
      </w:tr>
      <w:tr w:rsidR="00306BFC" w:rsidRPr="009C2D05" w14:paraId="338A33BE" w14:textId="77777777" w:rsidTr="00CD012B">
        <w:tc>
          <w:tcPr>
            <w:tcW w:w="4680" w:type="dxa"/>
          </w:tcPr>
          <w:p w14:paraId="51839B02" w14:textId="71D0CB29" w:rsidR="00306BFC" w:rsidRPr="009C2D05" w:rsidRDefault="00306BFC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40DE8467" w14:textId="77777777" w:rsidR="00306BFC" w:rsidRPr="009C2D05" w:rsidRDefault="00306BFC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BF04063" w14:textId="02E1368E" w:rsidR="0059788A" w:rsidRDefault="0071530B" w:rsidP="009C2D0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59788A" w:rsidRPr="00A006C9" w14:paraId="274B88EB" w14:textId="77777777" w:rsidTr="008F1ED4">
        <w:tc>
          <w:tcPr>
            <w:tcW w:w="4675" w:type="dxa"/>
          </w:tcPr>
          <w:p w14:paraId="75276F27" w14:textId="77777777" w:rsidR="0059788A" w:rsidRPr="00A006C9" w:rsidRDefault="0059788A" w:rsidP="00C00B9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006C9">
              <w:rPr>
                <w:rFonts w:ascii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75" w:type="dxa"/>
          </w:tcPr>
          <w:p w14:paraId="04E02DD9" w14:textId="77777777" w:rsidR="0059788A" w:rsidRPr="00A006C9" w:rsidRDefault="0059788A" w:rsidP="00C00B9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006C9">
              <w:rPr>
                <w:rFonts w:ascii="Arial" w:hAnsi="Arial" w:cs="Arial"/>
                <w:b/>
                <w:bCs/>
                <w:sz w:val="22"/>
                <w:szCs w:val="22"/>
              </w:rPr>
              <w:t>URL</w:t>
            </w:r>
          </w:p>
        </w:tc>
      </w:tr>
      <w:tr w:rsidR="0059788A" w:rsidRPr="00A006C9" w14:paraId="2AE6B36F" w14:textId="77777777" w:rsidTr="008F1ED4">
        <w:tc>
          <w:tcPr>
            <w:tcW w:w="4675" w:type="dxa"/>
          </w:tcPr>
          <w:p w14:paraId="17D063DC" w14:textId="4B76DE93" w:rsidR="0059788A" w:rsidRPr="00A006C9" w:rsidRDefault="00D8128D" w:rsidP="00C00B9A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8128D">
              <w:rPr>
                <w:rFonts w:ascii="Arial" w:eastAsia="Arial" w:hAnsi="Arial" w:cs="Arial"/>
                <w:sz w:val="16"/>
                <w:szCs w:val="16"/>
              </w:rPr>
              <w:t xml:space="preserve">3rd Generation Partnership Project (3GPP) </w:t>
            </w:r>
            <w:r w:rsidR="00C46AAD" w:rsidRPr="00A006C9">
              <w:rPr>
                <w:rFonts w:ascii="Arial" w:eastAsia="Arial" w:hAnsi="Arial" w:cs="Arial"/>
                <w:sz w:val="16"/>
                <w:szCs w:val="16"/>
              </w:rPr>
              <w:t>23.502 “</w:t>
            </w:r>
            <w:r w:rsidR="00F97BFF" w:rsidRPr="00A006C9">
              <w:rPr>
                <w:rFonts w:ascii="Arial" w:eastAsia="Arial" w:hAnsi="Arial" w:cs="Arial"/>
                <w:sz w:val="16"/>
                <w:szCs w:val="16"/>
              </w:rPr>
              <w:t>Procedures for the 5G System (5GS)</w:t>
            </w:r>
            <w:r w:rsidR="00C46AAD" w:rsidRPr="00A006C9">
              <w:rPr>
                <w:rFonts w:ascii="Arial" w:eastAsia="Arial" w:hAnsi="Arial" w:cs="Arial"/>
                <w:sz w:val="16"/>
                <w:szCs w:val="16"/>
              </w:rPr>
              <w:t>”</w:t>
            </w:r>
            <w:r>
              <w:rPr>
                <w:rFonts w:ascii="Arial" w:eastAsia="Arial" w:hAnsi="Arial" w:cs="Arial"/>
                <w:sz w:val="16"/>
                <w:szCs w:val="16"/>
              </w:rPr>
              <w:t>, March 2022.</w:t>
            </w:r>
            <w:r w:rsidR="00FA6393" w:rsidRPr="00A006C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675" w:type="dxa"/>
          </w:tcPr>
          <w:p w14:paraId="3093A326" w14:textId="61C3C702" w:rsidR="0059788A" w:rsidRPr="00A006C9" w:rsidRDefault="00A006C9" w:rsidP="00C00B9A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A006C9">
              <w:rPr>
                <w:rFonts w:ascii="Arial" w:hAnsi="Arial" w:cs="Arial"/>
                <w:sz w:val="16"/>
                <w:szCs w:val="16"/>
              </w:rPr>
              <w:t>https://www.3gpp.org/DynaReport/23502.htm</w:t>
            </w:r>
          </w:p>
        </w:tc>
      </w:tr>
    </w:tbl>
    <w:p w14:paraId="77632D27" w14:textId="77777777" w:rsidR="0059788A" w:rsidRDefault="0059788A" w:rsidP="009C2D05">
      <w:pPr>
        <w:rPr>
          <w:rFonts w:ascii="Arial" w:eastAsia="Arial" w:hAnsi="Arial" w:cs="Arial"/>
        </w:rPr>
      </w:pPr>
    </w:p>
    <w:p w14:paraId="2DD5CC86" w14:textId="70A61090" w:rsidR="009E2283" w:rsidRDefault="009E2283" w:rsidP="009C2D0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#doNotParse</w:t>
      </w:r>
    </w:p>
    <w:p w14:paraId="27A7D57C" w14:textId="02A243EE" w:rsidR="0071530B" w:rsidRDefault="002B0638" w:rsidP="009C2D0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Details are in the MITRE document “</w:t>
      </w:r>
      <w:r w:rsidR="00FE3DC6">
        <w:rPr>
          <w:rFonts w:ascii="Arial" w:eastAsia="Arial" w:hAnsi="Arial" w:cs="Arial"/>
        </w:rPr>
        <w:t>Attacks by Network Function</w:t>
      </w:r>
      <w:r>
        <w:rPr>
          <w:rFonts w:ascii="Arial" w:eastAsia="Arial" w:hAnsi="Arial" w:cs="Arial"/>
        </w:rPr>
        <w:t>”</w:t>
      </w:r>
      <w:r w:rsidR="00FE3DC6">
        <w:rPr>
          <w:rFonts w:ascii="Arial" w:eastAsia="Arial" w:hAnsi="Arial" w:cs="Arial"/>
        </w:rPr>
        <w:t>, M. Vanderveen, Nov. 2021</w:t>
      </w:r>
      <w:r>
        <w:rPr>
          <w:rFonts w:ascii="Arial" w:eastAsia="Arial" w:hAnsi="Arial" w:cs="Arial"/>
        </w:rPr>
        <w:t>.</w:t>
      </w:r>
    </w:p>
    <w:p w14:paraId="13ED87B2" w14:textId="77777777" w:rsidR="00FE3DC6" w:rsidRPr="009C2D05" w:rsidRDefault="00FE3DC6" w:rsidP="009C2D05">
      <w:pPr>
        <w:rPr>
          <w:sz w:val="22"/>
          <w:szCs w:val="22"/>
        </w:rPr>
      </w:pPr>
    </w:p>
    <w:sectPr w:rsidR="00FE3DC6" w:rsidRPr="009C2D05" w:rsidSect="0002025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87CB5" w14:textId="77777777" w:rsidR="00321036" w:rsidRDefault="00321036" w:rsidP="00684328">
      <w:r>
        <w:separator/>
      </w:r>
    </w:p>
  </w:endnote>
  <w:endnote w:type="continuationSeparator" w:id="0">
    <w:p w14:paraId="43D81D29" w14:textId="77777777" w:rsidR="00321036" w:rsidRDefault="00321036" w:rsidP="00684328">
      <w:r>
        <w:continuationSeparator/>
      </w:r>
    </w:p>
  </w:endnote>
  <w:endnote w:type="continuationNotice" w:id="1">
    <w:p w14:paraId="37D2695C" w14:textId="77777777" w:rsidR="00321036" w:rsidRDefault="003210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FDD8C" w14:textId="77777777" w:rsidR="00321036" w:rsidRDefault="00321036" w:rsidP="00684328">
      <w:r>
        <w:separator/>
      </w:r>
    </w:p>
  </w:footnote>
  <w:footnote w:type="continuationSeparator" w:id="0">
    <w:p w14:paraId="6553AC17" w14:textId="77777777" w:rsidR="00321036" w:rsidRDefault="00321036" w:rsidP="00684328">
      <w:r>
        <w:continuationSeparator/>
      </w:r>
    </w:p>
  </w:footnote>
  <w:footnote w:type="continuationNotice" w:id="1">
    <w:p w14:paraId="054C0873" w14:textId="77777777" w:rsidR="00321036" w:rsidRDefault="0032103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205039">
    <w:abstractNumId w:val="1"/>
  </w:num>
  <w:num w:numId="2" w16cid:durableId="1430006746">
    <w:abstractNumId w:val="0"/>
  </w:num>
  <w:num w:numId="3" w16cid:durableId="699866730">
    <w:abstractNumId w:val="2"/>
  </w:num>
  <w:num w:numId="4" w16cid:durableId="20030465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0075"/>
    <w:rsid w:val="00012812"/>
    <w:rsid w:val="000160C5"/>
    <w:rsid w:val="00020259"/>
    <w:rsid w:val="000227C6"/>
    <w:rsid w:val="0003460D"/>
    <w:rsid w:val="00036760"/>
    <w:rsid w:val="00042112"/>
    <w:rsid w:val="000424E7"/>
    <w:rsid w:val="000455C1"/>
    <w:rsid w:val="00047624"/>
    <w:rsid w:val="00050C74"/>
    <w:rsid w:val="00050DAF"/>
    <w:rsid w:val="000566E9"/>
    <w:rsid w:val="00060E86"/>
    <w:rsid w:val="000820C2"/>
    <w:rsid w:val="00087497"/>
    <w:rsid w:val="00095BA5"/>
    <w:rsid w:val="000A5265"/>
    <w:rsid w:val="000A71D1"/>
    <w:rsid w:val="000B0B80"/>
    <w:rsid w:val="000B3C77"/>
    <w:rsid w:val="000B3F18"/>
    <w:rsid w:val="000F0AF5"/>
    <w:rsid w:val="000F29EB"/>
    <w:rsid w:val="000F3FE0"/>
    <w:rsid w:val="000F42C0"/>
    <w:rsid w:val="00102859"/>
    <w:rsid w:val="001036B2"/>
    <w:rsid w:val="00122B07"/>
    <w:rsid w:val="00123A60"/>
    <w:rsid w:val="0013663C"/>
    <w:rsid w:val="00146E94"/>
    <w:rsid w:val="001616D8"/>
    <w:rsid w:val="00166337"/>
    <w:rsid w:val="0017483E"/>
    <w:rsid w:val="00186712"/>
    <w:rsid w:val="001968F3"/>
    <w:rsid w:val="001A5A73"/>
    <w:rsid w:val="001B3851"/>
    <w:rsid w:val="00203860"/>
    <w:rsid w:val="00213376"/>
    <w:rsid w:val="0021640F"/>
    <w:rsid w:val="002304E9"/>
    <w:rsid w:val="00233AA1"/>
    <w:rsid w:val="0024470B"/>
    <w:rsid w:val="002570D5"/>
    <w:rsid w:val="002B03B3"/>
    <w:rsid w:val="002B0434"/>
    <w:rsid w:val="002B0638"/>
    <w:rsid w:val="002C3F37"/>
    <w:rsid w:val="002C55AE"/>
    <w:rsid w:val="002D24A4"/>
    <w:rsid w:val="002E3F85"/>
    <w:rsid w:val="002F3081"/>
    <w:rsid w:val="002F6C10"/>
    <w:rsid w:val="0030258D"/>
    <w:rsid w:val="00306BFC"/>
    <w:rsid w:val="00321036"/>
    <w:rsid w:val="00331399"/>
    <w:rsid w:val="0033552B"/>
    <w:rsid w:val="003767C7"/>
    <w:rsid w:val="003838FA"/>
    <w:rsid w:val="003A5A9C"/>
    <w:rsid w:val="003C184C"/>
    <w:rsid w:val="003D6861"/>
    <w:rsid w:val="00402818"/>
    <w:rsid w:val="00402DA4"/>
    <w:rsid w:val="0043197E"/>
    <w:rsid w:val="0043313E"/>
    <w:rsid w:val="00483DE2"/>
    <w:rsid w:val="00495FD7"/>
    <w:rsid w:val="004A3076"/>
    <w:rsid w:val="004A76DF"/>
    <w:rsid w:val="004C38BF"/>
    <w:rsid w:val="004C71F3"/>
    <w:rsid w:val="004D0503"/>
    <w:rsid w:val="004E68DA"/>
    <w:rsid w:val="004E6E70"/>
    <w:rsid w:val="005044B9"/>
    <w:rsid w:val="005071A3"/>
    <w:rsid w:val="00521041"/>
    <w:rsid w:val="00521C31"/>
    <w:rsid w:val="00523E82"/>
    <w:rsid w:val="00534FB0"/>
    <w:rsid w:val="005561EE"/>
    <w:rsid w:val="00557C69"/>
    <w:rsid w:val="00563136"/>
    <w:rsid w:val="00595F29"/>
    <w:rsid w:val="0059788A"/>
    <w:rsid w:val="005A3374"/>
    <w:rsid w:val="005B1703"/>
    <w:rsid w:val="005C20B9"/>
    <w:rsid w:val="005C7F80"/>
    <w:rsid w:val="005D5976"/>
    <w:rsid w:val="005D67BB"/>
    <w:rsid w:val="00605350"/>
    <w:rsid w:val="0061115D"/>
    <w:rsid w:val="00622D7A"/>
    <w:rsid w:val="00624D8E"/>
    <w:rsid w:val="006276C3"/>
    <w:rsid w:val="0064279D"/>
    <w:rsid w:val="00642EA0"/>
    <w:rsid w:val="00651E89"/>
    <w:rsid w:val="00655C5B"/>
    <w:rsid w:val="00666514"/>
    <w:rsid w:val="00683CA7"/>
    <w:rsid w:val="00684328"/>
    <w:rsid w:val="00690AB0"/>
    <w:rsid w:val="006C3194"/>
    <w:rsid w:val="006D316D"/>
    <w:rsid w:val="006D7732"/>
    <w:rsid w:val="006E4308"/>
    <w:rsid w:val="006F4FA3"/>
    <w:rsid w:val="007001DA"/>
    <w:rsid w:val="0071530B"/>
    <w:rsid w:val="00715C77"/>
    <w:rsid w:val="00731F44"/>
    <w:rsid w:val="00733CFB"/>
    <w:rsid w:val="0073644D"/>
    <w:rsid w:val="00751B8F"/>
    <w:rsid w:val="0075300B"/>
    <w:rsid w:val="00753D02"/>
    <w:rsid w:val="00761B50"/>
    <w:rsid w:val="00767343"/>
    <w:rsid w:val="007B5448"/>
    <w:rsid w:val="007C087F"/>
    <w:rsid w:val="007C59A6"/>
    <w:rsid w:val="007C6E0D"/>
    <w:rsid w:val="007D25AC"/>
    <w:rsid w:val="00800210"/>
    <w:rsid w:val="00802130"/>
    <w:rsid w:val="0082392D"/>
    <w:rsid w:val="00825DD5"/>
    <w:rsid w:val="008604CF"/>
    <w:rsid w:val="00863E26"/>
    <w:rsid w:val="00892566"/>
    <w:rsid w:val="008B5F90"/>
    <w:rsid w:val="008C47D0"/>
    <w:rsid w:val="008D4473"/>
    <w:rsid w:val="008D7639"/>
    <w:rsid w:val="008E2CA2"/>
    <w:rsid w:val="008E543B"/>
    <w:rsid w:val="008F1ED4"/>
    <w:rsid w:val="00901A3F"/>
    <w:rsid w:val="00904D0A"/>
    <w:rsid w:val="00922A49"/>
    <w:rsid w:val="00926A04"/>
    <w:rsid w:val="00935BFC"/>
    <w:rsid w:val="00943D98"/>
    <w:rsid w:val="00950B69"/>
    <w:rsid w:val="009571FC"/>
    <w:rsid w:val="009833CC"/>
    <w:rsid w:val="009965B2"/>
    <w:rsid w:val="00997664"/>
    <w:rsid w:val="009A351F"/>
    <w:rsid w:val="009A647D"/>
    <w:rsid w:val="009A66BF"/>
    <w:rsid w:val="009C2D05"/>
    <w:rsid w:val="009C4387"/>
    <w:rsid w:val="009E03ED"/>
    <w:rsid w:val="009E2283"/>
    <w:rsid w:val="009E5BEB"/>
    <w:rsid w:val="009F4A04"/>
    <w:rsid w:val="00A006C9"/>
    <w:rsid w:val="00A02679"/>
    <w:rsid w:val="00A144D3"/>
    <w:rsid w:val="00A151F0"/>
    <w:rsid w:val="00A23B55"/>
    <w:rsid w:val="00A26095"/>
    <w:rsid w:val="00A40D39"/>
    <w:rsid w:val="00A61C28"/>
    <w:rsid w:val="00A6505C"/>
    <w:rsid w:val="00A94926"/>
    <w:rsid w:val="00AB004E"/>
    <w:rsid w:val="00AB1733"/>
    <w:rsid w:val="00AB5E23"/>
    <w:rsid w:val="00AD01A0"/>
    <w:rsid w:val="00AD0F4F"/>
    <w:rsid w:val="00AF06DC"/>
    <w:rsid w:val="00B204B6"/>
    <w:rsid w:val="00B264A3"/>
    <w:rsid w:val="00B432F1"/>
    <w:rsid w:val="00B43871"/>
    <w:rsid w:val="00B45D0F"/>
    <w:rsid w:val="00B4665E"/>
    <w:rsid w:val="00B55498"/>
    <w:rsid w:val="00B62472"/>
    <w:rsid w:val="00B638B1"/>
    <w:rsid w:val="00B64733"/>
    <w:rsid w:val="00B87055"/>
    <w:rsid w:val="00B92366"/>
    <w:rsid w:val="00B947B6"/>
    <w:rsid w:val="00B953F7"/>
    <w:rsid w:val="00BA2D65"/>
    <w:rsid w:val="00BB0650"/>
    <w:rsid w:val="00BB37E9"/>
    <w:rsid w:val="00BE61CA"/>
    <w:rsid w:val="00C0732C"/>
    <w:rsid w:val="00C22712"/>
    <w:rsid w:val="00C46AAD"/>
    <w:rsid w:val="00C605AB"/>
    <w:rsid w:val="00C61A40"/>
    <w:rsid w:val="00C625F4"/>
    <w:rsid w:val="00C906AA"/>
    <w:rsid w:val="00C9175A"/>
    <w:rsid w:val="00CA5290"/>
    <w:rsid w:val="00CB1B4F"/>
    <w:rsid w:val="00CB4A74"/>
    <w:rsid w:val="00CB73D0"/>
    <w:rsid w:val="00CC11B9"/>
    <w:rsid w:val="00CC217C"/>
    <w:rsid w:val="00CD1219"/>
    <w:rsid w:val="00CD46F5"/>
    <w:rsid w:val="00CF200E"/>
    <w:rsid w:val="00CF4A54"/>
    <w:rsid w:val="00D2209F"/>
    <w:rsid w:val="00D24AD7"/>
    <w:rsid w:val="00D26800"/>
    <w:rsid w:val="00D3763C"/>
    <w:rsid w:val="00D56ACF"/>
    <w:rsid w:val="00D65606"/>
    <w:rsid w:val="00D7138A"/>
    <w:rsid w:val="00D8128D"/>
    <w:rsid w:val="00D977F8"/>
    <w:rsid w:val="00DA1E92"/>
    <w:rsid w:val="00DB2EF7"/>
    <w:rsid w:val="00DD0F97"/>
    <w:rsid w:val="00DF00DF"/>
    <w:rsid w:val="00E035DC"/>
    <w:rsid w:val="00E1076A"/>
    <w:rsid w:val="00E21108"/>
    <w:rsid w:val="00E33E61"/>
    <w:rsid w:val="00E410E7"/>
    <w:rsid w:val="00E46C36"/>
    <w:rsid w:val="00E513C5"/>
    <w:rsid w:val="00E8094B"/>
    <w:rsid w:val="00E858AD"/>
    <w:rsid w:val="00E85D5F"/>
    <w:rsid w:val="00E87705"/>
    <w:rsid w:val="00EB3406"/>
    <w:rsid w:val="00EB45B4"/>
    <w:rsid w:val="00EB6DC6"/>
    <w:rsid w:val="00EC20A3"/>
    <w:rsid w:val="00ED6ACE"/>
    <w:rsid w:val="00EE476F"/>
    <w:rsid w:val="00EE628F"/>
    <w:rsid w:val="00EF536A"/>
    <w:rsid w:val="00F149D8"/>
    <w:rsid w:val="00F1771F"/>
    <w:rsid w:val="00F21D06"/>
    <w:rsid w:val="00F344B4"/>
    <w:rsid w:val="00F44117"/>
    <w:rsid w:val="00F502C1"/>
    <w:rsid w:val="00F51375"/>
    <w:rsid w:val="00F67BD1"/>
    <w:rsid w:val="00F75C35"/>
    <w:rsid w:val="00F81D3C"/>
    <w:rsid w:val="00F90FCE"/>
    <w:rsid w:val="00F9209D"/>
    <w:rsid w:val="00F97BFF"/>
    <w:rsid w:val="00FA28C1"/>
    <w:rsid w:val="00FA4C60"/>
    <w:rsid w:val="00FA524E"/>
    <w:rsid w:val="00FA6393"/>
    <w:rsid w:val="00FB5DAC"/>
    <w:rsid w:val="00FC061C"/>
    <w:rsid w:val="00FD0D84"/>
    <w:rsid w:val="00FE04FC"/>
    <w:rsid w:val="00FE129E"/>
    <w:rsid w:val="00FE3DC6"/>
    <w:rsid w:val="00FF4D62"/>
    <w:rsid w:val="00FF4ECF"/>
    <w:rsid w:val="0272C9E8"/>
    <w:rsid w:val="07561C29"/>
    <w:rsid w:val="121B3D24"/>
    <w:rsid w:val="16410265"/>
    <w:rsid w:val="21D40D08"/>
    <w:rsid w:val="25900B44"/>
    <w:rsid w:val="2CEB8C05"/>
    <w:rsid w:val="3224D91A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136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5A4A7BCC-A02D-47B0-BC4E-35C3626BB2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96</cp:revision>
  <dcterms:created xsi:type="dcterms:W3CDTF">2022-03-09T02:31:00Z</dcterms:created>
  <dcterms:modified xsi:type="dcterms:W3CDTF">2022-08-10T20:27:00Z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