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A00136E" w:rsidR="4B0E0084" w:rsidRPr="003B727E" w:rsidRDefault="009C5FC3" w:rsidP="003B727E">
      <w:pPr>
        <w:rPr>
          <w:rFonts w:ascii="Arial" w:eastAsia="Arial" w:hAnsi="Arial" w:cs="Arial"/>
          <w:sz w:val="48"/>
          <w:szCs w:val="48"/>
        </w:rPr>
      </w:pPr>
      <w:r w:rsidRPr="009C5FC3">
        <w:rPr>
          <w:rFonts w:ascii="Arial" w:eastAsia="Arial" w:hAnsi="Arial" w:cs="Arial"/>
          <w:sz w:val="44"/>
          <w:szCs w:val="44"/>
        </w:rPr>
        <w:t>T1542.501</w:t>
      </w:r>
      <w:r w:rsidR="00E62002">
        <w:rPr>
          <w:rFonts w:ascii="Arial" w:eastAsia="Arial" w:hAnsi="Arial" w:cs="Arial"/>
          <w:sz w:val="44"/>
          <w:szCs w:val="44"/>
        </w:rPr>
        <w:t xml:space="preserve"> </w:t>
      </w:r>
      <w:r w:rsidR="00B97934" w:rsidRPr="00B97934">
        <w:rPr>
          <w:rFonts w:ascii="Arial" w:eastAsia="Arial" w:hAnsi="Arial" w:cs="Arial"/>
          <w:sz w:val="44"/>
          <w:szCs w:val="44"/>
        </w:rPr>
        <w:t>Unauthorized software in NFVI</w:t>
      </w:r>
      <w:r w:rsidR="00B36FEA">
        <w:rPr>
          <w:rFonts w:ascii="Arial" w:eastAsia="Arial" w:hAnsi="Arial" w:cs="Arial"/>
          <w:sz w:val="44"/>
          <w:szCs w:val="44"/>
        </w:rPr>
        <w:t xml:space="preserve">- </w:t>
      </w:r>
      <w:r>
        <w:rPr>
          <w:rFonts w:ascii="Arial" w:eastAsia="Arial" w:hAnsi="Arial" w:cs="Arial"/>
          <w:sz w:val="44"/>
          <w:szCs w:val="44"/>
        </w:rPr>
        <w:t>malware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092FC8B4" w14:textId="1639F90F" w:rsidR="00B36FEA" w:rsidRDefault="00E410E7" w:rsidP="00B36FEA">
      <w:p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 xml:space="preserve">Description: </w:t>
      </w:r>
      <w:r w:rsidR="009C5FC3" w:rsidRPr="009C5FC3">
        <w:rPr>
          <w:rFonts w:ascii="Arial" w:eastAsia="Arial" w:hAnsi="Arial" w:cs="Arial"/>
        </w:rPr>
        <w:t>An adversary may implant malware in the Network Function Virtualization Infrastructure that will load during the pre-boot sequence to achieve persistence.</w:t>
      </w:r>
    </w:p>
    <w:p w14:paraId="33E329B6" w14:textId="77777777" w:rsidR="009C5FC3" w:rsidRDefault="009C5FC3" w:rsidP="00B36FEA">
      <w:pPr>
        <w:rPr>
          <w:rFonts w:ascii="Arial" w:eastAsia="Arial" w:hAnsi="Arial" w:cs="Arial"/>
        </w:rPr>
      </w:pPr>
    </w:p>
    <w:p w14:paraId="10C25695" w14:textId="22FB0CB6" w:rsidR="00E62002" w:rsidRDefault="009C5FC3" w:rsidP="000160C5">
      <w:pPr>
        <w:rPr>
          <w:rFonts w:ascii="Arial" w:eastAsia="Arial" w:hAnsi="Arial" w:cs="Arial"/>
        </w:rPr>
      </w:pPr>
      <w:commentRangeStart w:id="0"/>
      <w:r w:rsidRPr="009C5FC3">
        <w:rPr>
          <w:rFonts w:ascii="Arial" w:eastAsia="Arial" w:hAnsi="Arial" w:cs="Arial"/>
        </w:rPr>
        <w:t>An adversary may implant unauthorized software in the NFVI to persist in the boot sequence or launch malicious software.</w:t>
      </w:r>
      <w:commentRangeEnd w:id="0"/>
      <w:r w:rsidR="00353EC9">
        <w:rPr>
          <w:rStyle w:val="CommentReference"/>
        </w:rPr>
        <w:commentReference w:id="0"/>
      </w:r>
      <w:r w:rsidR="00305574">
        <w:rPr>
          <w:rFonts w:ascii="Arial" w:eastAsia="Arial" w:hAnsi="Arial" w:cs="Arial"/>
        </w:rPr>
        <w:t xml:space="preserve"> </w:t>
      </w:r>
      <w:r w:rsidR="000E68D6">
        <w:rPr>
          <w:rFonts w:ascii="Arial" w:eastAsia="Arial" w:hAnsi="Arial" w:cs="Arial"/>
        </w:rPr>
        <w:t xml:space="preserve">5G VNF deployments rely on underlying NFVI (Kubernetes, </w:t>
      </w:r>
      <w:proofErr w:type="spellStart"/>
      <w:r w:rsidR="000E68D6">
        <w:rPr>
          <w:rFonts w:ascii="Arial" w:eastAsia="Arial" w:hAnsi="Arial" w:cs="Arial"/>
        </w:rPr>
        <w:t>Op</w:t>
      </w:r>
      <w:r w:rsidR="00EE41C5">
        <w:rPr>
          <w:rFonts w:ascii="Arial" w:eastAsia="Arial" w:hAnsi="Arial" w:cs="Arial"/>
        </w:rPr>
        <w:t>e</w:t>
      </w:r>
      <w:r w:rsidR="000E68D6">
        <w:rPr>
          <w:rFonts w:ascii="Arial" w:eastAsia="Arial" w:hAnsi="Arial" w:cs="Arial"/>
        </w:rPr>
        <w:t>nstack</w:t>
      </w:r>
      <w:proofErr w:type="spellEnd"/>
      <w:r w:rsidR="00EE41C5">
        <w:rPr>
          <w:rFonts w:ascii="Arial" w:eastAsia="Arial" w:hAnsi="Arial" w:cs="Arial"/>
        </w:rPr>
        <w:t>) resources an</w:t>
      </w:r>
      <w:r w:rsidR="009E0471">
        <w:rPr>
          <w:rFonts w:ascii="Arial" w:eastAsia="Arial" w:hAnsi="Arial" w:cs="Arial"/>
        </w:rPr>
        <w:t>d do not offer any checks of their own to validate resources</w:t>
      </w:r>
      <w:r w:rsidR="00C56408">
        <w:rPr>
          <w:rFonts w:ascii="Arial" w:eastAsia="Arial" w:hAnsi="Arial" w:cs="Arial"/>
        </w:rPr>
        <w:t xml:space="preserve">.  Possibilities exist to </w:t>
      </w:r>
      <w:r w:rsidR="002C6B4C">
        <w:rPr>
          <w:rFonts w:ascii="Arial" w:eastAsia="Arial" w:hAnsi="Arial" w:cs="Arial"/>
        </w:rPr>
        <w:t xml:space="preserve">add malware in deployment pipelines, image building and storage process and thru </w:t>
      </w:r>
      <w:r w:rsidR="00717364">
        <w:rPr>
          <w:rFonts w:ascii="Arial" w:eastAsia="Arial" w:hAnsi="Arial" w:cs="Arial"/>
        </w:rPr>
        <w:t xml:space="preserve">add on tools.  </w:t>
      </w:r>
      <w:r w:rsidR="0040110A">
        <w:rPr>
          <w:rFonts w:ascii="Arial" w:eastAsia="Arial" w:hAnsi="Arial" w:cs="Arial"/>
        </w:rPr>
        <w:t xml:space="preserve">Unless Hardware </w:t>
      </w:r>
      <w:r w:rsidR="00F8464C">
        <w:rPr>
          <w:rFonts w:ascii="Arial" w:eastAsia="Arial" w:hAnsi="Arial" w:cs="Arial"/>
        </w:rPr>
        <w:t>M</w:t>
      </w:r>
      <w:r w:rsidR="0040110A">
        <w:rPr>
          <w:rFonts w:ascii="Arial" w:eastAsia="Arial" w:hAnsi="Arial" w:cs="Arial"/>
        </w:rPr>
        <w:t xml:space="preserve">ediated </w:t>
      </w:r>
      <w:r w:rsidR="00F8464C">
        <w:rPr>
          <w:rFonts w:ascii="Arial" w:eastAsia="Arial" w:hAnsi="Arial" w:cs="Arial"/>
        </w:rPr>
        <w:t>E</w:t>
      </w:r>
      <w:r w:rsidR="0040110A">
        <w:rPr>
          <w:rFonts w:ascii="Arial" w:eastAsia="Arial" w:hAnsi="Arial" w:cs="Arial"/>
        </w:rPr>
        <w:t xml:space="preserve">xecution </w:t>
      </w:r>
      <w:r w:rsidR="00F67994">
        <w:rPr>
          <w:rFonts w:ascii="Arial" w:eastAsia="Arial" w:hAnsi="Arial" w:cs="Arial"/>
        </w:rPr>
        <w:t>Environment (</w:t>
      </w:r>
      <w:r w:rsidR="00FD7BCA">
        <w:rPr>
          <w:rFonts w:ascii="Arial" w:eastAsia="Arial" w:hAnsi="Arial" w:cs="Arial"/>
        </w:rPr>
        <w:t>HMEE)</w:t>
      </w:r>
      <w:r w:rsidR="0040110A">
        <w:rPr>
          <w:rFonts w:ascii="Arial" w:eastAsia="Arial" w:hAnsi="Arial" w:cs="Arial"/>
        </w:rPr>
        <w:t xml:space="preserve"> is used to validate host resources, </w:t>
      </w:r>
      <w:r w:rsidR="007713E6">
        <w:rPr>
          <w:rFonts w:ascii="Arial" w:eastAsia="Arial" w:hAnsi="Arial" w:cs="Arial"/>
        </w:rPr>
        <w:t xml:space="preserve">malware inserted during boot process may not be easily detected.  </w:t>
      </w:r>
    </w:p>
    <w:p w14:paraId="5BB91329" w14:textId="77777777" w:rsidR="009C5FC3" w:rsidRDefault="009C5FC3" w:rsidP="000160C5">
      <w:pPr>
        <w:rPr>
          <w:rFonts w:ascii="Arial" w:eastAsia="Arial" w:hAnsi="Arial" w:cs="Arial"/>
        </w:rPr>
      </w:pPr>
    </w:p>
    <w:p w14:paraId="2AF0CDD6" w14:textId="749EF24C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7E36364C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0C36BD">
        <w:rPr>
          <w:rFonts w:ascii="Arial" w:eastAsia="Arial" w:hAnsi="Arial" w:cs="Arial"/>
        </w:rPr>
        <w:t>none</w:t>
      </w:r>
    </w:p>
    <w:p w14:paraId="461893E9" w14:textId="4E36C9E6" w:rsidR="007D26AC" w:rsidRDefault="003D6861" w:rsidP="00CC0C6F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F22E20">
        <w:rPr>
          <w:rFonts w:ascii="Arial" w:eastAsia="Arial" w:hAnsi="Arial" w:cs="Arial"/>
        </w:rPr>
        <w:t xml:space="preserve">Applicable </w:t>
      </w:r>
      <w:r w:rsidR="00AF06DC" w:rsidRPr="00F22E20">
        <w:rPr>
          <w:rFonts w:ascii="Arial" w:eastAsia="Arial" w:hAnsi="Arial" w:cs="Arial"/>
        </w:rPr>
        <w:t xml:space="preserve">Tactics:  </w:t>
      </w:r>
      <w:r w:rsidR="0056385E" w:rsidRPr="00F22E20">
        <w:rPr>
          <w:rFonts w:ascii="Arial" w:eastAsia="Arial" w:hAnsi="Arial" w:cs="Arial"/>
        </w:rPr>
        <w:t>persistence, defense</w:t>
      </w:r>
      <w:r w:rsidR="00F22E20" w:rsidRPr="00F22E20">
        <w:rPr>
          <w:rFonts w:ascii="Arial" w:eastAsia="Arial" w:hAnsi="Arial" w:cs="Arial"/>
        </w:rPr>
        <w:t>-evasion</w:t>
      </w:r>
    </w:p>
    <w:p w14:paraId="1366B712" w14:textId="51DA7DCA" w:rsidR="00A61C28" w:rsidRPr="0056385E" w:rsidRDefault="00A61C28" w:rsidP="0056385E">
      <w:pPr>
        <w:rPr>
          <w:rFonts w:ascii="Arial" w:eastAsia="Arial" w:hAnsi="Arial" w:cs="Arial"/>
        </w:rPr>
      </w:pPr>
      <w:r w:rsidRPr="0056385E">
        <w:rPr>
          <w:rFonts w:ascii="Arial" w:eastAsia="Arial" w:hAnsi="Arial" w:cs="Arial"/>
        </w:rPr>
        <w:t>Metadata:</w:t>
      </w:r>
    </w:p>
    <w:p w14:paraId="18F646C9" w14:textId="77777777" w:rsidR="00B36FEA" w:rsidRDefault="00261A52" w:rsidP="00BD566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36FEA">
        <w:rPr>
          <w:rFonts w:ascii="Arial" w:eastAsia="Arial" w:hAnsi="Arial" w:cs="Arial"/>
        </w:rPr>
        <w:t>A</w:t>
      </w:r>
      <w:r w:rsidR="008245F3" w:rsidRPr="00B36FEA">
        <w:rPr>
          <w:rFonts w:ascii="Arial" w:eastAsia="Arial" w:hAnsi="Arial" w:cs="Arial"/>
        </w:rPr>
        <w:t>rchitecture</w:t>
      </w:r>
      <w:r w:rsidRPr="00B36FEA">
        <w:rPr>
          <w:rFonts w:ascii="Arial" w:eastAsia="Arial" w:hAnsi="Arial" w:cs="Arial"/>
        </w:rPr>
        <w:t xml:space="preserve"> </w:t>
      </w:r>
      <w:r w:rsidR="00B147F1" w:rsidRPr="00B36FEA">
        <w:rPr>
          <w:rFonts w:ascii="Arial" w:eastAsia="Arial" w:hAnsi="Arial" w:cs="Arial"/>
        </w:rPr>
        <w:t>S</w:t>
      </w:r>
      <w:r w:rsidRPr="00B36FEA">
        <w:rPr>
          <w:rFonts w:ascii="Arial" w:eastAsia="Arial" w:hAnsi="Arial" w:cs="Arial"/>
        </w:rPr>
        <w:t>egment</w:t>
      </w:r>
      <w:r w:rsidR="78666845" w:rsidRPr="00B36FEA">
        <w:rPr>
          <w:rFonts w:ascii="Arial" w:eastAsia="Arial" w:hAnsi="Arial" w:cs="Arial"/>
        </w:rPr>
        <w:t xml:space="preserve">:  </w:t>
      </w:r>
      <w:proofErr w:type="spellStart"/>
      <w:r w:rsidR="00B36FEA" w:rsidRPr="00B36FEA">
        <w:rPr>
          <w:rFonts w:ascii="Arial" w:eastAsia="Arial" w:hAnsi="Arial" w:cs="Arial"/>
        </w:rPr>
        <w:t>Impl</w:t>
      </w:r>
      <w:proofErr w:type="spellEnd"/>
      <w:r w:rsidR="00B36FEA" w:rsidRPr="00B36FEA">
        <w:rPr>
          <w:rFonts w:ascii="Arial" w:eastAsia="Arial" w:hAnsi="Arial" w:cs="Arial"/>
        </w:rPr>
        <w:t xml:space="preserve">-Virtualization, </w:t>
      </w:r>
      <w:proofErr w:type="spellStart"/>
      <w:r w:rsidR="00B36FEA" w:rsidRPr="00B36FEA">
        <w:rPr>
          <w:rFonts w:ascii="Arial" w:eastAsia="Arial" w:hAnsi="Arial" w:cs="Arial"/>
        </w:rPr>
        <w:t>Impl</w:t>
      </w:r>
      <w:proofErr w:type="spellEnd"/>
      <w:r w:rsidR="00B36FEA" w:rsidRPr="00B36FEA">
        <w:rPr>
          <w:rFonts w:ascii="Arial" w:eastAsia="Arial" w:hAnsi="Arial" w:cs="Arial"/>
        </w:rPr>
        <w:t>-OA&amp;M</w:t>
      </w:r>
    </w:p>
    <w:p w14:paraId="264F76E1" w14:textId="0CC1C6D5" w:rsidR="00C605AB" w:rsidRPr="00B36FEA" w:rsidRDefault="00683CA7" w:rsidP="00BD566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36FEA">
        <w:rPr>
          <w:rFonts w:ascii="Arial" w:eastAsia="Arial" w:hAnsi="Arial" w:cs="Arial"/>
        </w:rPr>
        <w:t>Platform</w:t>
      </w:r>
      <w:r w:rsidR="00506230" w:rsidRPr="00B36FEA">
        <w:rPr>
          <w:rFonts w:ascii="Arial" w:eastAsia="Arial" w:hAnsi="Arial" w:cs="Arial"/>
        </w:rPr>
        <w:t>(</w:t>
      </w:r>
      <w:r w:rsidRPr="00B36FEA">
        <w:rPr>
          <w:rFonts w:ascii="Arial" w:eastAsia="Arial" w:hAnsi="Arial" w:cs="Arial"/>
        </w:rPr>
        <w:t>s</w:t>
      </w:r>
      <w:r w:rsidR="00506230" w:rsidRPr="00B36FEA">
        <w:rPr>
          <w:rFonts w:ascii="Arial" w:eastAsia="Arial" w:hAnsi="Arial" w:cs="Arial"/>
        </w:rPr>
        <w:t>)</w:t>
      </w:r>
      <w:r w:rsidRPr="00B36FEA">
        <w:rPr>
          <w:rFonts w:ascii="Arial" w:eastAsia="Arial" w:hAnsi="Arial" w:cs="Arial"/>
        </w:rPr>
        <w:t>:</w:t>
      </w:r>
      <w:r w:rsidR="00DA63FB" w:rsidRPr="00B36FEA">
        <w:rPr>
          <w:rFonts w:ascii="Arial" w:eastAsia="Arial" w:hAnsi="Arial" w:cs="Arial"/>
        </w:rPr>
        <w:t xml:space="preserve"> </w:t>
      </w:r>
      <w:r w:rsidR="00A146CD" w:rsidRPr="00B36FEA">
        <w:rPr>
          <w:rFonts w:ascii="Arial" w:eastAsia="Arial" w:hAnsi="Arial" w:cs="Arial"/>
        </w:rPr>
        <w:t>Infrastructure, PNF</w:t>
      </w:r>
      <w:r w:rsidR="00B36FEA">
        <w:rPr>
          <w:rFonts w:ascii="Arial" w:eastAsia="Arial" w:hAnsi="Arial" w:cs="Arial"/>
        </w:rPr>
        <w:t>, VNF Hosts</w:t>
      </w:r>
    </w:p>
    <w:p w14:paraId="52F75D46" w14:textId="5B975CD1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597C17">
        <w:rPr>
          <w:rFonts w:ascii="Arial" w:eastAsia="Arial" w:hAnsi="Arial" w:cs="Arial"/>
        </w:rPr>
        <w:t>Administrative access</w:t>
      </w:r>
    </w:p>
    <w:p w14:paraId="46A3F73A" w14:textId="3999E4CF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</w:p>
    <w:p w14:paraId="7AE56E16" w14:textId="58D099C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5A8A862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6B3A2F89" w:rsidR="07561C29" w:rsidRPr="009C2D05" w:rsidRDefault="07561C29" w:rsidP="00F84FE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3702D" w:rsidRPr="009C2D05" w14:paraId="5A4C2560" w14:textId="77777777" w:rsidTr="00FC4767">
        <w:tc>
          <w:tcPr>
            <w:tcW w:w="4680" w:type="dxa"/>
          </w:tcPr>
          <w:p w14:paraId="57E2BDE3" w14:textId="77777777" w:rsidR="00F3702D" w:rsidRPr="009C2D05" w:rsidRDefault="00F3702D" w:rsidP="00FC4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309B8BBA" w14:textId="77777777" w:rsidR="00F3702D" w:rsidRPr="009C2D05" w:rsidRDefault="00F3702D" w:rsidP="00FC4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3702D" w:rsidRPr="009C2D05" w14:paraId="4A8FCA26" w14:textId="77777777" w:rsidTr="00FC4767">
        <w:tc>
          <w:tcPr>
            <w:tcW w:w="4680" w:type="dxa"/>
          </w:tcPr>
          <w:p w14:paraId="3642C6AB" w14:textId="08D27D8F" w:rsidR="00F3702D" w:rsidRPr="009D0C5B" w:rsidRDefault="00F3702D" w:rsidP="00FC4767">
            <w:r w:rsidRPr="00127F7D">
              <w:rPr>
                <w:rFonts w:ascii="Arial" w:hAnsi="Arial" w:cs="Arial"/>
              </w:rPr>
              <w:t>M1046</w:t>
            </w:r>
          </w:p>
        </w:tc>
        <w:tc>
          <w:tcPr>
            <w:tcW w:w="4680" w:type="dxa"/>
          </w:tcPr>
          <w:p w14:paraId="3ACC4C16" w14:textId="77777777" w:rsidR="00F3702D" w:rsidRPr="009C2D05" w:rsidRDefault="00F3702D" w:rsidP="00FC476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Boot integrity</w:t>
            </w:r>
          </w:p>
        </w:tc>
      </w:tr>
      <w:tr w:rsidR="00F3702D" w:rsidRPr="009C2D05" w14:paraId="47103344" w14:textId="77777777" w:rsidTr="00FC4767">
        <w:tc>
          <w:tcPr>
            <w:tcW w:w="4680" w:type="dxa"/>
          </w:tcPr>
          <w:p w14:paraId="094AEBB3" w14:textId="42A0FA4B" w:rsidR="00F3702D" w:rsidRPr="00BE03DB" w:rsidRDefault="00F3702D" w:rsidP="00FC4767">
            <w:pPr>
              <w:rPr>
                <w:rFonts w:ascii="Times New Roman" w:eastAsia="Times New Roman" w:hAnsi="Times New Roman" w:cs="Times New Roman"/>
              </w:rPr>
            </w:pPr>
            <w:r w:rsidRPr="00127F7D">
              <w:rPr>
                <w:rFonts w:ascii="Arial" w:hAnsi="Arial" w:cs="Arial"/>
              </w:rPr>
              <w:t>M1045</w:t>
            </w:r>
          </w:p>
        </w:tc>
        <w:tc>
          <w:tcPr>
            <w:tcW w:w="4680" w:type="dxa"/>
          </w:tcPr>
          <w:p w14:paraId="1A40E7FA" w14:textId="3039202F" w:rsidR="00F3702D" w:rsidRPr="00BE03DB" w:rsidRDefault="00F3702D" w:rsidP="00FC4767">
            <w:pPr>
              <w:rPr>
                <w:rFonts w:ascii="Times New Roman" w:eastAsia="Times New Roman" w:hAnsi="Times New Roman" w:cs="Times New Roman"/>
              </w:rPr>
            </w:pPr>
            <w:r w:rsidRPr="00127F7D">
              <w:rPr>
                <w:rFonts w:ascii="Arial" w:hAnsi="Arial" w:cs="Arial"/>
              </w:rPr>
              <w:t>Code Signing</w:t>
            </w:r>
          </w:p>
        </w:tc>
      </w:tr>
      <w:tr w:rsidR="00F3702D" w:rsidRPr="009C2D05" w14:paraId="0F025732" w14:textId="77777777" w:rsidTr="00FC4767">
        <w:tc>
          <w:tcPr>
            <w:tcW w:w="4680" w:type="dxa"/>
          </w:tcPr>
          <w:p w14:paraId="538BA28D" w14:textId="3F4311C1" w:rsidR="00F3702D" w:rsidRPr="0085320A" w:rsidRDefault="00F3702D" w:rsidP="00FC4767">
            <w:pPr>
              <w:rPr>
                <w:rFonts w:ascii="Times New Roman" w:eastAsia="Times New Roman" w:hAnsi="Times New Roman" w:cs="Times New Roman"/>
              </w:rPr>
            </w:pPr>
            <w:r w:rsidRPr="00127F7D">
              <w:rPr>
                <w:rFonts w:ascii="Arial" w:hAnsi="Arial" w:cs="Arial"/>
              </w:rPr>
              <w:t>M1051</w:t>
            </w:r>
          </w:p>
        </w:tc>
        <w:tc>
          <w:tcPr>
            <w:tcW w:w="4680" w:type="dxa"/>
          </w:tcPr>
          <w:p w14:paraId="2EE7D5D0" w14:textId="77777777" w:rsidR="00F3702D" w:rsidRDefault="00F3702D" w:rsidP="00FC476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Update Software</w:t>
            </w:r>
          </w:p>
        </w:tc>
      </w:tr>
      <w:tr w:rsidR="00F3702D" w:rsidRPr="009C2D05" w14:paraId="1E9B1A74" w14:textId="77777777" w:rsidTr="00FC4767">
        <w:tc>
          <w:tcPr>
            <w:tcW w:w="4680" w:type="dxa"/>
          </w:tcPr>
          <w:p w14:paraId="67D7C957" w14:textId="0B1EE8D3" w:rsidR="00F3702D" w:rsidRDefault="00F3702D" w:rsidP="00FC4767">
            <w:r w:rsidRPr="00127F7D">
              <w:rPr>
                <w:rFonts w:ascii="Arial" w:hAnsi="Arial" w:cs="Arial"/>
              </w:rPr>
              <w:t>M1018</w:t>
            </w:r>
          </w:p>
        </w:tc>
        <w:tc>
          <w:tcPr>
            <w:tcW w:w="4680" w:type="dxa"/>
          </w:tcPr>
          <w:p w14:paraId="5C5406F0" w14:textId="38655005" w:rsidR="00F3702D" w:rsidRDefault="00F3702D" w:rsidP="00FC476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Account Management</w:t>
            </w:r>
            <w:r w:rsidR="003D3D17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C8105E">
              <w:rPr>
                <w:rFonts w:ascii="Arial" w:eastAsia="Arial" w:hAnsi="Arial" w:cs="Arial"/>
                <w:sz w:val="16"/>
                <w:szCs w:val="16"/>
              </w:rPr>
              <w:t xml:space="preserve">active monitoring of access </w:t>
            </w:r>
            <w:r w:rsidR="00524750">
              <w:rPr>
                <w:rFonts w:ascii="Arial" w:eastAsia="Arial" w:hAnsi="Arial" w:cs="Arial"/>
                <w:sz w:val="16"/>
                <w:szCs w:val="16"/>
              </w:rPr>
              <w:t>attempts</w:t>
            </w:r>
            <w:r w:rsidR="00C8105E">
              <w:rPr>
                <w:rFonts w:ascii="Arial" w:eastAsia="Arial" w:hAnsi="Arial" w:cs="Arial"/>
                <w:sz w:val="16"/>
                <w:szCs w:val="16"/>
              </w:rPr>
              <w:t xml:space="preserve"> to CI/CD tools</w:t>
            </w:r>
          </w:p>
        </w:tc>
      </w:tr>
      <w:tr w:rsidR="00F3702D" w:rsidRPr="009C2D05" w14:paraId="445158F3" w14:textId="77777777" w:rsidTr="00FC4767">
        <w:tc>
          <w:tcPr>
            <w:tcW w:w="4680" w:type="dxa"/>
          </w:tcPr>
          <w:p w14:paraId="3F5291E2" w14:textId="075C66A8" w:rsidR="00F3702D" w:rsidRDefault="00F3702D" w:rsidP="00FC4767">
            <w:r w:rsidRPr="00127F7D">
              <w:rPr>
                <w:rFonts w:ascii="Arial" w:hAnsi="Arial" w:cs="Arial"/>
              </w:rPr>
              <w:t>M1047</w:t>
            </w:r>
          </w:p>
        </w:tc>
        <w:tc>
          <w:tcPr>
            <w:tcW w:w="4680" w:type="dxa"/>
          </w:tcPr>
          <w:p w14:paraId="5DB3585A" w14:textId="00D140FE" w:rsidR="00F3702D" w:rsidRDefault="00F3702D" w:rsidP="00FC476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System audits can reveal anomalous behavior that may be caused by rootkits</w:t>
            </w:r>
            <w:r w:rsidR="00524750">
              <w:rPr>
                <w:rFonts w:ascii="Arial" w:eastAsia="Arial" w:hAnsi="Arial" w:cs="Arial"/>
                <w:sz w:val="16"/>
                <w:szCs w:val="16"/>
              </w:rPr>
              <w:t>.  Audits of software repositories</w:t>
            </w:r>
          </w:p>
        </w:tc>
      </w:tr>
    </w:tbl>
    <w:p w14:paraId="0383689D" w14:textId="77777777" w:rsidR="00F3702D" w:rsidRDefault="00F3702D" w:rsidP="5986D52C">
      <w:pPr>
        <w:rPr>
          <w:rFonts w:ascii="Arial" w:eastAsia="Arial" w:hAnsi="Arial" w:cs="Arial"/>
        </w:rPr>
      </w:pPr>
    </w:p>
    <w:p w14:paraId="13B3A973" w14:textId="77777777" w:rsidR="00F3702D" w:rsidRPr="009C2D05" w:rsidRDefault="00F3702D" w:rsidP="5986D52C">
      <w:pPr>
        <w:rPr>
          <w:rFonts w:ascii="Arial" w:eastAsia="Arial" w:hAnsi="Arial" w:cs="Arial"/>
        </w:rPr>
      </w:pPr>
    </w:p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lastRenderedPageBreak/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41999C5C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0F2961CD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7B43A0" w:rsidRPr="009C2D05" w14:paraId="31ED3BAE" w14:textId="77777777" w:rsidTr="0272C9E8">
        <w:tc>
          <w:tcPr>
            <w:tcW w:w="4680" w:type="dxa"/>
          </w:tcPr>
          <w:p w14:paraId="506728E8" w14:textId="6F608462" w:rsidR="007B43A0" w:rsidRPr="009C2D05" w:rsidRDefault="007B43A0" w:rsidP="007B43A0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Physical, Virtual, and </w:t>
            </w:r>
            <w:r w:rsidR="00886F89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loud </w:t>
            </w:r>
            <w:r w:rsidR="00886F89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ative </w:t>
            </w:r>
            <w:r w:rsidR="00886F89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unctions</w:t>
            </w:r>
          </w:p>
        </w:tc>
        <w:tc>
          <w:tcPr>
            <w:tcW w:w="4680" w:type="dxa"/>
          </w:tcPr>
          <w:p w14:paraId="20993E06" w14:textId="0DA5245A" w:rsidR="007B43A0" w:rsidRPr="009C2D05" w:rsidRDefault="00A138EE" w:rsidP="007B43A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Any </w:t>
            </w:r>
            <w:r w:rsidR="00357CCD">
              <w:rPr>
                <w:rFonts w:ascii="Arial" w:eastAsia="Arial" w:hAnsi="Arial" w:cs="Arial"/>
                <w:sz w:val="16"/>
                <w:szCs w:val="16"/>
              </w:rPr>
              <w:t>network functions within NFVI sphere of responsibility</w:t>
            </w:r>
          </w:p>
        </w:tc>
      </w:tr>
      <w:tr w:rsidR="007B43A0" w:rsidRPr="009C2D05" w14:paraId="30C8C3EE" w14:textId="77777777" w:rsidTr="0272C9E8">
        <w:tc>
          <w:tcPr>
            <w:tcW w:w="4680" w:type="dxa"/>
          </w:tcPr>
          <w:p w14:paraId="7471BC4B" w14:textId="4FEDF598" w:rsidR="007B43A0" w:rsidRDefault="007B43A0" w:rsidP="007B43A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Hosts</w:t>
            </w:r>
          </w:p>
        </w:tc>
        <w:tc>
          <w:tcPr>
            <w:tcW w:w="4680" w:type="dxa"/>
          </w:tcPr>
          <w:p w14:paraId="4A516CD3" w14:textId="7B2E5FF0" w:rsidR="007B43A0" w:rsidRDefault="00886F89" w:rsidP="007B43A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Any hosts </w:t>
            </w:r>
            <w:r w:rsidR="00227AA8">
              <w:rPr>
                <w:rFonts w:ascii="Arial" w:eastAsia="Arial" w:hAnsi="Arial" w:cs="Arial"/>
                <w:sz w:val="16"/>
                <w:szCs w:val="16"/>
              </w:rPr>
              <w:t>in NFVI within 5G security zone or in CI</w:t>
            </w:r>
            <w:r w:rsidR="00874CFE"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227AA8">
              <w:rPr>
                <w:rFonts w:ascii="Arial" w:eastAsia="Arial" w:hAnsi="Arial" w:cs="Arial"/>
                <w:sz w:val="16"/>
                <w:szCs w:val="16"/>
              </w:rPr>
              <w:t xml:space="preserve">CD pipeline, </w:t>
            </w:r>
            <w:proofErr w:type="gramStart"/>
            <w:r w:rsidR="00874CFE">
              <w:rPr>
                <w:rFonts w:ascii="Arial" w:eastAsia="Arial" w:hAnsi="Arial" w:cs="Arial"/>
                <w:sz w:val="16"/>
                <w:szCs w:val="16"/>
              </w:rPr>
              <w:t>security</w:t>
            </w:r>
            <w:proofErr w:type="gramEnd"/>
            <w:r w:rsidR="00874CFE">
              <w:rPr>
                <w:rFonts w:ascii="Arial" w:eastAsia="Arial" w:hAnsi="Arial" w:cs="Arial"/>
                <w:sz w:val="16"/>
                <w:szCs w:val="16"/>
              </w:rPr>
              <w:t xml:space="preserve"> and OSS tools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3634FD" w:rsidRPr="009C2D05" w14:paraId="04D37500" w14:textId="77777777" w:rsidTr="003634FD">
        <w:tc>
          <w:tcPr>
            <w:tcW w:w="4680" w:type="dxa"/>
          </w:tcPr>
          <w:p w14:paraId="67D6C23C" w14:textId="77777777" w:rsidR="003634FD" w:rsidRPr="009C2D05" w:rsidRDefault="003634FD" w:rsidP="00FC4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34E65EE6" w14:textId="77777777" w:rsidR="003634FD" w:rsidRPr="009C2D05" w:rsidRDefault="003634FD" w:rsidP="00FC476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tects</w:t>
            </w:r>
          </w:p>
        </w:tc>
      </w:tr>
      <w:tr w:rsidR="003634FD" w:rsidRPr="009C2D05" w14:paraId="5E4A7215" w14:textId="77777777" w:rsidTr="003634FD">
        <w:tc>
          <w:tcPr>
            <w:tcW w:w="4680" w:type="dxa"/>
          </w:tcPr>
          <w:p w14:paraId="3F3C3381" w14:textId="4D34E844" w:rsidR="003634FD" w:rsidRPr="00E23287" w:rsidRDefault="003634FD" w:rsidP="00FC4767">
            <w:r w:rsidRPr="00127F7D">
              <w:rPr>
                <w:rFonts w:ascii="Arial" w:hAnsi="Arial" w:cs="Arial"/>
              </w:rPr>
              <w:t>DS0022</w:t>
            </w:r>
          </w:p>
        </w:tc>
        <w:tc>
          <w:tcPr>
            <w:tcW w:w="4680" w:type="dxa"/>
          </w:tcPr>
          <w:p w14:paraId="03909FAD" w14:textId="77777777" w:rsidR="003634FD" w:rsidRPr="009C2D05" w:rsidRDefault="003634FD" w:rsidP="00FC476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File changes of any sort that cannot be traced back to authorized change.</w:t>
            </w:r>
          </w:p>
        </w:tc>
      </w:tr>
      <w:tr w:rsidR="003634FD" w:rsidRPr="009C2D05" w14:paraId="165CBC2B" w14:textId="77777777" w:rsidTr="003634FD">
        <w:tc>
          <w:tcPr>
            <w:tcW w:w="4680" w:type="dxa"/>
          </w:tcPr>
          <w:p w14:paraId="69077F58" w14:textId="3D39D08F" w:rsidR="003634FD" w:rsidRPr="005D289D" w:rsidRDefault="003634FD" w:rsidP="00FC4767">
            <w:pPr>
              <w:rPr>
                <w:rFonts w:ascii="Times New Roman" w:eastAsia="Times New Roman" w:hAnsi="Times New Roman" w:cs="Times New Roman"/>
              </w:rPr>
            </w:pPr>
            <w:r w:rsidRPr="00127F7D">
              <w:rPr>
                <w:rFonts w:ascii="Arial" w:hAnsi="Arial" w:cs="Arial"/>
              </w:rPr>
              <w:t>DS0007</w:t>
            </w:r>
          </w:p>
        </w:tc>
        <w:tc>
          <w:tcPr>
            <w:tcW w:w="4680" w:type="dxa"/>
          </w:tcPr>
          <w:p w14:paraId="5FAD4C80" w14:textId="77777777" w:rsidR="003634FD" w:rsidRPr="009C2D05" w:rsidRDefault="003634FD" w:rsidP="00FC476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Software image inconsistency.  Signature and checksum mismatch </w:t>
            </w:r>
          </w:p>
        </w:tc>
      </w:tr>
      <w:tr w:rsidR="003634FD" w:rsidRPr="009C2D05" w14:paraId="46E109DB" w14:textId="77777777" w:rsidTr="003634FD">
        <w:tc>
          <w:tcPr>
            <w:tcW w:w="4680" w:type="dxa"/>
          </w:tcPr>
          <w:p w14:paraId="7EAB8626" w14:textId="62485FA7" w:rsidR="003634FD" w:rsidRPr="00D8597F" w:rsidRDefault="003634FD" w:rsidP="00FC4767">
            <w:pPr>
              <w:rPr>
                <w:rFonts w:ascii="Times New Roman" w:eastAsia="Times New Roman" w:hAnsi="Times New Roman" w:cs="Times New Roman"/>
              </w:rPr>
            </w:pPr>
            <w:r w:rsidRPr="00127F7D">
              <w:rPr>
                <w:rFonts w:ascii="Arial" w:hAnsi="Arial" w:cs="Arial"/>
              </w:rPr>
              <w:t>DS0008</w:t>
            </w:r>
          </w:p>
        </w:tc>
        <w:tc>
          <w:tcPr>
            <w:tcW w:w="4680" w:type="dxa"/>
          </w:tcPr>
          <w:p w14:paraId="1546596B" w14:textId="77777777" w:rsidR="003634FD" w:rsidRDefault="003634FD" w:rsidP="00FC476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Kernel executing unknow processes or unauthorized processes not typical of the host.</w:t>
            </w:r>
          </w:p>
        </w:tc>
      </w:tr>
      <w:tr w:rsidR="003634FD" w:rsidRPr="009C2D05" w14:paraId="3CABC610" w14:textId="77777777" w:rsidTr="003634FD">
        <w:tc>
          <w:tcPr>
            <w:tcW w:w="4680" w:type="dxa"/>
          </w:tcPr>
          <w:p w14:paraId="4243E1F0" w14:textId="16006B63" w:rsidR="003634FD" w:rsidRDefault="003634FD" w:rsidP="00FC4767">
            <w:r w:rsidRPr="00127F7D">
              <w:rPr>
                <w:rFonts w:ascii="Arial" w:hAnsi="Arial" w:cs="Arial"/>
              </w:rPr>
              <w:t>DS0029</w:t>
            </w:r>
          </w:p>
        </w:tc>
        <w:tc>
          <w:tcPr>
            <w:tcW w:w="4680" w:type="dxa"/>
          </w:tcPr>
          <w:p w14:paraId="413F83B0" w14:textId="77777777" w:rsidR="003634FD" w:rsidRDefault="003634FD" w:rsidP="00FC476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Network traffic pattern may reveal remote C2 communication from rootkit</w:t>
            </w:r>
          </w:p>
        </w:tc>
      </w:tr>
      <w:tr w:rsidR="003634FD" w:rsidRPr="009C2D05" w14:paraId="5107FA7E" w14:textId="77777777" w:rsidTr="003634FD">
        <w:tc>
          <w:tcPr>
            <w:tcW w:w="4680" w:type="dxa"/>
          </w:tcPr>
          <w:p w14:paraId="24DA2676" w14:textId="7509A5BF" w:rsidR="003634FD" w:rsidRDefault="003634FD" w:rsidP="00FC4767">
            <w:r w:rsidRPr="00127F7D">
              <w:rPr>
                <w:rFonts w:ascii="Arial" w:hAnsi="Arial" w:cs="Arial"/>
              </w:rPr>
              <w:t>DS0009</w:t>
            </w:r>
          </w:p>
        </w:tc>
        <w:tc>
          <w:tcPr>
            <w:tcW w:w="4680" w:type="dxa"/>
          </w:tcPr>
          <w:p w14:paraId="60023DC1" w14:textId="77777777" w:rsidR="003634FD" w:rsidRDefault="003634FD" w:rsidP="00FC476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t>Active processes or process log may reveal unauthorized activity due to rootkits</w:t>
            </w:r>
          </w:p>
        </w:tc>
      </w:tr>
      <w:tr w:rsidR="003634FD" w:rsidRPr="009C2D05" w14:paraId="7D07C597" w14:textId="77777777" w:rsidTr="003634FD">
        <w:tc>
          <w:tcPr>
            <w:tcW w:w="4680" w:type="dxa"/>
          </w:tcPr>
          <w:p w14:paraId="3A218466" w14:textId="4279C279" w:rsidR="003634FD" w:rsidRPr="00451C6A" w:rsidRDefault="003634FD" w:rsidP="00FC4767">
            <w:r w:rsidRPr="00127F7D">
              <w:rPr>
                <w:rFonts w:ascii="Arial" w:hAnsi="Arial" w:cs="Arial"/>
              </w:rPr>
              <w:t>DS0019</w:t>
            </w:r>
          </w:p>
        </w:tc>
        <w:tc>
          <w:tcPr>
            <w:tcW w:w="4680" w:type="dxa"/>
          </w:tcPr>
          <w:p w14:paraId="32E1019D" w14:textId="77777777" w:rsidR="003634FD" w:rsidRDefault="003634FD" w:rsidP="00FC4767">
            <w:r>
              <w:t>Background services not typically associated with the host</w:t>
            </w:r>
          </w:p>
        </w:tc>
      </w:tr>
      <w:tr w:rsidR="003634FD" w:rsidRPr="009C2D05" w14:paraId="270215BC" w14:textId="77777777" w:rsidTr="003634FD">
        <w:tc>
          <w:tcPr>
            <w:tcW w:w="4680" w:type="dxa"/>
          </w:tcPr>
          <w:p w14:paraId="2E341EBA" w14:textId="77777777" w:rsidR="003634FD" w:rsidRDefault="003634FD" w:rsidP="00FC4767">
            <w:r>
              <w:t>Degraded performance</w:t>
            </w:r>
          </w:p>
        </w:tc>
        <w:tc>
          <w:tcPr>
            <w:tcW w:w="4680" w:type="dxa"/>
          </w:tcPr>
          <w:p w14:paraId="208B9C90" w14:textId="77777777" w:rsidR="003634FD" w:rsidRDefault="003634FD" w:rsidP="00FC4767">
            <w:r>
              <w:t>System may have reboots, or unexpected performance degradation, may be slow to respond to inputs.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6D5AB18E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4B5A8B92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7627B4F" w14:textId="77777777" w:rsidR="00D129C6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4F2618" w:rsidRPr="00F333CA" w14:paraId="78D22085" w14:textId="77777777" w:rsidTr="00FC4767"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298FB9" w14:textId="77777777" w:rsidR="004F2618" w:rsidRPr="00F333CA" w:rsidRDefault="004F2618" w:rsidP="00FC4767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33CA">
              <w:rPr>
                <w:rFonts w:ascii="Arial" w:eastAsia="Times New Roman" w:hAnsi="Arial" w:cs="Arial"/>
                <w:sz w:val="20"/>
                <w:szCs w:val="20"/>
              </w:rPr>
              <w:t>Name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7B8CB8" w14:textId="77777777" w:rsidR="004F2618" w:rsidRPr="00F333CA" w:rsidRDefault="004F2618" w:rsidP="00FC4767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33CA">
              <w:rPr>
                <w:rFonts w:ascii="Arial" w:eastAsia="Times New Roman" w:hAnsi="Arial" w:cs="Arial"/>
                <w:sz w:val="20"/>
                <w:szCs w:val="20"/>
              </w:rPr>
              <w:t>URL </w:t>
            </w:r>
          </w:p>
        </w:tc>
      </w:tr>
      <w:tr w:rsidR="004F2618" w:rsidRPr="00F333CA" w14:paraId="2F8C3214" w14:textId="77777777" w:rsidTr="00FC4767"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367891" w14:textId="77777777" w:rsidR="004F2618" w:rsidRPr="00F333CA" w:rsidRDefault="004F2618" w:rsidP="00FC4767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80FB1">
              <w:rPr>
                <w:rFonts w:ascii="Arial" w:eastAsia="Times New Roman" w:hAnsi="Arial" w:cs="Arial"/>
                <w:sz w:val="20"/>
                <w:szCs w:val="20"/>
              </w:rPr>
              <w:t>ETSI NFV SEC025, Secure E2E VNF &amp; NS management spec (WIP) v006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13069F">
              <w:rPr>
                <w:rFonts w:ascii="Arial" w:eastAsia="Times New Roman" w:hAnsi="Arial" w:cs="Arial"/>
                <w:sz w:val="20"/>
                <w:szCs w:val="20"/>
              </w:rPr>
              <w:t>retrieved April 26, 2021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BC1C08" w14:textId="5FC1A477" w:rsidR="004F2618" w:rsidRPr="00F333CA" w:rsidRDefault="004F2618" w:rsidP="00FC4767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127F7D">
              <w:rPr>
                <w:rFonts w:ascii="Arial" w:eastAsia="Times New Roman" w:hAnsi="Arial" w:cs="Arial"/>
                <w:sz w:val="20"/>
                <w:szCs w:val="20"/>
              </w:rPr>
              <w:t>https://docbox.etsi.org/ISG/NFV/Open/Drafts/SEC025_Secure_E2E_VNF_%26_NS_management</w:t>
            </w:r>
          </w:p>
        </w:tc>
      </w:tr>
    </w:tbl>
    <w:p w14:paraId="752A0F36" w14:textId="4D1F00A3" w:rsidR="00DA63FB" w:rsidRPr="009C2D05" w:rsidRDefault="00DA63FB" w:rsidP="00DA63FB">
      <w:pPr>
        <w:rPr>
          <w:sz w:val="22"/>
          <w:szCs w:val="22"/>
        </w:rPr>
      </w:pPr>
    </w:p>
    <w:sectPr w:rsidR="00DA63FB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noth, Eric I" w:date="2022-05-11T10:41:00Z" w:initials="EIA">
    <w:p w14:paraId="09F411CA" w14:textId="77777777" w:rsidR="00353EC9" w:rsidRDefault="00353EC9">
      <w:pPr>
        <w:pStyle w:val="CommentText"/>
      </w:pPr>
      <w:r>
        <w:rPr>
          <w:rStyle w:val="CommentReference"/>
        </w:rPr>
        <w:annotationRef/>
      </w:r>
      <w:r>
        <w:t xml:space="preserve">As with the Addendum for T1014, this seems redundant to the BLUF.  Perhaps some additional detail here, to distinguish this subtechnique to “Pre-OS Boot” (T1542) vs the “Rootkit” Technique </w:t>
      </w:r>
      <w:r w:rsidR="00DC5B80">
        <w:t>Addendum?</w:t>
      </w:r>
    </w:p>
    <w:p w14:paraId="174FB4BC" w14:textId="3FDEE02D" w:rsidR="00DC5B80" w:rsidRDefault="00DC5B80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1" w:name="_@_807A2FFAD2284D109994E3C0289BA13EZ"/>
      <w:r>
        <w:rPr>
          <w:rStyle w:val="Mention"/>
        </w:rPr>
        <w:fldChar w:fldCharType="separate"/>
      </w:r>
      <w:bookmarkEnd w:id="1"/>
      <w:r w:rsidRPr="00DC5B80">
        <w:rPr>
          <w:rStyle w:val="Mention"/>
          <w:noProof/>
        </w:rPr>
        <w:t>@Muddasar S Ahmed</w:t>
      </w:r>
      <w:r>
        <w:fldChar w:fldCharType="end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4FB4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6114A" w16cex:dateUtc="2022-05-11T14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4FB4BC" w16cid:durableId="262611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A1B97" w14:textId="77777777" w:rsidR="00144897" w:rsidRDefault="00144897" w:rsidP="00684328">
      <w:r>
        <w:separator/>
      </w:r>
    </w:p>
  </w:endnote>
  <w:endnote w:type="continuationSeparator" w:id="0">
    <w:p w14:paraId="0F7C8AFC" w14:textId="77777777" w:rsidR="00144897" w:rsidRDefault="00144897" w:rsidP="00684328">
      <w:r>
        <w:continuationSeparator/>
      </w:r>
    </w:p>
  </w:endnote>
  <w:endnote w:type="continuationNotice" w:id="1">
    <w:p w14:paraId="0D972BBF" w14:textId="77777777" w:rsidR="00144897" w:rsidRDefault="001448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0C0A2" w14:textId="77777777" w:rsidR="00144897" w:rsidRDefault="00144897" w:rsidP="00684328">
      <w:r>
        <w:separator/>
      </w:r>
    </w:p>
  </w:footnote>
  <w:footnote w:type="continuationSeparator" w:id="0">
    <w:p w14:paraId="377A5CB4" w14:textId="77777777" w:rsidR="00144897" w:rsidRDefault="00144897" w:rsidP="00684328">
      <w:r>
        <w:continuationSeparator/>
      </w:r>
    </w:p>
  </w:footnote>
  <w:footnote w:type="continuationNotice" w:id="1">
    <w:p w14:paraId="67FDAD36" w14:textId="77777777" w:rsidR="00144897" w:rsidRDefault="00144897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5D7CE3"/>
    <w:multiLevelType w:val="hybridMultilevel"/>
    <w:tmpl w:val="D77EA18C"/>
    <w:lvl w:ilvl="0" w:tplc="7C8EB3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698484">
    <w:abstractNumId w:val="2"/>
  </w:num>
  <w:num w:numId="2" w16cid:durableId="398019031">
    <w:abstractNumId w:val="1"/>
  </w:num>
  <w:num w:numId="3" w16cid:durableId="433794318">
    <w:abstractNumId w:val="4"/>
  </w:num>
  <w:num w:numId="4" w16cid:durableId="1378505255">
    <w:abstractNumId w:val="5"/>
  </w:num>
  <w:num w:numId="5" w16cid:durableId="651183299">
    <w:abstractNumId w:val="6"/>
  </w:num>
  <w:num w:numId="6" w16cid:durableId="593900726">
    <w:abstractNumId w:val="0"/>
  </w:num>
  <w:num w:numId="7" w16cid:durableId="81618616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oth, Eric I">
    <w15:presenceInfo w15:providerId="AD" w15:userId="S::EARNOTH@MITRE.ORG::6a19d543-3516-4ad0-ad82-7312d9ebe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5EF"/>
    <w:rsid w:val="00023B84"/>
    <w:rsid w:val="0003387A"/>
    <w:rsid w:val="0003460D"/>
    <w:rsid w:val="00036760"/>
    <w:rsid w:val="00046138"/>
    <w:rsid w:val="00047624"/>
    <w:rsid w:val="00050DAF"/>
    <w:rsid w:val="0007391A"/>
    <w:rsid w:val="000820C2"/>
    <w:rsid w:val="0009587C"/>
    <w:rsid w:val="00095BA5"/>
    <w:rsid w:val="000A055F"/>
    <w:rsid w:val="000B401D"/>
    <w:rsid w:val="000C36BD"/>
    <w:rsid w:val="000E68D6"/>
    <w:rsid w:val="000F1C22"/>
    <w:rsid w:val="000F3FE0"/>
    <w:rsid w:val="00102859"/>
    <w:rsid w:val="001036B2"/>
    <w:rsid w:val="00122B07"/>
    <w:rsid w:val="00127F7D"/>
    <w:rsid w:val="001364A1"/>
    <w:rsid w:val="00144897"/>
    <w:rsid w:val="00146E94"/>
    <w:rsid w:val="00166765"/>
    <w:rsid w:val="0017483E"/>
    <w:rsid w:val="0019483A"/>
    <w:rsid w:val="001A5A73"/>
    <w:rsid w:val="001B6C23"/>
    <w:rsid w:val="001D4725"/>
    <w:rsid w:val="00213376"/>
    <w:rsid w:val="0021640F"/>
    <w:rsid w:val="00227AA8"/>
    <w:rsid w:val="002304E9"/>
    <w:rsid w:val="00234776"/>
    <w:rsid w:val="0024470B"/>
    <w:rsid w:val="00247B2A"/>
    <w:rsid w:val="002574F0"/>
    <w:rsid w:val="00261A52"/>
    <w:rsid w:val="0027306B"/>
    <w:rsid w:val="00294FFC"/>
    <w:rsid w:val="002A0C56"/>
    <w:rsid w:val="002B03B3"/>
    <w:rsid w:val="002B0434"/>
    <w:rsid w:val="002C3F37"/>
    <w:rsid w:val="002C6B4C"/>
    <w:rsid w:val="002F3081"/>
    <w:rsid w:val="002F3684"/>
    <w:rsid w:val="0030258D"/>
    <w:rsid w:val="00305574"/>
    <w:rsid w:val="00315B29"/>
    <w:rsid w:val="00334BE4"/>
    <w:rsid w:val="00342DF6"/>
    <w:rsid w:val="00344E77"/>
    <w:rsid w:val="00353EC9"/>
    <w:rsid w:val="00357CCD"/>
    <w:rsid w:val="003634FD"/>
    <w:rsid w:val="003B727E"/>
    <w:rsid w:val="003C184C"/>
    <w:rsid w:val="003D3D17"/>
    <w:rsid w:val="003D6861"/>
    <w:rsid w:val="003F11D7"/>
    <w:rsid w:val="003F4A2F"/>
    <w:rsid w:val="00400AB5"/>
    <w:rsid w:val="0040110A"/>
    <w:rsid w:val="004017FA"/>
    <w:rsid w:val="00402818"/>
    <w:rsid w:val="00402DA4"/>
    <w:rsid w:val="00446E1E"/>
    <w:rsid w:val="00462E9D"/>
    <w:rsid w:val="00483DE2"/>
    <w:rsid w:val="00495FD7"/>
    <w:rsid w:val="004A3076"/>
    <w:rsid w:val="004A4582"/>
    <w:rsid w:val="004A76DF"/>
    <w:rsid w:val="004C48B1"/>
    <w:rsid w:val="004C71F3"/>
    <w:rsid w:val="004D0503"/>
    <w:rsid w:val="004E68DA"/>
    <w:rsid w:val="004F2618"/>
    <w:rsid w:val="005044B9"/>
    <w:rsid w:val="00506230"/>
    <w:rsid w:val="005071A3"/>
    <w:rsid w:val="00511A3E"/>
    <w:rsid w:val="00521C31"/>
    <w:rsid w:val="00524750"/>
    <w:rsid w:val="00534FB0"/>
    <w:rsid w:val="00543ACB"/>
    <w:rsid w:val="005522E2"/>
    <w:rsid w:val="0055319A"/>
    <w:rsid w:val="005561EE"/>
    <w:rsid w:val="00563136"/>
    <w:rsid w:val="0056385E"/>
    <w:rsid w:val="00567BC0"/>
    <w:rsid w:val="0058328E"/>
    <w:rsid w:val="00594C66"/>
    <w:rsid w:val="00595F29"/>
    <w:rsid w:val="00596254"/>
    <w:rsid w:val="00597C17"/>
    <w:rsid w:val="005B4E3D"/>
    <w:rsid w:val="005C20B9"/>
    <w:rsid w:val="0061115D"/>
    <w:rsid w:val="00614601"/>
    <w:rsid w:val="0061635D"/>
    <w:rsid w:val="006276C3"/>
    <w:rsid w:val="00641720"/>
    <w:rsid w:val="0064279D"/>
    <w:rsid w:val="00642EA0"/>
    <w:rsid w:val="00651E89"/>
    <w:rsid w:val="00654FCF"/>
    <w:rsid w:val="00655C5B"/>
    <w:rsid w:val="00660D47"/>
    <w:rsid w:val="0066113C"/>
    <w:rsid w:val="006651CD"/>
    <w:rsid w:val="00680BAC"/>
    <w:rsid w:val="00682D53"/>
    <w:rsid w:val="00683CA7"/>
    <w:rsid w:val="00684328"/>
    <w:rsid w:val="006A76AA"/>
    <w:rsid w:val="006C3194"/>
    <w:rsid w:val="006D7732"/>
    <w:rsid w:val="006E12AB"/>
    <w:rsid w:val="006E2F2D"/>
    <w:rsid w:val="006F4FA3"/>
    <w:rsid w:val="007001DA"/>
    <w:rsid w:val="00704C25"/>
    <w:rsid w:val="0070712E"/>
    <w:rsid w:val="00711A2D"/>
    <w:rsid w:val="0071530B"/>
    <w:rsid w:val="00717364"/>
    <w:rsid w:val="00720F86"/>
    <w:rsid w:val="007273BE"/>
    <w:rsid w:val="0073644D"/>
    <w:rsid w:val="00742C55"/>
    <w:rsid w:val="007713E6"/>
    <w:rsid w:val="007B43A0"/>
    <w:rsid w:val="007B5448"/>
    <w:rsid w:val="007C087F"/>
    <w:rsid w:val="007C6E0D"/>
    <w:rsid w:val="007C7EDB"/>
    <w:rsid w:val="007D26AC"/>
    <w:rsid w:val="007E5079"/>
    <w:rsid w:val="00800210"/>
    <w:rsid w:val="00804D03"/>
    <w:rsid w:val="0082392D"/>
    <w:rsid w:val="008245F3"/>
    <w:rsid w:val="00824CBC"/>
    <w:rsid w:val="0085584A"/>
    <w:rsid w:val="008604CF"/>
    <w:rsid w:val="00874CFE"/>
    <w:rsid w:val="00882829"/>
    <w:rsid w:val="00886F89"/>
    <w:rsid w:val="008A2FE1"/>
    <w:rsid w:val="008B2D8D"/>
    <w:rsid w:val="008B5F90"/>
    <w:rsid w:val="008C2D94"/>
    <w:rsid w:val="008C47D0"/>
    <w:rsid w:val="008D4473"/>
    <w:rsid w:val="008E2CA2"/>
    <w:rsid w:val="0090158D"/>
    <w:rsid w:val="00901A3F"/>
    <w:rsid w:val="00911294"/>
    <w:rsid w:val="00917049"/>
    <w:rsid w:val="00922A49"/>
    <w:rsid w:val="00926A04"/>
    <w:rsid w:val="00935BFC"/>
    <w:rsid w:val="00943D98"/>
    <w:rsid w:val="00950B69"/>
    <w:rsid w:val="009833CC"/>
    <w:rsid w:val="009A351F"/>
    <w:rsid w:val="009A3E22"/>
    <w:rsid w:val="009A60F4"/>
    <w:rsid w:val="009A647D"/>
    <w:rsid w:val="009C2D05"/>
    <w:rsid w:val="009C5FC3"/>
    <w:rsid w:val="009E0471"/>
    <w:rsid w:val="009F4700"/>
    <w:rsid w:val="009F4A04"/>
    <w:rsid w:val="00A02679"/>
    <w:rsid w:val="00A138EE"/>
    <w:rsid w:val="00A146CD"/>
    <w:rsid w:val="00A151F0"/>
    <w:rsid w:val="00A24811"/>
    <w:rsid w:val="00A32C94"/>
    <w:rsid w:val="00A43BE7"/>
    <w:rsid w:val="00A61C28"/>
    <w:rsid w:val="00A6505C"/>
    <w:rsid w:val="00A87268"/>
    <w:rsid w:val="00A94926"/>
    <w:rsid w:val="00AA28A4"/>
    <w:rsid w:val="00AB004E"/>
    <w:rsid w:val="00AB3B8D"/>
    <w:rsid w:val="00AB5E23"/>
    <w:rsid w:val="00AF06DC"/>
    <w:rsid w:val="00AF2A1B"/>
    <w:rsid w:val="00B119A9"/>
    <w:rsid w:val="00B147F1"/>
    <w:rsid w:val="00B16654"/>
    <w:rsid w:val="00B204B6"/>
    <w:rsid w:val="00B26BD3"/>
    <w:rsid w:val="00B36FEA"/>
    <w:rsid w:val="00B45D0F"/>
    <w:rsid w:val="00B626C7"/>
    <w:rsid w:val="00B64733"/>
    <w:rsid w:val="00B71B9D"/>
    <w:rsid w:val="00B830BC"/>
    <w:rsid w:val="00B87055"/>
    <w:rsid w:val="00B92366"/>
    <w:rsid w:val="00B97934"/>
    <w:rsid w:val="00B97986"/>
    <w:rsid w:val="00BA02E2"/>
    <w:rsid w:val="00BA2D65"/>
    <w:rsid w:val="00BA7BC6"/>
    <w:rsid w:val="00BB0650"/>
    <w:rsid w:val="00BB5BAC"/>
    <w:rsid w:val="00BC7E10"/>
    <w:rsid w:val="00BE2DE2"/>
    <w:rsid w:val="00BE61CA"/>
    <w:rsid w:val="00C22712"/>
    <w:rsid w:val="00C56408"/>
    <w:rsid w:val="00C605AB"/>
    <w:rsid w:val="00C72FF5"/>
    <w:rsid w:val="00C76AB1"/>
    <w:rsid w:val="00C80DC3"/>
    <w:rsid w:val="00C8105E"/>
    <w:rsid w:val="00C9697D"/>
    <w:rsid w:val="00C9758F"/>
    <w:rsid w:val="00CA13AC"/>
    <w:rsid w:val="00CA147E"/>
    <w:rsid w:val="00CA5290"/>
    <w:rsid w:val="00CB73D0"/>
    <w:rsid w:val="00CC217C"/>
    <w:rsid w:val="00CC7286"/>
    <w:rsid w:val="00CD2657"/>
    <w:rsid w:val="00CD337C"/>
    <w:rsid w:val="00CE4191"/>
    <w:rsid w:val="00D129C6"/>
    <w:rsid w:val="00D12B5F"/>
    <w:rsid w:val="00D2209F"/>
    <w:rsid w:val="00D24AD7"/>
    <w:rsid w:val="00D52A4E"/>
    <w:rsid w:val="00D6279E"/>
    <w:rsid w:val="00D65606"/>
    <w:rsid w:val="00D7138A"/>
    <w:rsid w:val="00D83453"/>
    <w:rsid w:val="00D977F8"/>
    <w:rsid w:val="00DA1E92"/>
    <w:rsid w:val="00DA4B3B"/>
    <w:rsid w:val="00DA63FB"/>
    <w:rsid w:val="00DA7D53"/>
    <w:rsid w:val="00DC5B80"/>
    <w:rsid w:val="00DD0F97"/>
    <w:rsid w:val="00DF00DF"/>
    <w:rsid w:val="00E1076A"/>
    <w:rsid w:val="00E26CD2"/>
    <w:rsid w:val="00E33E61"/>
    <w:rsid w:val="00E410E7"/>
    <w:rsid w:val="00E41EC7"/>
    <w:rsid w:val="00E44921"/>
    <w:rsid w:val="00E46C36"/>
    <w:rsid w:val="00E53BBB"/>
    <w:rsid w:val="00E62002"/>
    <w:rsid w:val="00E67B2B"/>
    <w:rsid w:val="00E7144D"/>
    <w:rsid w:val="00E858AD"/>
    <w:rsid w:val="00E85D5F"/>
    <w:rsid w:val="00E87705"/>
    <w:rsid w:val="00EB3406"/>
    <w:rsid w:val="00EB45B4"/>
    <w:rsid w:val="00EB6DC6"/>
    <w:rsid w:val="00EC20A3"/>
    <w:rsid w:val="00EC789A"/>
    <w:rsid w:val="00EE41C5"/>
    <w:rsid w:val="00EE476F"/>
    <w:rsid w:val="00F149D8"/>
    <w:rsid w:val="00F1771F"/>
    <w:rsid w:val="00F22E20"/>
    <w:rsid w:val="00F236E6"/>
    <w:rsid w:val="00F236F9"/>
    <w:rsid w:val="00F3702D"/>
    <w:rsid w:val="00F406A5"/>
    <w:rsid w:val="00F44117"/>
    <w:rsid w:val="00F468DF"/>
    <w:rsid w:val="00F47BDF"/>
    <w:rsid w:val="00F67994"/>
    <w:rsid w:val="00F67BD1"/>
    <w:rsid w:val="00F75C35"/>
    <w:rsid w:val="00F81578"/>
    <w:rsid w:val="00F8464C"/>
    <w:rsid w:val="00F84DE1"/>
    <w:rsid w:val="00F84FE1"/>
    <w:rsid w:val="00F977D5"/>
    <w:rsid w:val="00FA28C1"/>
    <w:rsid w:val="00FA6D1A"/>
    <w:rsid w:val="00FA6D94"/>
    <w:rsid w:val="00FC061C"/>
    <w:rsid w:val="00FD0D84"/>
    <w:rsid w:val="00FD3FB6"/>
    <w:rsid w:val="00FD46C5"/>
    <w:rsid w:val="00FD7BCA"/>
    <w:rsid w:val="00FF4ECF"/>
    <w:rsid w:val="0272C9E8"/>
    <w:rsid w:val="02DD56C8"/>
    <w:rsid w:val="055343C9"/>
    <w:rsid w:val="0614F78A"/>
    <w:rsid w:val="07561C29"/>
    <w:rsid w:val="0F4A1830"/>
    <w:rsid w:val="121B3D24"/>
    <w:rsid w:val="16410265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1FBA80F"/>
    <w:rsid w:val="62BBF70B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paragraph" w:styleId="FootnoteText">
    <w:name w:val="footnote text"/>
    <w:basedOn w:val="Normal"/>
    <w:link w:val="FootnoteTextChar"/>
    <w:uiPriority w:val="99"/>
    <w:semiHidden/>
    <w:unhideWhenUsed/>
    <w:rsid w:val="00E67B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B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B2B"/>
    <w:rPr>
      <w:vertAlign w:val="superscript"/>
    </w:rPr>
  </w:style>
  <w:style w:type="character" w:styleId="Mention">
    <w:name w:val="Mention"/>
    <w:basedOn w:val="DefaultParagraphFont"/>
    <w:uiPriority w:val="99"/>
    <w:unhideWhenUsed/>
    <w:rsid w:val="00DC5B80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54D5AD-9DAC-465D-AB39-BE7B9D760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I Arnoth</cp:lastModifiedBy>
  <cp:revision>37</cp:revision>
  <dcterms:created xsi:type="dcterms:W3CDTF">2022-03-08T03:32:00Z</dcterms:created>
  <dcterms:modified xsi:type="dcterms:W3CDTF">2022-06-23T16:19:00Z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