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01E5252" w:rsidR="4B0E0084" w:rsidRPr="009C2D05" w:rsidRDefault="004B6C0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4B6C0E">
        <w:rPr>
          <w:rFonts w:ascii="Arial" w:eastAsia="Arial" w:hAnsi="Arial" w:cs="Arial"/>
          <w:sz w:val="44"/>
          <w:szCs w:val="44"/>
        </w:rPr>
        <w:t>T1592.501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7F6957">
        <w:rPr>
          <w:rFonts w:ascii="Arial" w:eastAsia="Arial" w:hAnsi="Arial" w:cs="Arial"/>
          <w:sz w:val="44"/>
          <w:szCs w:val="44"/>
        </w:rPr>
        <w:t>Internal Resource Search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08555AED" w14:textId="5E28D2CB" w:rsidR="004B6C0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4B6C0E" w:rsidRPr="004B6C0E">
        <w:rPr>
          <w:rFonts w:ascii="Arial" w:eastAsia="Arial" w:hAnsi="Arial" w:cs="Arial"/>
        </w:rPr>
        <w:t xml:space="preserve">An adversary may gain access to an operator's </w:t>
      </w:r>
      <w:r w:rsidR="00391A02">
        <w:rPr>
          <w:rFonts w:ascii="Arial" w:eastAsia="Arial" w:hAnsi="Arial" w:cs="Arial"/>
        </w:rPr>
        <w:t>roaming database (</w:t>
      </w:r>
      <w:r w:rsidR="004B6C0E" w:rsidRPr="004B6C0E">
        <w:rPr>
          <w:rFonts w:ascii="Arial" w:eastAsia="Arial" w:hAnsi="Arial" w:cs="Arial"/>
        </w:rPr>
        <w:t>IR.21</w:t>
      </w:r>
      <w:r w:rsidR="00391A02">
        <w:rPr>
          <w:rFonts w:ascii="Arial" w:eastAsia="Arial" w:hAnsi="Arial" w:cs="Arial"/>
        </w:rPr>
        <w:t>)</w:t>
      </w:r>
      <w:r w:rsidR="004B6C0E" w:rsidRPr="004B6C0E">
        <w:rPr>
          <w:rFonts w:ascii="Arial" w:eastAsia="Arial" w:hAnsi="Arial" w:cs="Arial"/>
        </w:rPr>
        <w:t xml:space="preserve">, which </w:t>
      </w:r>
      <w:r w:rsidR="00561B39">
        <w:rPr>
          <w:rFonts w:ascii="Arial" w:eastAsia="Arial" w:hAnsi="Arial" w:cs="Arial"/>
        </w:rPr>
        <w:t xml:space="preserve">can </w:t>
      </w:r>
      <w:r w:rsidR="004B6C0E" w:rsidRPr="004B6C0E">
        <w:rPr>
          <w:rFonts w:ascii="Arial" w:eastAsia="Arial" w:hAnsi="Arial" w:cs="Arial"/>
        </w:rPr>
        <w:t xml:space="preserve">reveal the critical network assets of both the operator and its </w:t>
      </w:r>
      <w:r w:rsidR="00391A02">
        <w:rPr>
          <w:rFonts w:ascii="Arial" w:eastAsia="Arial" w:hAnsi="Arial" w:cs="Arial"/>
        </w:rPr>
        <w:t xml:space="preserve">roaming </w:t>
      </w:r>
      <w:r w:rsidR="004B6C0E" w:rsidRPr="004B6C0E">
        <w:rPr>
          <w:rFonts w:ascii="Arial" w:eastAsia="Arial" w:hAnsi="Arial" w:cs="Arial"/>
        </w:rPr>
        <w:t>partne</w:t>
      </w:r>
      <w:r w:rsidR="00391A02">
        <w:rPr>
          <w:rFonts w:ascii="Arial" w:eastAsia="Arial" w:hAnsi="Arial" w:cs="Arial"/>
        </w:rPr>
        <w:t>rs</w:t>
      </w:r>
      <w:r w:rsidR="004B6C0E" w:rsidRPr="004B6C0E">
        <w:rPr>
          <w:rFonts w:ascii="Arial" w:eastAsia="Arial" w:hAnsi="Arial" w:cs="Arial"/>
        </w:rPr>
        <w:t>.</w:t>
      </w:r>
    </w:p>
    <w:p w14:paraId="1F12882F" w14:textId="24FF4486" w:rsidR="00D51B2C" w:rsidRDefault="00D51B2C" w:rsidP="00E410E7">
      <w:pPr>
        <w:rPr>
          <w:rFonts w:ascii="Arial" w:eastAsia="Arial" w:hAnsi="Arial" w:cs="Arial"/>
        </w:rPr>
      </w:pPr>
    </w:p>
    <w:p w14:paraId="2A4E9104" w14:textId="006A8C7D" w:rsidR="00E410E7" w:rsidRDefault="00150E66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I</w:t>
      </w:r>
      <w:r w:rsidR="007F6957" w:rsidRPr="007F6957">
        <w:rPr>
          <w:rFonts w:ascii="Arial" w:eastAsia="Arial" w:hAnsi="Arial" w:cs="Arial"/>
          <w:lang w:val="en"/>
        </w:rPr>
        <w:t xml:space="preserve">nternational </w:t>
      </w:r>
      <w:r w:rsidR="00391A02">
        <w:rPr>
          <w:rFonts w:ascii="Arial" w:eastAsia="Arial" w:hAnsi="Arial" w:cs="Arial"/>
          <w:lang w:val="en"/>
        </w:rPr>
        <w:t>M</w:t>
      </w:r>
      <w:r w:rsidR="007F6957" w:rsidRPr="007F6957">
        <w:rPr>
          <w:rFonts w:ascii="Arial" w:eastAsia="Arial" w:hAnsi="Arial" w:cs="Arial"/>
          <w:lang w:val="en"/>
        </w:rPr>
        <w:t xml:space="preserve">obile </w:t>
      </w:r>
      <w:r w:rsidR="00391A02">
        <w:rPr>
          <w:rFonts w:ascii="Arial" w:eastAsia="Arial" w:hAnsi="Arial" w:cs="Arial"/>
          <w:lang w:val="en"/>
        </w:rPr>
        <w:t>N</w:t>
      </w:r>
      <w:r>
        <w:rPr>
          <w:rFonts w:ascii="Arial" w:eastAsia="Arial" w:hAnsi="Arial" w:cs="Arial"/>
          <w:lang w:val="en"/>
        </w:rPr>
        <w:t xml:space="preserve">etwork </w:t>
      </w:r>
      <w:r w:rsidR="00391A02">
        <w:rPr>
          <w:rFonts w:ascii="Arial" w:eastAsia="Arial" w:hAnsi="Arial" w:cs="Arial"/>
          <w:lang w:val="en"/>
        </w:rPr>
        <w:t>O</w:t>
      </w:r>
      <w:r w:rsidR="007F6957" w:rsidRPr="007F6957">
        <w:rPr>
          <w:rFonts w:ascii="Arial" w:eastAsia="Arial" w:hAnsi="Arial" w:cs="Arial"/>
          <w:lang w:val="en"/>
        </w:rPr>
        <w:t>perator</w:t>
      </w:r>
      <w:r>
        <w:rPr>
          <w:rFonts w:ascii="Arial" w:eastAsia="Arial" w:hAnsi="Arial" w:cs="Arial"/>
          <w:lang w:val="en"/>
        </w:rPr>
        <w:t>s (MNOs)</w:t>
      </w:r>
      <w:r w:rsidR="007F6957" w:rsidRPr="007F6957">
        <w:rPr>
          <w:rFonts w:ascii="Arial" w:eastAsia="Arial" w:hAnsi="Arial" w:cs="Arial"/>
          <w:lang w:val="en"/>
        </w:rPr>
        <w:t xml:space="preserve"> maintain information about their network infrastructure</w:t>
      </w:r>
      <w:r w:rsidR="003B7323">
        <w:rPr>
          <w:rFonts w:ascii="Arial" w:eastAsia="Arial" w:hAnsi="Arial" w:cs="Arial"/>
          <w:lang w:val="en"/>
        </w:rPr>
        <w:t>, roaming/</w:t>
      </w:r>
      <w:r w:rsidR="007F6957" w:rsidRPr="007F6957">
        <w:rPr>
          <w:rFonts w:ascii="Arial" w:eastAsia="Arial" w:hAnsi="Arial" w:cs="Arial"/>
          <w:lang w:val="en"/>
        </w:rPr>
        <w:t>interconnection</w:t>
      </w:r>
      <w:r w:rsidR="00935666">
        <w:rPr>
          <w:rFonts w:ascii="Arial" w:eastAsia="Arial" w:hAnsi="Arial" w:cs="Arial"/>
          <w:lang w:val="en"/>
        </w:rPr>
        <w:t xml:space="preserve"> configuration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935666">
        <w:rPr>
          <w:rFonts w:ascii="Arial" w:eastAsia="Arial" w:hAnsi="Arial" w:cs="Arial"/>
          <w:lang w:val="en"/>
        </w:rPr>
        <w:t>and MNO partner</w:t>
      </w:r>
      <w:r w:rsidR="007F6957" w:rsidRPr="007F6957">
        <w:rPr>
          <w:rFonts w:ascii="Arial" w:eastAsia="Arial" w:hAnsi="Arial" w:cs="Arial"/>
          <w:lang w:val="en"/>
        </w:rPr>
        <w:t xml:space="preserve"> billing agreements</w:t>
      </w:r>
      <w:r w:rsidR="00935666">
        <w:rPr>
          <w:rFonts w:ascii="Arial" w:eastAsia="Arial" w:hAnsi="Arial" w:cs="Arial"/>
          <w:lang w:val="en"/>
        </w:rPr>
        <w:t xml:space="preserve">. This sensitive data is in a </w:t>
      </w:r>
      <w:r w:rsidR="007F6957" w:rsidRPr="007F6957">
        <w:rPr>
          <w:rFonts w:ascii="Arial" w:eastAsia="Arial" w:hAnsi="Arial" w:cs="Arial"/>
          <w:lang w:val="en"/>
        </w:rPr>
        <w:t xml:space="preserve">standardized </w:t>
      </w:r>
      <w:r w:rsidR="00935666">
        <w:rPr>
          <w:rFonts w:ascii="Arial" w:eastAsia="Arial" w:hAnsi="Arial" w:cs="Arial"/>
          <w:lang w:val="en"/>
        </w:rPr>
        <w:t>format, under the name “IR.21”</w:t>
      </w:r>
      <w:r w:rsidR="007F6957" w:rsidRPr="007F6957">
        <w:rPr>
          <w:rFonts w:ascii="Arial" w:eastAsia="Arial" w:hAnsi="Arial" w:cs="Arial"/>
          <w:lang w:val="en"/>
        </w:rPr>
        <w:t>. GSMA</w:t>
      </w:r>
      <w:r w:rsidR="00BC0D99">
        <w:rPr>
          <w:rFonts w:ascii="Arial" w:eastAsia="Arial" w:hAnsi="Arial" w:cs="Arial"/>
          <w:lang w:val="en"/>
        </w:rPr>
        <w:t xml:space="preserve"> (an operator forum) </w:t>
      </w:r>
      <w:r w:rsidR="007F6957" w:rsidRPr="007F6957">
        <w:rPr>
          <w:rFonts w:ascii="Arial" w:eastAsia="Arial" w:hAnsi="Arial" w:cs="Arial"/>
          <w:lang w:val="en"/>
        </w:rPr>
        <w:t xml:space="preserve">administers databases </w:t>
      </w:r>
      <w:r w:rsidR="00935666">
        <w:rPr>
          <w:rFonts w:ascii="Arial" w:eastAsia="Arial" w:hAnsi="Arial" w:cs="Arial"/>
          <w:lang w:val="en"/>
        </w:rPr>
        <w:t>of</w:t>
      </w:r>
      <w:r w:rsidR="00935666" w:rsidRPr="007F6957">
        <w:rPr>
          <w:rFonts w:ascii="Arial" w:eastAsia="Arial" w:hAnsi="Arial" w:cs="Arial"/>
          <w:lang w:val="en"/>
        </w:rPr>
        <w:t xml:space="preserve"> </w:t>
      </w:r>
      <w:r w:rsidR="007F6957" w:rsidRPr="007F6957">
        <w:rPr>
          <w:rFonts w:ascii="Arial" w:eastAsia="Arial" w:hAnsi="Arial" w:cs="Arial"/>
          <w:lang w:val="en"/>
        </w:rPr>
        <w:t xml:space="preserve">IR.21 </w:t>
      </w:r>
      <w:r w:rsidR="00935666">
        <w:rPr>
          <w:rFonts w:ascii="Arial" w:eastAsia="Arial" w:hAnsi="Arial" w:cs="Arial"/>
          <w:lang w:val="en"/>
        </w:rPr>
        <w:t xml:space="preserve">for </w:t>
      </w:r>
      <w:r w:rsidR="007F6957" w:rsidRPr="007F6957">
        <w:rPr>
          <w:rFonts w:ascii="Arial" w:eastAsia="Arial" w:hAnsi="Arial" w:cs="Arial"/>
          <w:lang w:val="en"/>
        </w:rPr>
        <w:t>all</w:t>
      </w:r>
      <w:r w:rsidR="00935666">
        <w:rPr>
          <w:rFonts w:ascii="Arial" w:eastAsia="Arial" w:hAnsi="Arial" w:cs="Arial"/>
          <w:lang w:val="en"/>
        </w:rPr>
        <w:t xml:space="preserve"> international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MNO and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allowing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 xml:space="preserve">all MNOs </w:t>
      </w:r>
      <w:r w:rsidR="007F6957" w:rsidRPr="007F6957">
        <w:rPr>
          <w:rFonts w:ascii="Arial" w:eastAsia="Arial" w:hAnsi="Arial" w:cs="Arial"/>
          <w:lang w:val="en"/>
        </w:rPr>
        <w:t xml:space="preserve">access to it. </w:t>
      </w:r>
      <w:r w:rsidR="00D51B2C">
        <w:rPr>
          <w:rFonts w:ascii="Arial" w:eastAsia="Arial" w:hAnsi="Arial" w:cs="Arial"/>
          <w:lang w:val="en"/>
        </w:rPr>
        <w:t>This type of</w:t>
      </w:r>
      <w:r w:rsidR="007F6957" w:rsidRPr="007F6957">
        <w:rPr>
          <w:rFonts w:ascii="Arial" w:eastAsia="Arial" w:hAnsi="Arial" w:cs="Arial"/>
          <w:lang w:val="en"/>
        </w:rPr>
        <w:t xml:space="preserve"> sensitive information </w:t>
      </w:r>
      <w:r w:rsidR="00D51B2C">
        <w:rPr>
          <w:rFonts w:ascii="Arial" w:eastAsia="Arial" w:hAnsi="Arial" w:cs="Arial"/>
          <w:lang w:val="en"/>
        </w:rPr>
        <w:t xml:space="preserve">is intended to </w:t>
      </w:r>
      <w:r w:rsidR="00391A02">
        <w:rPr>
          <w:rFonts w:ascii="Arial" w:eastAsia="Arial" w:hAnsi="Arial" w:cs="Arial"/>
          <w:lang w:val="en"/>
        </w:rPr>
        <w:t xml:space="preserve">be close held and </w:t>
      </w:r>
      <w:r w:rsidR="00D51B2C">
        <w:rPr>
          <w:rFonts w:ascii="Arial" w:eastAsia="Arial" w:hAnsi="Arial" w:cs="Arial"/>
          <w:lang w:val="en"/>
        </w:rPr>
        <w:t>not be publicly accessible; however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D51B2C">
        <w:rPr>
          <w:rFonts w:ascii="Arial" w:eastAsia="Arial" w:hAnsi="Arial" w:cs="Arial"/>
          <w:lang w:val="en"/>
        </w:rPr>
        <w:t xml:space="preserve">data leaks and insider attacks have occurred, and thus this information can be and has been used by adversaries </w:t>
      </w:r>
      <w:r w:rsidR="007F6957" w:rsidRPr="007F6957">
        <w:rPr>
          <w:rFonts w:ascii="Arial" w:eastAsia="Arial" w:hAnsi="Arial" w:cs="Arial"/>
          <w:lang w:val="en"/>
        </w:rPr>
        <w:t>in</w:t>
      </w:r>
      <w:r w:rsidR="00D51B2C">
        <w:rPr>
          <w:rFonts w:ascii="Arial" w:eastAsia="Arial" w:hAnsi="Arial" w:cs="Arial"/>
          <w:lang w:val="en"/>
        </w:rPr>
        <w:t xml:space="preserve"> their</w:t>
      </w:r>
      <w:r w:rsidR="007F6957" w:rsidRPr="007F6957">
        <w:rPr>
          <w:rFonts w:ascii="Arial" w:eastAsia="Arial" w:hAnsi="Arial" w:cs="Arial"/>
          <w:lang w:val="en"/>
        </w:rPr>
        <w:t xml:space="preserve"> discovery tactics</w:t>
      </w:r>
      <w:r w:rsidR="007F6957">
        <w:rPr>
          <w:rFonts w:ascii="Arial" w:eastAsia="Arial" w:hAnsi="Arial" w:cs="Arial"/>
          <w:lang w:val="en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7EAAE233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>
        <w:rPr>
          <w:rFonts w:ascii="Arial" w:eastAsia="Arial" w:hAnsi="Arial" w:cs="Arial"/>
          <w:lang w:val="fr-FR"/>
        </w:rPr>
        <w:t>Sub-t</w:t>
      </w:r>
      <w:r w:rsidR="000160C5" w:rsidRPr="009C2D05">
        <w:rPr>
          <w:rFonts w:ascii="Arial" w:eastAsia="Arial" w:hAnsi="Arial" w:cs="Arial"/>
          <w:lang w:val="fr-FR"/>
        </w:rPr>
        <w:t>echnique</w:t>
      </w:r>
      <w:proofErr w:type="spellEnd"/>
      <w:r w:rsidR="00BC0D99">
        <w:rPr>
          <w:rFonts w:ascii="Arial" w:eastAsia="Arial" w:hAnsi="Arial" w:cs="Arial"/>
          <w:lang w:val="fr-FR"/>
        </w:rPr>
        <w:t>(s)</w:t>
      </w:r>
      <w:r w:rsidR="000160C5" w:rsidRPr="009C2D05">
        <w:rPr>
          <w:rFonts w:ascii="Arial" w:eastAsia="Arial" w:hAnsi="Arial" w:cs="Arial"/>
          <w:lang w:val="fr-FR"/>
        </w:rPr>
        <w:t xml:space="preserve">: </w:t>
      </w:r>
      <w:r w:rsidR="0096610E">
        <w:rPr>
          <w:rFonts w:ascii="Arial" w:eastAsia="Arial" w:hAnsi="Arial" w:cs="Arial"/>
          <w:lang w:val="fr-FR"/>
        </w:rPr>
        <w:t xml:space="preserve"> </w:t>
      </w:r>
      <w:r w:rsidR="00BC0D99">
        <w:rPr>
          <w:rFonts w:ascii="Arial" w:eastAsia="Arial" w:hAnsi="Arial" w:cs="Arial"/>
          <w:lang w:val="fr-FR"/>
        </w:rPr>
        <w:t>N/A</w:t>
      </w:r>
    </w:p>
    <w:p w14:paraId="1B8F05CE" w14:textId="36B27797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EB143B">
        <w:rPr>
          <w:rFonts w:ascii="Arial" w:eastAsia="Arial" w:hAnsi="Arial" w:cs="Arial"/>
        </w:rPr>
        <w:t>R</w:t>
      </w:r>
      <w:r w:rsidR="0096610E">
        <w:rPr>
          <w:rFonts w:ascii="Arial" w:eastAsia="Arial" w:hAnsi="Arial" w:cs="Arial"/>
        </w:rPr>
        <w:t xml:space="preserve">econnaissance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A3FC2DC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7F6957">
        <w:rPr>
          <w:rFonts w:ascii="Arial" w:eastAsia="Arial" w:hAnsi="Arial" w:cs="Arial"/>
        </w:rPr>
        <w:t>OA&amp;M</w:t>
      </w:r>
    </w:p>
    <w:p w14:paraId="264F76E1" w14:textId="240B3347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F764287">
        <w:rPr>
          <w:rFonts w:ascii="Arial" w:eastAsia="Arial" w:hAnsi="Arial" w:cs="Arial"/>
        </w:rPr>
        <w:t xml:space="preserve">Platforms: </w:t>
      </w:r>
      <w:r w:rsidR="00295B2F" w:rsidRPr="5F764287">
        <w:rPr>
          <w:rFonts w:ascii="Arial" w:eastAsia="Arial" w:hAnsi="Arial" w:cs="Arial"/>
        </w:rPr>
        <w:t xml:space="preserve">5G </w:t>
      </w:r>
      <w:r w:rsidR="00EB143B" w:rsidRPr="5F764287">
        <w:rPr>
          <w:rFonts w:ascii="Arial" w:eastAsia="Arial" w:hAnsi="Arial" w:cs="Arial"/>
        </w:rPr>
        <w:t>Network</w:t>
      </w:r>
    </w:p>
    <w:p w14:paraId="52F75D46" w14:textId="4C004F59" w:rsidR="004A76DF" w:rsidRPr="009C2D05" w:rsidRDefault="002E218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A609F0">
        <w:rPr>
          <w:rFonts w:ascii="Arial" w:eastAsia="Arial" w:hAnsi="Arial" w:cs="Arial"/>
          <w:lang w:val="fr-FR"/>
        </w:rPr>
        <w:t xml:space="preserve"> </w:t>
      </w:r>
      <w:r w:rsidR="00A609F0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</w:t>
      </w:r>
      <w:r w:rsidR="000B6E5C">
        <w:rPr>
          <w:rFonts w:ascii="Arial" w:eastAsia="Arial" w:hAnsi="Arial" w:cs="Arial"/>
          <w:lang w:val="fr-FR"/>
        </w:rPr>
        <w:t>user or admin of GSMA</w:t>
      </w:r>
    </w:p>
    <w:p w14:paraId="46A3F73A" w14:textId="36112304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7F6957">
        <w:rPr>
          <w:rFonts w:ascii="Arial" w:eastAsia="Arial" w:hAnsi="Arial" w:cs="Arial"/>
        </w:rPr>
        <w:t xml:space="preserve">IR.21 </w:t>
      </w:r>
      <w:r w:rsidR="000B6E5C">
        <w:rPr>
          <w:rFonts w:ascii="Arial" w:eastAsia="Arial" w:hAnsi="Arial" w:cs="Arial"/>
        </w:rPr>
        <w:t>database files</w:t>
      </w:r>
      <w:r w:rsidR="007F6957">
        <w:rPr>
          <w:rFonts w:ascii="Arial" w:eastAsia="Arial" w:hAnsi="Arial" w:cs="Arial"/>
        </w:rPr>
        <w:t xml:space="preserve"> </w:t>
      </w:r>
    </w:p>
    <w:p w14:paraId="7AE56E16" w14:textId="6EDB2856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2E218F">
        <w:rPr>
          <w:rFonts w:ascii="Arial" w:eastAsia="Arial" w:hAnsi="Arial" w:cs="Arial"/>
        </w:rPr>
        <w:t>Proof of concept</w:t>
      </w:r>
      <w:r w:rsidR="002E218F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FC282F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95DB22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1B2C45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1B2C45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001B2C45">
        <w:tc>
          <w:tcPr>
            <w:tcW w:w="4680" w:type="dxa"/>
          </w:tcPr>
          <w:p w14:paraId="2C8CF783" w14:textId="5299FA1A" w:rsidR="00397724" w:rsidRPr="00397724" w:rsidRDefault="00397724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IR.21 accessible</w:t>
            </w:r>
            <w:r w:rsidR="002E601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from the Internet</w:t>
            </w:r>
          </w:p>
        </w:tc>
        <w:tc>
          <w:tcPr>
            <w:tcW w:w="4680" w:type="dxa"/>
          </w:tcPr>
          <w:p w14:paraId="37003275" w14:textId="1225650C" w:rsidR="00397724" w:rsidRPr="00397724" w:rsidRDefault="00397724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>Claro Americas, and Vivo telecom, had their IR.21 database accessible from an internet</w:t>
            </w:r>
            <w:r w:rsidR="005B3932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in </w:t>
            </w:r>
            <w:r w:rsidR="00F0646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2016 (reference </w:t>
            </w:r>
            <w:r w:rsidR="00CA4A2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no longer </w:t>
            </w:r>
            <w:r w:rsidR="00F0646B">
              <w:rPr>
                <w:rFonts w:ascii="Arial" w:eastAsia="Arial" w:hAnsi="Arial" w:cs="Arial"/>
                <w:color w:val="0070C0"/>
                <w:sz w:val="16"/>
                <w:szCs w:val="16"/>
              </w:rPr>
              <w:t>available)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E1224BE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D4AE343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1A1A6DB0" w14:textId="11AC51BB" w:rsidR="00E076BC" w:rsidRDefault="00127D35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</w:t>
            </w:r>
            <w:r w:rsidR="000D6AD9">
              <w:rPr>
                <w:rFonts w:ascii="Arial" w:eastAsia="Arial" w:hAnsi="Arial" w:cs="Arial"/>
                <w:color w:val="0070C0"/>
                <w:sz w:val="16"/>
                <w:szCs w:val="16"/>
              </w:rPr>
              <w:t>500</w:t>
            </w:r>
          </w:p>
          <w:p w14:paraId="3068E0BB" w14:textId="315A45F5" w:rsidR="008A7B0D" w:rsidRPr="009C2D05" w:rsidRDefault="008A7B0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67C36202" w:rsidR="00E076BC" w:rsidRPr="009C2D05" w:rsidRDefault="00127D3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Control access to IR.21 files in GSMA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  <w:r w:rsidR="00B74DE4">
              <w:rPr>
                <w:rFonts w:ascii="Arial" w:eastAsia="Arial" w:hAnsi="Arial" w:cs="Arial"/>
                <w:color w:val="0070C0"/>
                <w:sz w:val="16"/>
                <w:szCs w:val="16"/>
              </w:rPr>
              <w:t>Host/application hosting this file should guard against such leak.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B77C4">
        <w:tc>
          <w:tcPr>
            <w:tcW w:w="4680" w:type="dxa"/>
          </w:tcPr>
          <w:p w14:paraId="68433717" w14:textId="285DF76B" w:rsidR="00EB6DC6" w:rsidRPr="009C2D05" w:rsidRDefault="00AB004E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BB77C4">
        <w:tc>
          <w:tcPr>
            <w:tcW w:w="4680" w:type="dxa"/>
          </w:tcPr>
          <w:p w14:paraId="45D6E1AE" w14:textId="77777777" w:rsidR="00EB6DC6" w:rsidRPr="009C2D05" w:rsidRDefault="00EB6DC6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BB77C4">
        <w:tc>
          <w:tcPr>
            <w:tcW w:w="4680" w:type="dxa"/>
          </w:tcPr>
          <w:p w14:paraId="0B80A5F6" w14:textId="7379892F" w:rsidR="00397724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GS</w:t>
            </w:r>
            <w:r w:rsid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MA account; in some cases, none.</w:t>
            </w:r>
          </w:p>
        </w:tc>
        <w:tc>
          <w:tcPr>
            <w:tcW w:w="4680" w:type="dxa"/>
          </w:tcPr>
          <w:p w14:paraId="616B970C" w14:textId="7A04A45E" w:rsidR="00397724" w:rsidRPr="009C2D05" w:rsidRDefault="002703FD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needs to access th</w:t>
            </w:r>
            <w:r w:rsidR="00CE6270">
              <w:rPr>
                <w:rFonts w:ascii="Arial" w:eastAsia="Arial" w:hAnsi="Arial" w:cs="Arial"/>
                <w:sz w:val="16"/>
                <w:szCs w:val="16"/>
              </w:rPr>
              <w:t>e operator databases or GSMA repositories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6F3A9D6B" w:rsidR="000B6E5C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Mobile network topology, interconnects. </w:t>
            </w:r>
          </w:p>
        </w:tc>
        <w:tc>
          <w:tcPr>
            <w:tcW w:w="4680" w:type="dxa"/>
          </w:tcPr>
          <w:p w14:paraId="41CAA731" w14:textId="1327B8BE" w:rsidR="000B6E5C" w:rsidRPr="0272C9E8" w:rsidRDefault="005B06E9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Information on the IP addresses of the mobile network</w:t>
            </w:r>
            <w:r w:rsidR="00391A02">
              <w:rPr>
                <w:rFonts w:ascii="Arial" w:eastAsia="Arial" w:hAnsi="Arial" w:cs="Arial"/>
                <w:sz w:val="16"/>
                <w:szCs w:val="16"/>
              </w:rPr>
              <w:t xml:space="preserve"> nodes</w:t>
            </w:r>
            <w:r>
              <w:rPr>
                <w:rFonts w:ascii="Arial" w:eastAsia="Arial" w:hAnsi="Arial" w:cs="Arial"/>
                <w:sz w:val="16"/>
                <w:szCs w:val="16"/>
              </w:rPr>
              <w:t>, along with those of the interconnect/roaming nodes.</w:t>
            </w:r>
          </w:p>
        </w:tc>
      </w:tr>
      <w:tr w:rsidR="00B74DE4" w:rsidRPr="009C2D05" w14:paraId="2CCF1557" w14:textId="77777777" w:rsidTr="0272C9E8">
        <w:tc>
          <w:tcPr>
            <w:tcW w:w="4680" w:type="dxa"/>
          </w:tcPr>
          <w:p w14:paraId="134E6AFF" w14:textId="362700F8" w:rsidR="00B74DE4" w:rsidRPr="00E076BC" w:rsidRDefault="00F339B6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</w:t>
            </w:r>
            <w:r w:rsidR="001469B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NFs</w:t>
            </w:r>
          </w:p>
        </w:tc>
        <w:tc>
          <w:tcPr>
            <w:tcW w:w="4680" w:type="dxa"/>
          </w:tcPr>
          <w:p w14:paraId="426B6359" w14:textId="2D50DC00" w:rsidR="00B74DE4" w:rsidRPr="0272C9E8" w:rsidRDefault="00F339B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Hostnames and IP addresses of core network functions like subscriber database</w:t>
            </w:r>
            <w:r w:rsidR="00F5343E">
              <w:rPr>
                <w:rFonts w:ascii="Arial" w:eastAsia="Arial" w:hAnsi="Arial" w:cs="Arial"/>
                <w:color w:val="0070C0"/>
                <w:sz w:val="16"/>
                <w:szCs w:val="16"/>
              </w:rPr>
              <w:t>s and functions involved in roaming</w:t>
            </w:r>
            <w:r w:rsidR="000A33B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exchanges (e.g. Access and Mobility Function (AMF)).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B77C4">
        <w:tc>
          <w:tcPr>
            <w:tcW w:w="4680" w:type="dxa"/>
          </w:tcPr>
          <w:p w14:paraId="5B32A584" w14:textId="36B614C6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133788BB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BB77C4">
        <w:tc>
          <w:tcPr>
            <w:tcW w:w="4680" w:type="dxa"/>
          </w:tcPr>
          <w:p w14:paraId="13F3B693" w14:textId="77777777" w:rsidR="00122B07" w:rsidRPr="009C2D05" w:rsidRDefault="00122B07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7C83D02" w:rsidR="008A7B0D" w:rsidRPr="009C2D05" w:rsidRDefault="00FF27F7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091776">
              <w:rPr>
                <w:rFonts w:ascii="Arial" w:eastAsia="Arial" w:hAnsi="Arial" w:cs="Arial"/>
                <w:color w:val="0070C0"/>
                <w:sz w:val="16"/>
                <w:szCs w:val="16"/>
              </w:rPr>
              <w:t>09</w:t>
            </w:r>
          </w:p>
        </w:tc>
        <w:tc>
          <w:tcPr>
            <w:tcW w:w="4680" w:type="dxa"/>
          </w:tcPr>
          <w:p w14:paraId="3CDCF48E" w14:textId="6E3A6C72" w:rsidR="00E076BC" w:rsidRPr="009C2D05" w:rsidRDefault="00FF27F7" w:rsidP="006256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IR.21 file should be logged. </w:t>
            </w:r>
          </w:p>
        </w:tc>
      </w:tr>
      <w:tr w:rsidR="0062564B" w:rsidRPr="009C2D05" w14:paraId="19356EA6" w14:textId="77777777" w:rsidTr="00E076BC">
        <w:trPr>
          <w:trHeight w:val="287"/>
        </w:trPr>
        <w:tc>
          <w:tcPr>
            <w:tcW w:w="4680" w:type="dxa"/>
          </w:tcPr>
          <w:p w14:paraId="79D0C6FF" w14:textId="37D9679E" w:rsidR="0062564B" w:rsidRDefault="006B4192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9F508B">
              <w:rPr>
                <w:rFonts w:ascii="Arial" w:eastAsia="Arial" w:hAnsi="Arial" w:cs="Arial"/>
                <w:color w:val="0070C0"/>
                <w:sz w:val="16"/>
                <w:szCs w:val="16"/>
              </w:rPr>
              <w:t>08</w:t>
            </w:r>
          </w:p>
        </w:tc>
        <w:tc>
          <w:tcPr>
            <w:tcW w:w="4680" w:type="dxa"/>
          </w:tcPr>
          <w:p w14:paraId="596F2D9B" w14:textId="3128DFF9" w:rsidR="0062564B" w:rsidRDefault="0062564B" w:rsidP="00FF27F7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Leaking this information </w:t>
            </w:r>
            <w:r w:rsidR="007C268E">
              <w:rPr>
                <w:rFonts w:ascii="Arial" w:eastAsia="Arial" w:hAnsi="Arial" w:cs="Arial"/>
                <w:color w:val="0070C0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Internet is obvious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B77C4">
        <w:tc>
          <w:tcPr>
            <w:tcW w:w="4680" w:type="dxa"/>
          </w:tcPr>
          <w:p w14:paraId="236E1F9B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BB77C4">
        <w:tc>
          <w:tcPr>
            <w:tcW w:w="4680" w:type="dxa"/>
          </w:tcPr>
          <w:p w14:paraId="1E872D12" w14:textId="77777777" w:rsidR="00050DAF" w:rsidRPr="009C2D05" w:rsidRDefault="00050DAF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BB77C4">
        <w:tc>
          <w:tcPr>
            <w:tcW w:w="4680" w:type="dxa"/>
          </w:tcPr>
          <w:p w14:paraId="26CEFF56" w14:textId="66B3C325" w:rsidR="00E076BC" w:rsidRPr="009C2D05" w:rsidRDefault="009F4F49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Discovered IP addresses</w:t>
            </w:r>
          </w:p>
        </w:tc>
        <w:tc>
          <w:tcPr>
            <w:tcW w:w="4680" w:type="dxa"/>
          </w:tcPr>
          <w:p w14:paraId="6E263B37" w14:textId="0F256139" w:rsidR="00E076BC" w:rsidRPr="009C2D05" w:rsidRDefault="009F4F49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34547"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 network functions known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E11A722" w14:textId="7120D6BD" w:rsidR="007F6957" w:rsidRDefault="0071530B" w:rsidP="00067B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24CF2" w:rsidRPr="00E5181B" w14:paraId="5802A3F9" w14:textId="77777777" w:rsidTr="008F390C">
        <w:tc>
          <w:tcPr>
            <w:tcW w:w="4675" w:type="dxa"/>
          </w:tcPr>
          <w:p w14:paraId="470F8A39" w14:textId="77777777" w:rsidR="00A24CF2" w:rsidRPr="00C13351" w:rsidRDefault="00A24CF2" w:rsidP="00BB77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335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A368114" w14:textId="77777777" w:rsidR="00A24CF2" w:rsidRPr="00C13351" w:rsidRDefault="00A24CF2" w:rsidP="00BB77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335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24CF2" w:rsidRPr="00E5181B" w14:paraId="6A9D1121" w14:textId="77777777" w:rsidTr="008F390C">
        <w:tc>
          <w:tcPr>
            <w:tcW w:w="4675" w:type="dxa"/>
          </w:tcPr>
          <w:p w14:paraId="78595AC6" w14:textId="77777777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16FC5D89" w14:textId="77596713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4A5873">
              <w:rPr>
                <w:rFonts w:ascii="Arial" w:hAnsi="Arial" w:cs="Arial"/>
                <w:sz w:val="20"/>
                <w:szCs w:val="20"/>
              </w:rPr>
              <w:t xml:space="preserve">https://arxiv.org/abs/2005.05110v1 </w:t>
            </w:r>
          </w:p>
        </w:tc>
      </w:tr>
    </w:tbl>
    <w:p w14:paraId="23F4DF3F" w14:textId="77777777" w:rsidR="00A24CF2" w:rsidRPr="007F6957" w:rsidRDefault="00A24CF2" w:rsidP="00067B8B">
      <w:pPr>
        <w:rPr>
          <w:rFonts w:ascii="Arial" w:eastAsia="Arial" w:hAnsi="Arial" w:cs="Arial"/>
        </w:rPr>
      </w:pPr>
    </w:p>
    <w:p w14:paraId="27A7D57C" w14:textId="0C156EAD" w:rsidR="0071530B" w:rsidRDefault="003F6E9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151B9DA1" w14:textId="5F7AE32E" w:rsidR="003F6E98" w:rsidRDefault="003F6E98" w:rsidP="009C2D05">
      <w:pPr>
        <w:rPr>
          <w:rFonts w:ascii="Arial" w:eastAsia="Arial" w:hAnsi="Arial" w:cs="Arial"/>
          <w:color w:val="0070C0"/>
          <w:sz w:val="16"/>
          <w:szCs w:val="16"/>
        </w:rPr>
      </w:pPr>
      <w:r>
        <w:rPr>
          <w:rFonts w:ascii="Arial" w:eastAsia="Arial" w:hAnsi="Arial" w:cs="Arial"/>
          <w:color w:val="0070C0"/>
          <w:sz w:val="16"/>
          <w:szCs w:val="16"/>
        </w:rPr>
        <w:t>2016 (References [2], [3] no longer accessible).</w:t>
      </w:r>
    </w:p>
    <w:p w14:paraId="41238652" w14:textId="77777777" w:rsidR="003F6E98" w:rsidRDefault="003F6E98" w:rsidP="009C2D05">
      <w:pPr>
        <w:rPr>
          <w:rFonts w:ascii="Arial" w:eastAsia="Arial" w:hAnsi="Arial" w:cs="Arial"/>
          <w:color w:val="0070C0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F6E98" w:rsidRPr="00BB27BD" w14:paraId="5CDA8946" w14:textId="77777777" w:rsidTr="00D114FD">
        <w:tc>
          <w:tcPr>
            <w:tcW w:w="4675" w:type="dxa"/>
          </w:tcPr>
          <w:p w14:paraId="649121E7" w14:textId="77777777" w:rsidR="003F6E98" w:rsidRPr="00FF46D2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  <w:r w:rsidRPr="00FF46D2">
              <w:rPr>
                <w:rFonts w:ascii="Arial" w:hAnsi="Arial" w:cs="Arial"/>
                <w:sz w:val="20"/>
                <w:szCs w:val="20"/>
              </w:rPr>
              <w:t>Claro Americas IR.21 Data, Accessed 30-June-2016</w:t>
            </w:r>
          </w:p>
          <w:p w14:paraId="2ECE7CED" w14:textId="77777777" w:rsidR="003F6E98" w:rsidRPr="00BB27BD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9B5A0D" w14:textId="77777777" w:rsidR="003F6E98" w:rsidRPr="00BB27BD" w:rsidRDefault="003F6E98" w:rsidP="00D114FD">
            <w:pPr>
              <w:rPr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http://www.claro.com.br/sites/files/contratos/arquivos/orpa_roam_claro_001-2015_-_anexo_4-apend_a-roaming_nacional_-_ir_21_0.pdf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 </w:t>
            </w:r>
            <w:r w:rsidRPr="00BB27BD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3F6E98" w:rsidRPr="008F390C" w14:paraId="41A30169" w14:textId="77777777" w:rsidTr="00D114FD">
        <w:tc>
          <w:tcPr>
            <w:tcW w:w="4675" w:type="dxa"/>
          </w:tcPr>
          <w:p w14:paraId="46D1397E" w14:textId="77777777" w:rsidR="003F6E98" w:rsidRPr="00FF46D2" w:rsidRDefault="003F6E98" w:rsidP="00D114FD">
            <w:pPr>
              <w:rPr>
                <w:rFonts w:ascii="Arial" w:hAnsi="Arial" w:cs="Arial"/>
                <w:sz w:val="20"/>
                <w:szCs w:val="20"/>
              </w:rPr>
            </w:pPr>
            <w:r w:rsidRPr="00FF46D2">
              <w:rPr>
                <w:rFonts w:ascii="Arial" w:hAnsi="Arial" w:cs="Arial"/>
                <w:sz w:val="20"/>
                <w:szCs w:val="20"/>
              </w:rPr>
              <w:t>Vivo Brazil IR.21 Data, Accessed 30-June-2016.</w:t>
            </w:r>
          </w:p>
        </w:tc>
        <w:tc>
          <w:tcPr>
            <w:tcW w:w="4675" w:type="dxa"/>
          </w:tcPr>
          <w:p w14:paraId="6397624D" w14:textId="77777777" w:rsidR="003F6E98" w:rsidRPr="008F390C" w:rsidRDefault="003F6E98" w:rsidP="00D114FD">
            <w:pPr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https://www.vivo.com.br/portalweb/ShowPropertyServlet?nodeId=/UCMRepository/CONTRIB_093689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8F390C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0595F2D2" w14:textId="77777777" w:rsidR="003F6E98" w:rsidRPr="009C2D05" w:rsidRDefault="003F6E98" w:rsidP="009C2D05">
      <w:pPr>
        <w:rPr>
          <w:sz w:val="22"/>
          <w:szCs w:val="22"/>
        </w:rPr>
      </w:pPr>
    </w:p>
    <w:sectPr w:rsidR="003F6E98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496E" w14:textId="77777777" w:rsidR="000B6D9F" w:rsidRDefault="000B6D9F" w:rsidP="00684328">
      <w:r>
        <w:separator/>
      </w:r>
    </w:p>
  </w:endnote>
  <w:endnote w:type="continuationSeparator" w:id="0">
    <w:p w14:paraId="09A72D25" w14:textId="77777777" w:rsidR="000B6D9F" w:rsidRDefault="000B6D9F" w:rsidP="00684328">
      <w:r>
        <w:continuationSeparator/>
      </w:r>
    </w:p>
  </w:endnote>
  <w:endnote w:type="continuationNotice" w:id="1">
    <w:p w14:paraId="3C880120" w14:textId="77777777" w:rsidR="000B6D9F" w:rsidRDefault="000B6D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42CC" w14:textId="77777777" w:rsidR="000B6D9F" w:rsidRDefault="000B6D9F" w:rsidP="00684328">
      <w:r>
        <w:separator/>
      </w:r>
    </w:p>
  </w:footnote>
  <w:footnote w:type="continuationSeparator" w:id="0">
    <w:p w14:paraId="53E39C06" w14:textId="77777777" w:rsidR="000B6D9F" w:rsidRDefault="000B6D9F" w:rsidP="00684328">
      <w:r>
        <w:continuationSeparator/>
      </w:r>
    </w:p>
  </w:footnote>
  <w:footnote w:type="continuationNotice" w:id="1">
    <w:p w14:paraId="45F7C748" w14:textId="77777777" w:rsidR="000B6D9F" w:rsidRDefault="000B6D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47890">
    <w:abstractNumId w:val="1"/>
  </w:num>
  <w:num w:numId="2" w16cid:durableId="1282809937">
    <w:abstractNumId w:val="0"/>
  </w:num>
  <w:num w:numId="3" w16cid:durableId="5904425">
    <w:abstractNumId w:val="2"/>
  </w:num>
  <w:num w:numId="4" w16cid:durableId="774978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7FB"/>
    <w:rsid w:val="00020259"/>
    <w:rsid w:val="000227C6"/>
    <w:rsid w:val="0003460D"/>
    <w:rsid w:val="00036760"/>
    <w:rsid w:val="00047624"/>
    <w:rsid w:val="00050DAF"/>
    <w:rsid w:val="00067B8B"/>
    <w:rsid w:val="00076086"/>
    <w:rsid w:val="000820C2"/>
    <w:rsid w:val="00091776"/>
    <w:rsid w:val="00095BA5"/>
    <w:rsid w:val="000A33BD"/>
    <w:rsid w:val="000B6D9F"/>
    <w:rsid w:val="000B6E5C"/>
    <w:rsid w:val="000D0FBE"/>
    <w:rsid w:val="000D1862"/>
    <w:rsid w:val="000D6AD9"/>
    <w:rsid w:val="000F3FE0"/>
    <w:rsid w:val="00102859"/>
    <w:rsid w:val="001036B2"/>
    <w:rsid w:val="00122B07"/>
    <w:rsid w:val="00127D35"/>
    <w:rsid w:val="001347A2"/>
    <w:rsid w:val="001469B0"/>
    <w:rsid w:val="00146E94"/>
    <w:rsid w:val="00150E66"/>
    <w:rsid w:val="001575D3"/>
    <w:rsid w:val="0017483E"/>
    <w:rsid w:val="00197D53"/>
    <w:rsid w:val="001A5A73"/>
    <w:rsid w:val="001B2C45"/>
    <w:rsid w:val="001B6D11"/>
    <w:rsid w:val="001C0E2F"/>
    <w:rsid w:val="001D3F2F"/>
    <w:rsid w:val="00213376"/>
    <w:rsid w:val="0021640F"/>
    <w:rsid w:val="00227954"/>
    <w:rsid w:val="002304E9"/>
    <w:rsid w:val="002409BC"/>
    <w:rsid w:val="0024470B"/>
    <w:rsid w:val="002703FD"/>
    <w:rsid w:val="002753DF"/>
    <w:rsid w:val="00295B2F"/>
    <w:rsid w:val="002B03B3"/>
    <w:rsid w:val="002B0434"/>
    <w:rsid w:val="002C3F37"/>
    <w:rsid w:val="002E218F"/>
    <w:rsid w:val="002E601E"/>
    <w:rsid w:val="002F3081"/>
    <w:rsid w:val="0030258D"/>
    <w:rsid w:val="0036252D"/>
    <w:rsid w:val="00391A02"/>
    <w:rsid w:val="00397724"/>
    <w:rsid w:val="003B7323"/>
    <w:rsid w:val="003C184C"/>
    <w:rsid w:val="003D1D1B"/>
    <w:rsid w:val="003D6861"/>
    <w:rsid w:val="003F6E98"/>
    <w:rsid w:val="00402818"/>
    <w:rsid w:val="00402DA4"/>
    <w:rsid w:val="00420468"/>
    <w:rsid w:val="00455219"/>
    <w:rsid w:val="00483DE2"/>
    <w:rsid w:val="00495FD7"/>
    <w:rsid w:val="004A3076"/>
    <w:rsid w:val="004A5873"/>
    <w:rsid w:val="004A76DF"/>
    <w:rsid w:val="004B316B"/>
    <w:rsid w:val="004B6C0E"/>
    <w:rsid w:val="004C1369"/>
    <w:rsid w:val="004C71F3"/>
    <w:rsid w:val="004D0503"/>
    <w:rsid w:val="004E68DA"/>
    <w:rsid w:val="005044B9"/>
    <w:rsid w:val="005071A3"/>
    <w:rsid w:val="00521C31"/>
    <w:rsid w:val="00523CBF"/>
    <w:rsid w:val="00534FB0"/>
    <w:rsid w:val="00547FD5"/>
    <w:rsid w:val="005561EE"/>
    <w:rsid w:val="00561B39"/>
    <w:rsid w:val="00563136"/>
    <w:rsid w:val="00595F29"/>
    <w:rsid w:val="005A4EF4"/>
    <w:rsid w:val="005B06E9"/>
    <w:rsid w:val="005B3932"/>
    <w:rsid w:val="005C20B9"/>
    <w:rsid w:val="005D303B"/>
    <w:rsid w:val="005E3437"/>
    <w:rsid w:val="005F0073"/>
    <w:rsid w:val="005F0A56"/>
    <w:rsid w:val="005F376D"/>
    <w:rsid w:val="005F3DE5"/>
    <w:rsid w:val="0061115D"/>
    <w:rsid w:val="0062564B"/>
    <w:rsid w:val="006276C3"/>
    <w:rsid w:val="00631988"/>
    <w:rsid w:val="0064279D"/>
    <w:rsid w:val="00642BCB"/>
    <w:rsid w:val="00642EA0"/>
    <w:rsid w:val="00651E89"/>
    <w:rsid w:val="00655C5B"/>
    <w:rsid w:val="00683CA7"/>
    <w:rsid w:val="00684328"/>
    <w:rsid w:val="006905B9"/>
    <w:rsid w:val="006B4192"/>
    <w:rsid w:val="006C3194"/>
    <w:rsid w:val="006D7732"/>
    <w:rsid w:val="006F1E3F"/>
    <w:rsid w:val="006F4FA3"/>
    <w:rsid w:val="007001DA"/>
    <w:rsid w:val="007057AE"/>
    <w:rsid w:val="0071530B"/>
    <w:rsid w:val="0073644D"/>
    <w:rsid w:val="0074304E"/>
    <w:rsid w:val="007849C5"/>
    <w:rsid w:val="007B5448"/>
    <w:rsid w:val="007C087F"/>
    <w:rsid w:val="007C268E"/>
    <w:rsid w:val="007C6E0D"/>
    <w:rsid w:val="007F6957"/>
    <w:rsid w:val="00800210"/>
    <w:rsid w:val="00817B77"/>
    <w:rsid w:val="0082392D"/>
    <w:rsid w:val="008604CF"/>
    <w:rsid w:val="008A7B0D"/>
    <w:rsid w:val="008B5F90"/>
    <w:rsid w:val="008C47D0"/>
    <w:rsid w:val="008D4473"/>
    <w:rsid w:val="008E2CA2"/>
    <w:rsid w:val="008F390C"/>
    <w:rsid w:val="00901A3F"/>
    <w:rsid w:val="00920B2F"/>
    <w:rsid w:val="00922A49"/>
    <w:rsid w:val="00926A04"/>
    <w:rsid w:val="009350B9"/>
    <w:rsid w:val="00935666"/>
    <w:rsid w:val="00935BFC"/>
    <w:rsid w:val="00943D98"/>
    <w:rsid w:val="00950B69"/>
    <w:rsid w:val="0096610E"/>
    <w:rsid w:val="00976761"/>
    <w:rsid w:val="009833CC"/>
    <w:rsid w:val="009A351F"/>
    <w:rsid w:val="009A647D"/>
    <w:rsid w:val="009C2D05"/>
    <w:rsid w:val="009F4A04"/>
    <w:rsid w:val="009F4F49"/>
    <w:rsid w:val="009F508B"/>
    <w:rsid w:val="00A016F9"/>
    <w:rsid w:val="00A02679"/>
    <w:rsid w:val="00A151F0"/>
    <w:rsid w:val="00A24CF2"/>
    <w:rsid w:val="00A34547"/>
    <w:rsid w:val="00A50EEE"/>
    <w:rsid w:val="00A609F0"/>
    <w:rsid w:val="00A61C28"/>
    <w:rsid w:val="00A6505C"/>
    <w:rsid w:val="00A94926"/>
    <w:rsid w:val="00A9505F"/>
    <w:rsid w:val="00AA117C"/>
    <w:rsid w:val="00AB004E"/>
    <w:rsid w:val="00AB5E23"/>
    <w:rsid w:val="00AD0B33"/>
    <w:rsid w:val="00AF06DC"/>
    <w:rsid w:val="00B204B6"/>
    <w:rsid w:val="00B408BD"/>
    <w:rsid w:val="00B45D0F"/>
    <w:rsid w:val="00B64733"/>
    <w:rsid w:val="00B74DE4"/>
    <w:rsid w:val="00B87055"/>
    <w:rsid w:val="00B87748"/>
    <w:rsid w:val="00B92366"/>
    <w:rsid w:val="00BA1EE9"/>
    <w:rsid w:val="00BA2D65"/>
    <w:rsid w:val="00BB0650"/>
    <w:rsid w:val="00BB27BD"/>
    <w:rsid w:val="00BB77C4"/>
    <w:rsid w:val="00BC0D99"/>
    <w:rsid w:val="00BD4BCF"/>
    <w:rsid w:val="00BE61CA"/>
    <w:rsid w:val="00C10C49"/>
    <w:rsid w:val="00C13351"/>
    <w:rsid w:val="00C22212"/>
    <w:rsid w:val="00C22712"/>
    <w:rsid w:val="00C605AB"/>
    <w:rsid w:val="00CA0C8A"/>
    <w:rsid w:val="00CA4A2C"/>
    <w:rsid w:val="00CA5290"/>
    <w:rsid w:val="00CB73D0"/>
    <w:rsid w:val="00CC217C"/>
    <w:rsid w:val="00CE6270"/>
    <w:rsid w:val="00D026BF"/>
    <w:rsid w:val="00D2209F"/>
    <w:rsid w:val="00D24AD7"/>
    <w:rsid w:val="00D51B2C"/>
    <w:rsid w:val="00D65606"/>
    <w:rsid w:val="00D7138A"/>
    <w:rsid w:val="00D96FA4"/>
    <w:rsid w:val="00D977F8"/>
    <w:rsid w:val="00DA1E92"/>
    <w:rsid w:val="00DB5551"/>
    <w:rsid w:val="00DD0F97"/>
    <w:rsid w:val="00DF00DF"/>
    <w:rsid w:val="00E076BC"/>
    <w:rsid w:val="00E1076A"/>
    <w:rsid w:val="00E10D61"/>
    <w:rsid w:val="00E25134"/>
    <w:rsid w:val="00E33E61"/>
    <w:rsid w:val="00E410E7"/>
    <w:rsid w:val="00E46C36"/>
    <w:rsid w:val="00E858AD"/>
    <w:rsid w:val="00E85D5F"/>
    <w:rsid w:val="00E87705"/>
    <w:rsid w:val="00EA190F"/>
    <w:rsid w:val="00EB143B"/>
    <w:rsid w:val="00EB3406"/>
    <w:rsid w:val="00EB45B4"/>
    <w:rsid w:val="00EB6DC6"/>
    <w:rsid w:val="00EC20A3"/>
    <w:rsid w:val="00ED54BD"/>
    <w:rsid w:val="00EE05BC"/>
    <w:rsid w:val="00EE476F"/>
    <w:rsid w:val="00F0646B"/>
    <w:rsid w:val="00F149D8"/>
    <w:rsid w:val="00F1771F"/>
    <w:rsid w:val="00F32544"/>
    <w:rsid w:val="00F339B6"/>
    <w:rsid w:val="00F36617"/>
    <w:rsid w:val="00F44117"/>
    <w:rsid w:val="00F5343E"/>
    <w:rsid w:val="00F6062D"/>
    <w:rsid w:val="00F67BD1"/>
    <w:rsid w:val="00F75C35"/>
    <w:rsid w:val="00F9430C"/>
    <w:rsid w:val="00FA0435"/>
    <w:rsid w:val="00FA28C1"/>
    <w:rsid w:val="00FC061C"/>
    <w:rsid w:val="00FC282F"/>
    <w:rsid w:val="00FD0D84"/>
    <w:rsid w:val="00FF27F7"/>
    <w:rsid w:val="00FF46D2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5F764287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E90D75D-89A0-4017-B03B-30F134A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32544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6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0B7F871F-8A54-4198-9ACD-32C9B1F14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121</cp:revision>
  <dcterms:created xsi:type="dcterms:W3CDTF">2021-04-17T19:27:00Z</dcterms:created>
  <dcterms:modified xsi:type="dcterms:W3CDTF">2023-07-11T21:48:00Z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