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EB8F0" w14:textId="77777777" w:rsidR="00384DF8" w:rsidRDefault="00384DF8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</w:p>
    <w:p w14:paraId="7AB38A99" w14:textId="77777777" w:rsidR="00384DF8" w:rsidRDefault="00384DF8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</w:p>
    <w:p w14:paraId="465CD257" w14:textId="77777777" w:rsidR="003D3BDD" w:rsidRDefault="003D3BDD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</w:p>
    <w:p w14:paraId="5E840E73" w14:textId="3CB351FB" w:rsidR="4B0E0084" w:rsidRDefault="004B7344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 w:rsidRPr="004B7344">
        <w:rPr>
          <w:rFonts w:ascii="Arial" w:eastAsia="Arial" w:hAnsi="Arial" w:cs="Arial"/>
          <w:sz w:val="44"/>
          <w:szCs w:val="44"/>
        </w:rPr>
        <w:t>T1599.504</w:t>
      </w:r>
      <w:r w:rsidR="00A65964">
        <w:rPr>
          <w:rFonts w:ascii="Arial" w:eastAsia="Arial" w:hAnsi="Arial" w:cs="Arial"/>
          <w:sz w:val="44"/>
          <w:szCs w:val="44"/>
        </w:rPr>
        <w:t xml:space="preserve"> </w:t>
      </w:r>
      <w:r w:rsidRPr="004B7344">
        <w:rPr>
          <w:rFonts w:ascii="Arial" w:eastAsia="Arial" w:hAnsi="Arial" w:cs="Arial"/>
          <w:sz w:val="44"/>
          <w:szCs w:val="44"/>
        </w:rPr>
        <w:t>Manipulate Virtual Network Function (VNF) 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4"/>
        <w:gridCol w:w="1882"/>
        <w:gridCol w:w="1997"/>
        <w:gridCol w:w="1738"/>
      </w:tblGrid>
      <w:tr w:rsidR="006E2F2D" w14:paraId="49CC7FB9" w14:textId="144AD337" w:rsidTr="006E2F2D">
        <w:trPr>
          <w:trHeight w:val="287"/>
        </w:trPr>
        <w:tc>
          <w:tcPr>
            <w:tcW w:w="1869" w:type="dxa"/>
          </w:tcPr>
          <w:p w14:paraId="4D9B58BC" w14:textId="11E13C7C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</w:t>
            </w:r>
          </w:p>
        </w:tc>
        <w:tc>
          <w:tcPr>
            <w:tcW w:w="1864" w:type="dxa"/>
          </w:tcPr>
          <w:p w14:paraId="5BA7F452" w14:textId="3C0A4754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Who</w:t>
            </w:r>
          </w:p>
        </w:tc>
        <w:tc>
          <w:tcPr>
            <w:tcW w:w="1882" w:type="dxa"/>
          </w:tcPr>
          <w:p w14:paraId="5554C754" w14:textId="0A228276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Current text</w:t>
            </w:r>
          </w:p>
        </w:tc>
        <w:tc>
          <w:tcPr>
            <w:tcW w:w="1997" w:type="dxa"/>
          </w:tcPr>
          <w:p w14:paraId="306FBDAE" w14:textId="1BEE5115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 w:rsidR="006E2F2D">
              <w:rPr>
                <w:rFonts w:ascii="Arial" w:eastAsia="Arial" w:hAnsi="Arial" w:cs="Arial"/>
                <w:sz w:val="22"/>
                <w:szCs w:val="22"/>
              </w:rPr>
              <w:t>roposed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text</w:t>
            </w:r>
          </w:p>
        </w:tc>
        <w:tc>
          <w:tcPr>
            <w:tcW w:w="1738" w:type="dxa"/>
          </w:tcPr>
          <w:p w14:paraId="1595B1A3" w14:textId="479B5B09" w:rsidR="006E2F2D" w:rsidRDefault="00654FCF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 text</w:t>
            </w:r>
          </w:p>
        </w:tc>
      </w:tr>
      <w:tr w:rsidR="006E2F2D" w14:paraId="70C088EB" w14:textId="000E6876" w:rsidTr="006E2F2D">
        <w:tc>
          <w:tcPr>
            <w:tcW w:w="1869" w:type="dxa"/>
          </w:tcPr>
          <w:p w14:paraId="454CA8EF" w14:textId="1F06AB57" w:rsidR="006E2F2D" w:rsidRPr="00660D47" w:rsidRDefault="00F742B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July 27, 2022</w:t>
            </w:r>
          </w:p>
        </w:tc>
        <w:tc>
          <w:tcPr>
            <w:tcW w:w="1864" w:type="dxa"/>
          </w:tcPr>
          <w:p w14:paraId="28F9B2AA" w14:textId="0D967C46" w:rsidR="006E2F2D" w:rsidRPr="00660D47" w:rsidRDefault="00F742B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MV</w:t>
            </w:r>
          </w:p>
        </w:tc>
        <w:tc>
          <w:tcPr>
            <w:tcW w:w="1882" w:type="dxa"/>
          </w:tcPr>
          <w:p w14:paraId="0E47F56F" w14:textId="39E4C0D4" w:rsidR="006E2F2D" w:rsidRPr="00660D47" w:rsidRDefault="00F742B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Corrected in red</w:t>
            </w:r>
          </w:p>
        </w:tc>
        <w:tc>
          <w:tcPr>
            <w:tcW w:w="1997" w:type="dxa"/>
          </w:tcPr>
          <w:p w14:paraId="799F5659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43CA349C" w14:textId="7BC62C54" w:rsidR="006E2F2D" w:rsidRPr="00660D47" w:rsidRDefault="00F742B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Other formatting changes</w:t>
            </w:r>
          </w:p>
        </w:tc>
      </w:tr>
      <w:tr w:rsidR="006E2F2D" w14:paraId="1839E18B" w14:textId="669EE38F" w:rsidTr="006E2F2D">
        <w:tc>
          <w:tcPr>
            <w:tcW w:w="1869" w:type="dxa"/>
          </w:tcPr>
          <w:p w14:paraId="2551917D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14:paraId="45473476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14:paraId="57B47AB7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14:paraId="41D4B53E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788CD231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EEE8CBC" w14:textId="77777777" w:rsidR="006E12AB" w:rsidRDefault="006E12AB" w:rsidP="00E410E7">
      <w:pPr>
        <w:rPr>
          <w:rFonts w:ascii="Arial" w:eastAsia="Arial" w:hAnsi="Arial" w:cs="Arial"/>
        </w:rPr>
      </w:pPr>
    </w:p>
    <w:p w14:paraId="0D023047" w14:textId="545E02CC" w:rsidR="00DA63FB" w:rsidRDefault="00E410E7" w:rsidP="00E410E7">
      <w:pPr>
        <w:rPr>
          <w:rFonts w:ascii="Arial" w:eastAsia="Arial" w:hAnsi="Arial" w:cs="Arial"/>
          <w:lang w:val="en"/>
        </w:rPr>
      </w:pPr>
      <w:r w:rsidRPr="0F4A1830">
        <w:rPr>
          <w:rFonts w:ascii="Arial" w:eastAsia="Arial" w:hAnsi="Arial" w:cs="Arial"/>
        </w:rPr>
        <w:t xml:space="preserve">Description: </w:t>
      </w:r>
      <w:r w:rsidR="00A65964" w:rsidRPr="00A65964">
        <w:rPr>
          <w:rFonts w:ascii="Arial" w:eastAsia="Arial" w:hAnsi="Arial" w:cs="Arial"/>
          <w:lang w:val="en"/>
        </w:rPr>
        <w:t>Adversaries may bridge network boundaries by modifying a Virtual Network Function</w:t>
      </w:r>
      <w:r w:rsidR="00A65964">
        <w:rPr>
          <w:rFonts w:ascii="Arial" w:eastAsia="Arial" w:hAnsi="Arial" w:cs="Arial"/>
          <w:lang w:val="en"/>
        </w:rPr>
        <w:t>’s</w:t>
      </w:r>
      <w:r w:rsidR="00A65964" w:rsidRPr="00A65964">
        <w:rPr>
          <w:rFonts w:ascii="Arial" w:eastAsia="Arial" w:hAnsi="Arial" w:cs="Arial"/>
          <w:lang w:val="en"/>
        </w:rPr>
        <w:t xml:space="preserve"> Configuration.</w:t>
      </w:r>
    </w:p>
    <w:p w14:paraId="14221A5C" w14:textId="77777777" w:rsidR="00A65964" w:rsidRDefault="00A65964" w:rsidP="00E410E7">
      <w:pPr>
        <w:rPr>
          <w:rFonts w:ascii="Arial" w:eastAsia="Arial" w:hAnsi="Arial" w:cs="Arial"/>
          <w:lang w:val="en"/>
        </w:rPr>
      </w:pPr>
    </w:p>
    <w:p w14:paraId="67572028" w14:textId="01C97441" w:rsidR="00A65964" w:rsidRPr="00A65964" w:rsidRDefault="00EA7918" w:rsidP="00A65964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>Any VNF that serves a</w:t>
      </w:r>
      <w:r w:rsidR="002E4C75">
        <w:rPr>
          <w:rFonts w:ascii="Arial" w:eastAsia="Arial" w:hAnsi="Arial" w:cs="Arial"/>
          <w:lang w:val="en"/>
        </w:rPr>
        <w:t>s</w:t>
      </w:r>
      <w:r>
        <w:rPr>
          <w:rFonts w:ascii="Arial" w:eastAsia="Arial" w:hAnsi="Arial" w:cs="Arial"/>
          <w:lang w:val="en"/>
        </w:rPr>
        <w:t xml:space="preserve"> a </w:t>
      </w:r>
      <w:r w:rsidR="00A65964" w:rsidRPr="00A65964">
        <w:rPr>
          <w:rFonts w:ascii="Arial" w:eastAsia="Arial" w:hAnsi="Arial" w:cs="Arial"/>
          <w:lang w:val="en"/>
        </w:rPr>
        <w:t>Middlebox</w:t>
      </w:r>
      <w:r>
        <w:rPr>
          <w:rFonts w:ascii="Arial" w:eastAsia="Arial" w:hAnsi="Arial" w:cs="Arial"/>
          <w:lang w:val="en"/>
        </w:rPr>
        <w:t xml:space="preserve"> can be targeted by adversary </w:t>
      </w:r>
      <w:r w:rsidR="002E4C75">
        <w:rPr>
          <w:rFonts w:ascii="Arial" w:eastAsia="Arial" w:hAnsi="Arial" w:cs="Arial"/>
          <w:lang w:val="en"/>
        </w:rPr>
        <w:t xml:space="preserve">for </w:t>
      </w:r>
      <w:r w:rsidR="002E4C75" w:rsidRPr="00A65964">
        <w:rPr>
          <w:rFonts w:ascii="Arial" w:eastAsia="Arial" w:hAnsi="Arial" w:cs="Arial"/>
          <w:lang w:val="en"/>
        </w:rPr>
        <w:t>configuration</w:t>
      </w:r>
      <w:r w:rsidR="00A65964" w:rsidRPr="00A65964">
        <w:rPr>
          <w:rFonts w:ascii="Arial" w:eastAsia="Arial" w:hAnsi="Arial" w:cs="Arial"/>
          <w:lang w:val="en"/>
        </w:rPr>
        <w:t xml:space="preserve"> exploits (NAT, or GWs</w:t>
      </w:r>
      <w:r w:rsidR="002E4C75">
        <w:rPr>
          <w:rFonts w:ascii="Arial" w:eastAsia="Arial" w:hAnsi="Arial" w:cs="Arial"/>
          <w:lang w:val="en"/>
        </w:rPr>
        <w:t xml:space="preserve">, </w:t>
      </w:r>
      <w:r w:rsidR="002E4C75" w:rsidRPr="00B305F4">
        <w:rPr>
          <w:rFonts w:ascii="Arial" w:eastAsia="Arial" w:hAnsi="Arial" w:cs="Arial"/>
          <w:highlight w:val="yellow"/>
          <w:lang w:val="en"/>
        </w:rPr>
        <w:t>SEP</w:t>
      </w:r>
      <w:r w:rsidR="00B305F4" w:rsidRPr="00B305F4">
        <w:rPr>
          <w:rFonts w:ascii="Arial" w:eastAsia="Arial" w:hAnsi="Arial" w:cs="Arial"/>
          <w:highlight w:val="yellow"/>
          <w:lang w:val="en"/>
        </w:rPr>
        <w:t>Ps</w:t>
      </w:r>
      <w:r w:rsidR="002E4C75">
        <w:rPr>
          <w:rFonts w:ascii="Arial" w:eastAsia="Arial" w:hAnsi="Arial" w:cs="Arial"/>
          <w:lang w:val="en"/>
        </w:rPr>
        <w:t>, IPXs</w:t>
      </w:r>
      <w:r w:rsidR="00A65964" w:rsidRPr="00A65964">
        <w:rPr>
          <w:rFonts w:ascii="Arial" w:eastAsia="Arial" w:hAnsi="Arial" w:cs="Arial"/>
          <w:lang w:val="en"/>
        </w:rPr>
        <w:t>)</w:t>
      </w:r>
      <w:r w:rsidR="002E4C75">
        <w:rPr>
          <w:rFonts w:ascii="Arial" w:eastAsia="Arial" w:hAnsi="Arial" w:cs="Arial"/>
          <w:lang w:val="en"/>
        </w:rPr>
        <w:t xml:space="preserve">. </w:t>
      </w:r>
      <w:r w:rsidR="00A65964" w:rsidRPr="00A65964">
        <w:rPr>
          <w:rFonts w:ascii="Arial" w:eastAsia="Arial" w:hAnsi="Arial" w:cs="Arial"/>
          <w:lang w:val="en"/>
        </w:rPr>
        <w:t xml:space="preserve">Configuration stored on the device determines the device behavior for middle boxes such as NAT or application GWs.  Start up and run time configuration data can be </w:t>
      </w:r>
      <w:r w:rsidR="00D33ACC" w:rsidRPr="00A65964">
        <w:rPr>
          <w:rFonts w:ascii="Arial" w:eastAsia="Arial" w:hAnsi="Arial" w:cs="Arial"/>
          <w:lang w:val="en"/>
        </w:rPr>
        <w:t>manipulated</w:t>
      </w:r>
      <w:r w:rsidR="00A65964" w:rsidRPr="00A65964">
        <w:rPr>
          <w:rFonts w:ascii="Arial" w:eastAsia="Arial" w:hAnsi="Arial" w:cs="Arial"/>
          <w:lang w:val="en"/>
        </w:rPr>
        <w:t xml:space="preserve"> for nefarious purposes.</w:t>
      </w:r>
      <w:r w:rsidR="001B5DB3">
        <w:rPr>
          <w:rFonts w:ascii="Arial" w:eastAsia="Arial" w:hAnsi="Arial" w:cs="Arial"/>
          <w:lang w:val="en"/>
        </w:rPr>
        <w:t xml:space="preserve">  </w:t>
      </w:r>
      <w:r w:rsidR="00163BA4">
        <w:rPr>
          <w:rFonts w:ascii="Arial" w:eastAsia="Arial" w:hAnsi="Arial" w:cs="Arial"/>
          <w:lang w:val="en"/>
        </w:rPr>
        <w:t xml:space="preserve">SDN </w:t>
      </w:r>
      <w:r w:rsidR="00B75A52">
        <w:rPr>
          <w:rFonts w:ascii="Arial" w:eastAsia="Arial" w:hAnsi="Arial" w:cs="Arial"/>
          <w:lang w:val="en"/>
        </w:rPr>
        <w:t xml:space="preserve">VNF </w:t>
      </w:r>
      <w:r w:rsidR="00FC546E">
        <w:rPr>
          <w:rFonts w:ascii="Arial" w:eastAsia="Arial" w:hAnsi="Arial" w:cs="Arial"/>
          <w:lang w:val="en"/>
        </w:rPr>
        <w:t xml:space="preserve">unauthorized </w:t>
      </w:r>
      <w:r w:rsidR="00163BA4">
        <w:rPr>
          <w:rFonts w:ascii="Arial" w:eastAsia="Arial" w:hAnsi="Arial" w:cs="Arial"/>
          <w:lang w:val="en"/>
        </w:rPr>
        <w:t xml:space="preserve">configuration changes can lead modified </w:t>
      </w:r>
      <w:r w:rsidR="00DF41DB">
        <w:rPr>
          <w:rFonts w:ascii="Arial" w:eastAsia="Arial" w:hAnsi="Arial" w:cs="Arial"/>
          <w:lang w:val="en"/>
        </w:rPr>
        <w:t>5G traffic flows</w:t>
      </w:r>
      <w:r w:rsidR="00FC546E">
        <w:rPr>
          <w:rFonts w:ascii="Arial" w:eastAsia="Arial" w:hAnsi="Arial" w:cs="Arial"/>
          <w:lang w:val="en"/>
        </w:rPr>
        <w:t xml:space="preserve"> and </w:t>
      </w:r>
      <w:r w:rsidR="00545CA6">
        <w:rPr>
          <w:rFonts w:ascii="Arial" w:eastAsia="Arial" w:hAnsi="Arial" w:cs="Arial"/>
          <w:lang w:val="en"/>
        </w:rPr>
        <w:t>may bridge otherwise isolated slices.</w:t>
      </w:r>
      <w:r w:rsidR="00C70D82">
        <w:rPr>
          <w:rFonts w:ascii="Arial" w:eastAsia="Arial" w:hAnsi="Arial" w:cs="Arial"/>
          <w:lang w:val="en"/>
        </w:rPr>
        <w:t xml:space="preserve"> </w:t>
      </w:r>
    </w:p>
    <w:p w14:paraId="76704658" w14:textId="77777777" w:rsidR="00234776" w:rsidRPr="009C2D05" w:rsidRDefault="00234776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64D6549A" w14:textId="3D8ADF69" w:rsidR="00543ACB" w:rsidRPr="00E04169" w:rsidRDefault="00543AC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000000" w:themeColor="text1"/>
        </w:rPr>
      </w:pPr>
      <w:r w:rsidRPr="00E04169">
        <w:rPr>
          <w:rFonts w:ascii="Arial" w:eastAsia="Arial" w:hAnsi="Arial" w:cs="Arial"/>
          <w:color w:val="000000" w:themeColor="text1"/>
        </w:rPr>
        <w:t>Sub</w:t>
      </w:r>
      <w:r w:rsidR="00A24811" w:rsidRPr="00E04169">
        <w:rPr>
          <w:rFonts w:ascii="Arial" w:eastAsia="Arial" w:hAnsi="Arial" w:cs="Arial"/>
          <w:color w:val="000000" w:themeColor="text1"/>
        </w:rPr>
        <w:t>-</w:t>
      </w:r>
      <w:r w:rsidR="00FA6D94" w:rsidRPr="00E04169">
        <w:rPr>
          <w:rFonts w:ascii="Arial" w:eastAsia="Arial" w:hAnsi="Arial" w:cs="Arial"/>
          <w:color w:val="000000" w:themeColor="text1"/>
        </w:rPr>
        <w:t>t</w:t>
      </w:r>
      <w:r w:rsidRPr="00E04169">
        <w:rPr>
          <w:rFonts w:ascii="Arial" w:eastAsia="Arial" w:hAnsi="Arial" w:cs="Arial"/>
          <w:color w:val="000000" w:themeColor="text1"/>
        </w:rPr>
        <w:t xml:space="preserve">echniques: </w:t>
      </w:r>
      <w:r w:rsidR="00897BD2" w:rsidRPr="00E04169">
        <w:rPr>
          <w:rFonts w:ascii="Arial" w:eastAsia="Arial" w:hAnsi="Arial" w:cs="Arial"/>
          <w:color w:val="000000" w:themeColor="text1"/>
        </w:rPr>
        <w:t>N</w:t>
      </w:r>
      <w:r w:rsidR="00F742BD" w:rsidRPr="00E04169">
        <w:rPr>
          <w:rFonts w:ascii="Arial" w:eastAsia="Arial" w:hAnsi="Arial" w:cs="Arial"/>
          <w:color w:val="000000" w:themeColor="text1"/>
        </w:rPr>
        <w:t>/A</w:t>
      </w:r>
    </w:p>
    <w:p w14:paraId="1B8F05CE" w14:textId="471466AC" w:rsidR="00AF06DC" w:rsidRPr="00E04169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000000" w:themeColor="text1"/>
        </w:rPr>
      </w:pPr>
      <w:r w:rsidRPr="00E04169">
        <w:rPr>
          <w:rFonts w:ascii="Arial" w:eastAsia="Arial" w:hAnsi="Arial" w:cs="Arial"/>
          <w:color w:val="000000" w:themeColor="text1"/>
        </w:rPr>
        <w:t xml:space="preserve">Applicable </w:t>
      </w:r>
      <w:r w:rsidR="00AF06DC" w:rsidRPr="00E04169">
        <w:rPr>
          <w:rFonts w:ascii="Arial" w:eastAsia="Arial" w:hAnsi="Arial" w:cs="Arial"/>
          <w:color w:val="000000" w:themeColor="text1"/>
        </w:rPr>
        <w:t xml:space="preserve">Tactics:  </w:t>
      </w:r>
      <w:r w:rsidR="00F742BD" w:rsidRPr="00E04169">
        <w:rPr>
          <w:rFonts w:ascii="Arial" w:eastAsia="Arial" w:hAnsi="Arial" w:cs="Arial"/>
          <w:color w:val="000000" w:themeColor="text1"/>
        </w:rPr>
        <w:t>defense-evasion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4E9DD11E" w:rsidR="00B64733" w:rsidRPr="006C3194" w:rsidRDefault="00261A52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 w:rsidR="008245F3" w:rsidRPr="0F4A1830">
        <w:rPr>
          <w:rFonts w:ascii="Arial" w:eastAsia="Arial" w:hAnsi="Arial" w:cs="Arial"/>
        </w:rPr>
        <w:t>rchitecture</w:t>
      </w:r>
      <w:r>
        <w:rPr>
          <w:rFonts w:ascii="Arial" w:eastAsia="Arial" w:hAnsi="Arial" w:cs="Arial"/>
        </w:rPr>
        <w:t xml:space="preserve"> </w:t>
      </w:r>
      <w:r w:rsidR="00B147F1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egment</w:t>
      </w:r>
      <w:r w:rsidR="78666845" w:rsidRPr="0F4A1830">
        <w:rPr>
          <w:rFonts w:ascii="Arial" w:eastAsia="Arial" w:hAnsi="Arial" w:cs="Arial"/>
        </w:rPr>
        <w:t xml:space="preserve">: </w:t>
      </w:r>
      <w:proofErr w:type="spellStart"/>
      <w:r w:rsidR="00DD3A20">
        <w:rPr>
          <w:rFonts w:ascii="Arial" w:eastAsia="Arial" w:hAnsi="Arial" w:cs="Arial"/>
        </w:rPr>
        <w:t>Impl</w:t>
      </w:r>
      <w:proofErr w:type="spellEnd"/>
      <w:r w:rsidR="00DD3A20">
        <w:rPr>
          <w:rFonts w:ascii="Arial" w:eastAsia="Arial" w:hAnsi="Arial" w:cs="Arial"/>
        </w:rPr>
        <w:t>-</w:t>
      </w:r>
      <w:r w:rsidR="00597C17" w:rsidRPr="00597C17">
        <w:rPr>
          <w:rFonts w:ascii="Arial" w:eastAsia="Arial" w:hAnsi="Arial" w:cs="Arial"/>
        </w:rPr>
        <w:t>Virtualization</w:t>
      </w:r>
      <w:r w:rsidR="00DD3A20">
        <w:rPr>
          <w:rFonts w:ascii="Arial" w:eastAsia="Arial" w:hAnsi="Arial" w:cs="Arial"/>
        </w:rPr>
        <w:t xml:space="preserve">, </w:t>
      </w:r>
      <w:proofErr w:type="spellStart"/>
      <w:r w:rsidR="00DD3A20" w:rsidRPr="00132E6D">
        <w:rPr>
          <w:rFonts w:ascii="Arial" w:eastAsia="Arial" w:hAnsi="Arial" w:cs="Arial"/>
          <w:highlight w:val="yellow"/>
        </w:rPr>
        <w:t>Impl</w:t>
      </w:r>
      <w:proofErr w:type="spellEnd"/>
      <w:r w:rsidR="00DD3A20" w:rsidRPr="00132E6D">
        <w:rPr>
          <w:rFonts w:ascii="Arial" w:eastAsia="Arial" w:hAnsi="Arial" w:cs="Arial"/>
          <w:highlight w:val="yellow"/>
        </w:rPr>
        <w:t>-OA&amp;M</w:t>
      </w:r>
    </w:p>
    <w:p w14:paraId="264F76E1" w14:textId="56804E5D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F4A1830">
        <w:rPr>
          <w:rFonts w:ascii="Arial" w:eastAsia="Arial" w:hAnsi="Arial" w:cs="Arial"/>
        </w:rPr>
        <w:t>Platform</w:t>
      </w:r>
      <w:r w:rsidR="00506230">
        <w:rPr>
          <w:rFonts w:ascii="Arial" w:eastAsia="Arial" w:hAnsi="Arial" w:cs="Arial"/>
        </w:rPr>
        <w:t>(</w:t>
      </w:r>
      <w:r w:rsidRPr="0F4A1830">
        <w:rPr>
          <w:rFonts w:ascii="Arial" w:eastAsia="Arial" w:hAnsi="Arial" w:cs="Arial"/>
        </w:rPr>
        <w:t>s</w:t>
      </w:r>
      <w:r w:rsidR="00506230">
        <w:rPr>
          <w:rFonts w:ascii="Arial" w:eastAsia="Arial" w:hAnsi="Arial" w:cs="Arial"/>
        </w:rPr>
        <w:t>)</w:t>
      </w:r>
      <w:r w:rsidRPr="0F4A1830">
        <w:rPr>
          <w:rFonts w:ascii="Arial" w:eastAsia="Arial" w:hAnsi="Arial" w:cs="Arial"/>
        </w:rPr>
        <w:t>:</w:t>
      </w:r>
      <w:r w:rsidR="00897BD2">
        <w:rPr>
          <w:rFonts w:ascii="Arial" w:eastAsia="Arial" w:hAnsi="Arial" w:cs="Arial"/>
        </w:rPr>
        <w:t xml:space="preserve"> </w:t>
      </w:r>
      <w:r w:rsidR="00CD2FAB">
        <w:rPr>
          <w:rFonts w:ascii="Arial" w:eastAsia="Arial" w:hAnsi="Arial" w:cs="Arial"/>
        </w:rPr>
        <w:t xml:space="preserve">SDN </w:t>
      </w:r>
      <w:proofErr w:type="spellStart"/>
      <w:r w:rsidR="00FD693E">
        <w:rPr>
          <w:rFonts w:ascii="Arial" w:eastAsia="Arial" w:hAnsi="Arial" w:cs="Arial"/>
        </w:rPr>
        <w:t>v</w:t>
      </w:r>
      <w:r w:rsidR="004E29F4">
        <w:rPr>
          <w:rFonts w:ascii="Arial" w:eastAsia="Arial" w:hAnsi="Arial" w:cs="Arial"/>
        </w:rPr>
        <w:t>Switch</w:t>
      </w:r>
      <w:proofErr w:type="spellEnd"/>
      <w:r w:rsidR="004E29F4">
        <w:rPr>
          <w:rFonts w:ascii="Arial" w:eastAsia="Arial" w:hAnsi="Arial" w:cs="Arial"/>
        </w:rPr>
        <w:t>, Network Element</w:t>
      </w:r>
    </w:p>
    <w:p w14:paraId="52F75D46" w14:textId="46708AD6" w:rsidR="004A76DF" w:rsidRPr="00917049" w:rsidRDefault="00917049" w:rsidP="0091704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Access </w:t>
      </w:r>
      <w:r w:rsidR="00641720">
        <w:rPr>
          <w:rFonts w:ascii="Arial" w:eastAsia="Arial" w:hAnsi="Arial" w:cs="Arial"/>
        </w:rPr>
        <w:t xml:space="preserve">type </w:t>
      </w:r>
      <w:r>
        <w:rPr>
          <w:rFonts w:ascii="Arial" w:eastAsia="Arial" w:hAnsi="Arial" w:cs="Arial"/>
        </w:rPr>
        <w:t xml:space="preserve">required: </w:t>
      </w:r>
      <w:r w:rsidR="00597C17">
        <w:rPr>
          <w:rFonts w:ascii="Arial" w:eastAsia="Arial" w:hAnsi="Arial" w:cs="Arial"/>
        </w:rPr>
        <w:t>User or Administrative access</w:t>
      </w:r>
      <w:r>
        <w:rPr>
          <w:rFonts w:ascii="Arial" w:eastAsia="Arial" w:hAnsi="Arial" w:cs="Arial"/>
        </w:rPr>
        <w:t xml:space="preserve"> </w:t>
      </w:r>
      <w:r w:rsidR="00597C17">
        <w:rPr>
          <w:rFonts w:ascii="Arial" w:eastAsia="Arial" w:hAnsi="Arial" w:cs="Arial"/>
        </w:rPr>
        <w:t>to repository</w:t>
      </w:r>
    </w:p>
    <w:p w14:paraId="46A3F73A" w14:textId="4D167B86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</w:t>
      </w:r>
      <w:r w:rsidR="00AB3B8D">
        <w:rPr>
          <w:rFonts w:ascii="Arial" w:eastAsia="Arial" w:hAnsi="Arial" w:cs="Arial"/>
        </w:rPr>
        <w:t xml:space="preserve"> </w:t>
      </w:r>
    </w:p>
    <w:p w14:paraId="7AE56E16" w14:textId="593E27A6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BA7BC6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AB3B8D">
        <w:rPr>
          <w:rFonts w:ascii="Arial" w:eastAsia="Arial" w:hAnsi="Arial" w:cs="Arial"/>
        </w:rPr>
        <w:t>Theoretical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31FDC9A2" w:rsidR="2CEB8C05" w:rsidRPr="009C2D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86D52C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86D52C">
        <w:tc>
          <w:tcPr>
            <w:tcW w:w="4680" w:type="dxa"/>
          </w:tcPr>
          <w:p w14:paraId="49860F7E" w14:textId="5C6EEFD9" w:rsidR="07561C29" w:rsidRPr="009C2D05" w:rsidRDefault="00500C5E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Active configuration changes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E292686" w:rsidR="07561C29" w:rsidRPr="009C2D05" w:rsidRDefault="00DA7140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Active configuration changes can be made when direct access to VNF or its element managers</w:t>
            </w:r>
            <w:r w:rsidR="00E43A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is </w:t>
            </w:r>
            <w:r w:rsidR="005B2AE3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available</w:t>
            </w:r>
          </w:p>
        </w:tc>
      </w:tr>
      <w:tr w:rsidR="00E43AC0" w:rsidRPr="009C2D05" w14:paraId="15BCC6ED" w14:textId="77777777" w:rsidTr="5986D52C">
        <w:tc>
          <w:tcPr>
            <w:tcW w:w="4680" w:type="dxa"/>
          </w:tcPr>
          <w:p w14:paraId="49C466A6" w14:textId="5ECD4830" w:rsidR="00E43AC0" w:rsidRDefault="00E43AC0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Stored or </w:t>
            </w:r>
            <w:r w:rsidR="005B330E">
              <w:rPr>
                <w:rFonts w:ascii="Arial" w:eastAsia="Arial" w:hAnsi="Arial" w:cs="Arial"/>
                <w:sz w:val="16"/>
                <w:szCs w:val="16"/>
              </w:rPr>
              <w:t>Coded configuration</w:t>
            </w:r>
          </w:p>
        </w:tc>
        <w:tc>
          <w:tcPr>
            <w:tcW w:w="4680" w:type="dxa"/>
          </w:tcPr>
          <w:p w14:paraId="0EA2C719" w14:textId="5439B139" w:rsidR="00E43AC0" w:rsidRDefault="001C1D8E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Configuration as a code repository or back up configuration store can be manipulated to cause an NF to take compromised </w:t>
            </w:r>
            <w:r w:rsidR="00E1076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configuration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upon reboot or re-instantiation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76519EF1" w:rsidR="5986D52C" w:rsidRPr="009C2D05" w:rsidRDefault="00AB004E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1A331B23" w14:textId="10ECD3DA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4E4419D9" w:rsidR="61FBA80F" w:rsidRPr="009C2D05" w:rsidRDefault="0047388F" w:rsidP="5986D52C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M1033 </w:t>
            </w:r>
          </w:p>
        </w:tc>
        <w:tc>
          <w:tcPr>
            <w:tcW w:w="4680" w:type="dxa"/>
          </w:tcPr>
          <w:p w14:paraId="0C171B52" w14:textId="1A6C4DA3" w:rsidR="3224D91A" w:rsidRPr="009C2D05" w:rsidRDefault="0047388F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VNF Access Rights -</w:t>
            </w:r>
            <w:r w:rsidR="00F977D5">
              <w:rPr>
                <w:rFonts w:ascii="Arial" w:eastAsia="Arial" w:hAnsi="Arial" w:cs="Arial"/>
                <w:sz w:val="16"/>
                <w:szCs w:val="16"/>
              </w:rPr>
              <w:t>Restricted Permissions to add images to</w:t>
            </w:r>
            <w:r w:rsidR="002554A5">
              <w:rPr>
                <w:rFonts w:ascii="Arial" w:eastAsia="Arial" w:hAnsi="Arial" w:cs="Arial"/>
                <w:sz w:val="16"/>
                <w:szCs w:val="16"/>
              </w:rPr>
              <w:t xml:space="preserve"> VNFs</w:t>
            </w:r>
            <w:r w:rsidR="00FD693E">
              <w:rPr>
                <w:rFonts w:ascii="Arial" w:eastAsia="Arial" w:hAnsi="Arial" w:cs="Arial"/>
                <w:sz w:val="16"/>
                <w:szCs w:val="16"/>
              </w:rPr>
              <w:t xml:space="preserve"> (Network Element)</w:t>
            </w:r>
            <w:r w:rsidR="000C1345">
              <w:rPr>
                <w:rFonts w:ascii="Arial" w:eastAsia="Arial" w:hAnsi="Arial" w:cs="Arial"/>
                <w:sz w:val="16"/>
                <w:szCs w:val="16"/>
              </w:rPr>
              <w:t xml:space="preserve"> for</w:t>
            </w:r>
            <w:r w:rsidR="00F977D5">
              <w:rPr>
                <w:rFonts w:ascii="Arial" w:eastAsia="Arial" w:hAnsi="Arial" w:cs="Arial"/>
                <w:sz w:val="16"/>
                <w:szCs w:val="16"/>
              </w:rPr>
              <w:t xml:space="preserve"> person and non-person accounts</w:t>
            </w:r>
          </w:p>
        </w:tc>
      </w:tr>
      <w:tr w:rsidR="00F977D5" w:rsidRPr="009C2D05" w14:paraId="19A887DC" w14:textId="77777777" w:rsidTr="25900B44">
        <w:tc>
          <w:tcPr>
            <w:tcW w:w="4680" w:type="dxa"/>
          </w:tcPr>
          <w:p w14:paraId="2E479798" w14:textId="38FB8DD8" w:rsidR="00F977D5" w:rsidRPr="009C2D05" w:rsidRDefault="00A70EF2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M1047 </w:t>
            </w:r>
          </w:p>
        </w:tc>
        <w:tc>
          <w:tcPr>
            <w:tcW w:w="4680" w:type="dxa"/>
          </w:tcPr>
          <w:p w14:paraId="0B8F75D8" w14:textId="00CB7F36" w:rsidR="00F977D5" w:rsidRPr="009C2D05" w:rsidRDefault="00C76AB1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Logs from </w:t>
            </w:r>
            <w:r w:rsidR="002554A5">
              <w:rPr>
                <w:rFonts w:ascii="Arial" w:eastAsia="Arial" w:hAnsi="Arial" w:cs="Arial"/>
                <w:sz w:val="16"/>
                <w:szCs w:val="16"/>
              </w:rPr>
              <w:t xml:space="preserve">VNFs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must be corelated </w:t>
            </w:r>
            <w:r w:rsidR="002554A5">
              <w:rPr>
                <w:rFonts w:ascii="Arial" w:eastAsia="Arial" w:hAnsi="Arial" w:cs="Arial"/>
                <w:sz w:val="16"/>
                <w:szCs w:val="16"/>
              </w:rPr>
              <w:t xml:space="preserve">with other </w:t>
            </w:r>
            <w:r w:rsidR="003A46D5">
              <w:rPr>
                <w:rFonts w:ascii="Arial" w:eastAsia="Arial" w:hAnsi="Arial" w:cs="Arial"/>
                <w:sz w:val="16"/>
                <w:szCs w:val="16"/>
              </w:rPr>
              <w:t xml:space="preserve">OA&amp;M and Security monitoring tools </w:t>
            </w:r>
            <w:r>
              <w:rPr>
                <w:rFonts w:ascii="Arial" w:eastAsia="Arial" w:hAnsi="Arial" w:cs="Arial"/>
                <w:sz w:val="16"/>
                <w:szCs w:val="16"/>
              </w:rPr>
              <w:t>to ensure unauthorize activity is reported.</w:t>
            </w:r>
            <w:r w:rsidR="004B0E1E">
              <w:rPr>
                <w:rFonts w:ascii="Arial" w:eastAsia="Arial" w:hAnsi="Arial" w:cs="Arial"/>
                <w:sz w:val="16"/>
                <w:szCs w:val="16"/>
              </w:rPr>
              <w:t xml:space="preserve"> SEIM like system should be deployed to correlate</w:t>
            </w:r>
            <w:r w:rsidR="00AD1481">
              <w:rPr>
                <w:rFonts w:ascii="Arial" w:eastAsia="Arial" w:hAnsi="Arial" w:cs="Arial"/>
                <w:sz w:val="16"/>
                <w:szCs w:val="16"/>
              </w:rPr>
              <w:t xml:space="preserve"> events.</w:t>
            </w:r>
          </w:p>
        </w:tc>
      </w:tr>
      <w:tr w:rsidR="00C76AB1" w:rsidRPr="009C2D05" w14:paraId="34BE5A44" w14:textId="77777777" w:rsidTr="25900B44">
        <w:tc>
          <w:tcPr>
            <w:tcW w:w="4680" w:type="dxa"/>
          </w:tcPr>
          <w:p w14:paraId="743CC14D" w14:textId="555583BC" w:rsidR="00C76AB1" w:rsidRDefault="00284244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M1053 </w:t>
            </w:r>
          </w:p>
        </w:tc>
        <w:tc>
          <w:tcPr>
            <w:tcW w:w="4680" w:type="dxa"/>
          </w:tcPr>
          <w:p w14:paraId="59D0A7B3" w14:textId="3AD6CA1A" w:rsidR="00C76AB1" w:rsidRDefault="00284244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Configuration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back ups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-</w:t>
            </w:r>
            <w:r w:rsidR="000235EF">
              <w:rPr>
                <w:rFonts w:ascii="Arial" w:eastAsia="Arial" w:hAnsi="Arial" w:cs="Arial"/>
                <w:sz w:val="16"/>
                <w:szCs w:val="16"/>
              </w:rPr>
              <w:t xml:space="preserve">All </w:t>
            </w:r>
            <w:r w:rsidR="009E72AF">
              <w:rPr>
                <w:rFonts w:ascii="Arial" w:eastAsia="Arial" w:hAnsi="Arial" w:cs="Arial"/>
                <w:sz w:val="16"/>
                <w:szCs w:val="16"/>
              </w:rPr>
              <w:t xml:space="preserve">VNF </w:t>
            </w:r>
            <w:r w:rsidR="000235EF">
              <w:rPr>
                <w:rFonts w:ascii="Arial" w:eastAsia="Arial" w:hAnsi="Arial" w:cs="Arial"/>
                <w:sz w:val="16"/>
                <w:szCs w:val="16"/>
              </w:rPr>
              <w:t>Configurations should be backed up and periodically audited to see differences between running configuration and back up configurations</w:t>
            </w:r>
            <w:r w:rsidR="00FD693E">
              <w:rPr>
                <w:rFonts w:ascii="Arial" w:eastAsia="Arial" w:hAnsi="Arial" w:cs="Arial"/>
                <w:sz w:val="16"/>
                <w:szCs w:val="16"/>
              </w:rPr>
              <w:t xml:space="preserve"> as well as comparison between </w:t>
            </w:r>
            <w:r w:rsidR="00683FC9">
              <w:rPr>
                <w:rFonts w:ascii="Arial" w:eastAsia="Arial" w:hAnsi="Arial" w:cs="Arial"/>
                <w:sz w:val="16"/>
                <w:szCs w:val="16"/>
              </w:rPr>
              <w:t>configuration catalogue and running instance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D012B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D012B">
        <w:tc>
          <w:tcPr>
            <w:tcW w:w="4680" w:type="dxa"/>
          </w:tcPr>
          <w:p w14:paraId="45D6E1AE" w14:textId="594F9506" w:rsidR="00EB6DC6" w:rsidRPr="009C2D05" w:rsidRDefault="00C76AB1" w:rsidP="00CD012B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Credential and Access</w:t>
            </w:r>
          </w:p>
        </w:tc>
        <w:tc>
          <w:tcPr>
            <w:tcW w:w="4680" w:type="dxa"/>
          </w:tcPr>
          <w:p w14:paraId="5F9CA793" w14:textId="3F9E7128" w:rsidR="00EB6DC6" w:rsidRPr="009C2D05" w:rsidRDefault="00FD46C5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Privileged Access to </w:t>
            </w:r>
            <w:r w:rsidR="00E53144">
              <w:rPr>
                <w:rFonts w:ascii="Arial" w:eastAsia="Arial" w:hAnsi="Arial" w:cs="Arial"/>
                <w:sz w:val="16"/>
                <w:szCs w:val="16"/>
              </w:rPr>
              <w:t>VNF or VNF managers</w:t>
            </w:r>
            <w:r w:rsidR="000235EF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0C1345">
              <w:rPr>
                <w:rFonts w:ascii="Arial" w:eastAsia="Arial" w:hAnsi="Arial" w:cs="Arial"/>
                <w:sz w:val="16"/>
                <w:szCs w:val="16"/>
              </w:rPr>
              <w:t xml:space="preserve">via direct login or thru </w:t>
            </w:r>
            <w:r w:rsidR="00FD693E">
              <w:rPr>
                <w:rFonts w:ascii="Arial" w:eastAsia="Arial" w:hAnsi="Arial" w:cs="Arial"/>
                <w:sz w:val="16"/>
                <w:szCs w:val="16"/>
              </w:rPr>
              <w:t xml:space="preserve">Control Plane </w:t>
            </w:r>
            <w:r w:rsidR="000C1345">
              <w:rPr>
                <w:rFonts w:ascii="Arial" w:eastAsia="Arial" w:hAnsi="Arial" w:cs="Arial"/>
                <w:sz w:val="16"/>
                <w:szCs w:val="16"/>
              </w:rPr>
              <w:t>APIs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5C42F359" w:rsidR="001036B2" w:rsidRPr="009C2D05" w:rsidRDefault="001807F7" w:rsidP="00CD012B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VNF orchestrators</w:t>
            </w:r>
            <w:r w:rsidR="007A6945">
              <w:rPr>
                <w:rFonts w:ascii="Arial" w:eastAsia="Arial" w:hAnsi="Arial" w:cs="Arial"/>
                <w:sz w:val="16"/>
                <w:szCs w:val="16"/>
              </w:rPr>
              <w:t>, VNF managers</w:t>
            </w:r>
            <w:r w:rsidR="000235EF"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r w:rsidR="007C7EDB">
              <w:rPr>
                <w:rFonts w:ascii="Arial" w:eastAsia="Arial" w:hAnsi="Arial" w:cs="Arial"/>
                <w:sz w:val="16"/>
                <w:szCs w:val="16"/>
              </w:rPr>
              <w:t>operations,</w:t>
            </w:r>
            <w:r w:rsidR="000235EF">
              <w:rPr>
                <w:rFonts w:ascii="Arial" w:eastAsia="Arial" w:hAnsi="Arial" w:cs="Arial"/>
                <w:sz w:val="16"/>
                <w:szCs w:val="16"/>
              </w:rPr>
              <w:t xml:space="preserve"> and security tools</w:t>
            </w:r>
          </w:p>
        </w:tc>
        <w:tc>
          <w:tcPr>
            <w:tcW w:w="4680" w:type="dxa"/>
          </w:tcPr>
          <w:p w14:paraId="20993E06" w14:textId="2A06BC85" w:rsidR="001036B2" w:rsidRPr="009C2D05" w:rsidRDefault="00FD46C5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may target a particular network </w:t>
            </w:r>
            <w:r w:rsidR="007C7EDB">
              <w:rPr>
                <w:rFonts w:ascii="Arial" w:eastAsia="Arial" w:hAnsi="Arial" w:cs="Arial"/>
                <w:sz w:val="16"/>
                <w:szCs w:val="16"/>
              </w:rPr>
              <w:t>controller, network element, CI</w:t>
            </w:r>
            <w:r>
              <w:rPr>
                <w:rFonts w:ascii="Arial" w:eastAsia="Arial" w:hAnsi="Arial" w:cs="Arial"/>
                <w:sz w:val="16"/>
                <w:szCs w:val="16"/>
              </w:rPr>
              <w:t>/</w:t>
            </w:r>
            <w:r w:rsidR="007C7EDB">
              <w:rPr>
                <w:rFonts w:ascii="Arial" w:eastAsia="Arial" w:hAnsi="Arial" w:cs="Arial"/>
                <w:sz w:val="16"/>
                <w:szCs w:val="16"/>
              </w:rPr>
              <w:t xml:space="preserve">CD, </w:t>
            </w:r>
            <w:r w:rsidR="000C1345">
              <w:rPr>
                <w:rFonts w:ascii="Arial" w:eastAsia="Arial" w:hAnsi="Arial" w:cs="Arial"/>
                <w:sz w:val="16"/>
                <w:szCs w:val="16"/>
              </w:rPr>
              <w:t>security,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and operations tools</w:t>
            </w:r>
            <w:r w:rsidR="007C7EDB">
              <w:rPr>
                <w:rFonts w:ascii="Arial" w:eastAsia="Arial" w:hAnsi="Arial" w:cs="Arial"/>
                <w:sz w:val="16"/>
                <w:szCs w:val="16"/>
              </w:rPr>
              <w:t xml:space="preserve"> to manipulate </w:t>
            </w:r>
            <w:r w:rsidR="007A6945">
              <w:rPr>
                <w:rFonts w:ascii="Arial" w:eastAsia="Arial" w:hAnsi="Arial" w:cs="Arial"/>
                <w:sz w:val="16"/>
                <w:szCs w:val="16"/>
              </w:rPr>
              <w:t xml:space="preserve">VNF </w:t>
            </w:r>
            <w:r w:rsidR="002B1058">
              <w:rPr>
                <w:rFonts w:ascii="Arial" w:eastAsia="Arial" w:hAnsi="Arial" w:cs="Arial"/>
                <w:sz w:val="16"/>
                <w:szCs w:val="16"/>
              </w:rPr>
              <w:t>behavior</w:t>
            </w:r>
            <w:r w:rsidR="007C7EDB"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</w:tc>
      </w:tr>
      <w:tr w:rsidR="007C7EDB" w:rsidRPr="009C2D05" w14:paraId="30C8C3EE" w14:textId="77777777" w:rsidTr="0272C9E8">
        <w:tc>
          <w:tcPr>
            <w:tcW w:w="4680" w:type="dxa"/>
          </w:tcPr>
          <w:p w14:paraId="7471BC4B" w14:textId="4F3D4D09" w:rsidR="007C7EDB" w:rsidRDefault="007A6945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VNF</w:t>
            </w:r>
            <w:r w:rsidR="003553F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0C1345">
              <w:rPr>
                <w:rFonts w:ascii="Arial" w:eastAsia="Arial" w:hAnsi="Arial" w:cs="Arial"/>
                <w:sz w:val="16"/>
                <w:szCs w:val="16"/>
              </w:rPr>
              <w:t>Configuration</w:t>
            </w:r>
            <w:r w:rsidR="007C7EDB">
              <w:rPr>
                <w:rFonts w:ascii="Arial" w:eastAsia="Arial" w:hAnsi="Arial" w:cs="Arial"/>
                <w:sz w:val="16"/>
                <w:szCs w:val="16"/>
              </w:rPr>
              <w:t xml:space="preserve"> file</w:t>
            </w:r>
          </w:p>
        </w:tc>
        <w:tc>
          <w:tcPr>
            <w:tcW w:w="4680" w:type="dxa"/>
          </w:tcPr>
          <w:p w14:paraId="4A516CD3" w14:textId="2AFDB4EC" w:rsidR="007C7EDB" w:rsidRDefault="007C7EDB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may target configuration </w:t>
            </w:r>
            <w:r w:rsidR="00B04646">
              <w:rPr>
                <w:rFonts w:ascii="Arial" w:eastAsia="Arial" w:hAnsi="Arial" w:cs="Arial"/>
                <w:sz w:val="16"/>
                <w:szCs w:val="16"/>
              </w:rPr>
              <w:t>in the VNF, stored in backups, or part of the code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CD012B">
        <w:tc>
          <w:tcPr>
            <w:tcW w:w="4680" w:type="dxa"/>
          </w:tcPr>
          <w:p w14:paraId="5B32A584" w14:textId="77777777" w:rsidR="00122B07" w:rsidRPr="009C2D05" w:rsidRDefault="00122B0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410491E5" w14:textId="77777777" w:rsidR="00122B07" w:rsidRPr="009C2D05" w:rsidRDefault="00122B0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22B07" w:rsidRPr="009C2D05" w14:paraId="0375BB01" w14:textId="77777777" w:rsidTr="00CD012B">
        <w:tc>
          <w:tcPr>
            <w:tcW w:w="4680" w:type="dxa"/>
          </w:tcPr>
          <w:p w14:paraId="13F3B693" w14:textId="1AA3F586" w:rsidR="00122B07" w:rsidRPr="009C2D05" w:rsidRDefault="00B30098" w:rsidP="00CD012B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DS</w:t>
            </w:r>
            <w:r w:rsidR="00F77050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028</w:t>
            </w:r>
          </w:p>
        </w:tc>
        <w:tc>
          <w:tcPr>
            <w:tcW w:w="4680" w:type="dxa"/>
          </w:tcPr>
          <w:p w14:paraId="07AFEF23" w14:textId="69F8A5BB" w:rsidR="00122B07" w:rsidRPr="009C2D05" w:rsidRDefault="00F77050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Access Logs - </w:t>
            </w:r>
            <w:r w:rsidR="00596254">
              <w:rPr>
                <w:rFonts w:ascii="Arial" w:eastAsia="Arial" w:hAnsi="Arial" w:cs="Arial"/>
                <w:sz w:val="16"/>
                <w:szCs w:val="16"/>
              </w:rPr>
              <w:t>Analyze logs to detect unauthorized activity</w:t>
            </w:r>
            <w:r w:rsidR="00F155B1">
              <w:rPr>
                <w:rFonts w:ascii="Arial" w:eastAsia="Arial" w:hAnsi="Arial" w:cs="Arial"/>
                <w:sz w:val="16"/>
                <w:szCs w:val="16"/>
              </w:rPr>
              <w:t xml:space="preserve"> to VNF and other tools used in </w:t>
            </w:r>
            <w:r w:rsidR="00595080">
              <w:rPr>
                <w:rFonts w:ascii="Arial" w:eastAsia="Arial" w:hAnsi="Arial" w:cs="Arial"/>
                <w:sz w:val="16"/>
                <w:szCs w:val="16"/>
              </w:rPr>
              <w:t>lifecycle</w:t>
            </w:r>
            <w:r w:rsidR="00F155B1">
              <w:rPr>
                <w:rFonts w:ascii="Arial" w:eastAsia="Arial" w:hAnsi="Arial" w:cs="Arial"/>
                <w:sz w:val="16"/>
                <w:szCs w:val="16"/>
              </w:rPr>
              <w:t xml:space="preserve"> management and security of the VNF</w:t>
            </w:r>
          </w:p>
        </w:tc>
      </w:tr>
      <w:tr w:rsidR="00596254" w:rsidRPr="009C2D05" w14:paraId="75342F99" w14:textId="77777777" w:rsidTr="00CD012B">
        <w:tc>
          <w:tcPr>
            <w:tcW w:w="4680" w:type="dxa"/>
          </w:tcPr>
          <w:p w14:paraId="7E53A2BF" w14:textId="0527EB14" w:rsidR="00596254" w:rsidRPr="009C2D05" w:rsidRDefault="00EC66CC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</w:t>
            </w:r>
            <w:r w:rsidR="00A15192">
              <w:rPr>
                <w:rFonts w:ascii="Arial" w:eastAsia="Arial" w:hAnsi="Arial" w:cs="Arial"/>
                <w:sz w:val="16"/>
                <w:szCs w:val="16"/>
              </w:rPr>
              <w:t xml:space="preserve">0015 </w:t>
            </w:r>
          </w:p>
        </w:tc>
        <w:tc>
          <w:tcPr>
            <w:tcW w:w="4680" w:type="dxa"/>
          </w:tcPr>
          <w:p w14:paraId="69978773" w14:textId="53B5D7F1" w:rsidR="00596254" w:rsidRPr="009C2D05" w:rsidRDefault="007A54DC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Audit configuration - </w:t>
            </w:r>
            <w:r w:rsidR="0009587C">
              <w:rPr>
                <w:rFonts w:ascii="Arial" w:eastAsia="Arial" w:hAnsi="Arial" w:cs="Arial"/>
                <w:sz w:val="16"/>
                <w:szCs w:val="16"/>
              </w:rPr>
              <w:t xml:space="preserve">Periodically audit </w:t>
            </w:r>
            <w:r w:rsidR="001F008C">
              <w:rPr>
                <w:rFonts w:ascii="Arial" w:eastAsia="Arial" w:hAnsi="Arial" w:cs="Arial"/>
                <w:sz w:val="16"/>
                <w:szCs w:val="16"/>
              </w:rPr>
              <w:t xml:space="preserve">VNF </w:t>
            </w:r>
            <w:r w:rsidR="0009587C">
              <w:rPr>
                <w:rFonts w:ascii="Arial" w:eastAsia="Arial" w:hAnsi="Arial" w:cs="Arial"/>
                <w:sz w:val="16"/>
                <w:szCs w:val="16"/>
              </w:rPr>
              <w:t>configuration</w:t>
            </w:r>
            <w:r w:rsidR="0059625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09587C">
              <w:rPr>
                <w:rFonts w:ascii="Arial" w:eastAsia="Arial" w:hAnsi="Arial" w:cs="Arial"/>
                <w:sz w:val="16"/>
                <w:szCs w:val="16"/>
              </w:rPr>
              <w:t>to detect unauthorized changes</w:t>
            </w:r>
          </w:p>
        </w:tc>
      </w:tr>
      <w:tr w:rsidR="0009587C" w:rsidRPr="009C2D05" w14:paraId="6DE4520D" w14:textId="77777777" w:rsidTr="00CD012B">
        <w:tc>
          <w:tcPr>
            <w:tcW w:w="4680" w:type="dxa"/>
          </w:tcPr>
          <w:p w14:paraId="52026FE2" w14:textId="06388F11" w:rsidR="0009587C" w:rsidRDefault="007A54DC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DS002</w:t>
            </w:r>
            <w:r w:rsidR="00B34CF9">
              <w:rPr>
                <w:rFonts w:ascii="Arial" w:eastAsia="Arial" w:hAnsi="Arial" w:cs="Arial"/>
                <w:sz w:val="16"/>
                <w:szCs w:val="16"/>
              </w:rPr>
              <w:t xml:space="preserve">9 </w:t>
            </w:r>
          </w:p>
        </w:tc>
        <w:tc>
          <w:tcPr>
            <w:tcW w:w="4680" w:type="dxa"/>
          </w:tcPr>
          <w:p w14:paraId="428B1D00" w14:textId="747AA3E2" w:rsidR="0009587C" w:rsidRDefault="00E04169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Audit network flow - </w:t>
            </w:r>
            <w:r w:rsidR="001F008C">
              <w:rPr>
                <w:rFonts w:ascii="Arial" w:eastAsia="Arial" w:hAnsi="Arial" w:cs="Arial"/>
                <w:sz w:val="16"/>
                <w:szCs w:val="16"/>
              </w:rPr>
              <w:t>A</w:t>
            </w:r>
            <w:r w:rsidR="0009587C">
              <w:rPr>
                <w:rFonts w:ascii="Arial" w:eastAsia="Arial" w:hAnsi="Arial" w:cs="Arial"/>
                <w:sz w:val="16"/>
                <w:szCs w:val="16"/>
              </w:rPr>
              <w:t>udit network flow</w:t>
            </w:r>
            <w:r w:rsidR="001F008C"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r w:rsidR="00595080">
              <w:rPr>
                <w:rFonts w:ascii="Arial" w:eastAsia="Arial" w:hAnsi="Arial" w:cs="Arial"/>
                <w:sz w:val="16"/>
                <w:szCs w:val="16"/>
              </w:rPr>
              <w:t>to VNF and other tools used in lifecycle management and security of the VNF</w:t>
            </w:r>
          </w:p>
        </w:tc>
      </w:tr>
      <w:tr w:rsidR="00951065" w:rsidRPr="009C2D05" w14:paraId="2DE1931B" w14:textId="77777777" w:rsidTr="00CD012B">
        <w:tc>
          <w:tcPr>
            <w:tcW w:w="4680" w:type="dxa"/>
          </w:tcPr>
          <w:p w14:paraId="231DECE4" w14:textId="188EF5EE" w:rsidR="00951065" w:rsidRDefault="00FD438F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DS0007</w:t>
            </w:r>
          </w:p>
        </w:tc>
        <w:tc>
          <w:tcPr>
            <w:tcW w:w="4680" w:type="dxa"/>
          </w:tcPr>
          <w:p w14:paraId="4E159AD4" w14:textId="698C74F7" w:rsidR="00951065" w:rsidRDefault="00D81E97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Image life cycle and </w:t>
            </w:r>
            <w:r w:rsidR="00A02C4D">
              <w:rPr>
                <w:rFonts w:ascii="Arial" w:eastAsia="Arial" w:hAnsi="Arial" w:cs="Arial"/>
                <w:sz w:val="16"/>
                <w:szCs w:val="16"/>
              </w:rPr>
              <w:t>runtime events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D012B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D012B">
        <w:tc>
          <w:tcPr>
            <w:tcW w:w="4680" w:type="dxa"/>
          </w:tcPr>
          <w:p w14:paraId="1E872D12" w14:textId="371DCFE8" w:rsidR="00050DAF" w:rsidRPr="00B7087F" w:rsidRDefault="00151DE8" w:rsidP="00CD012B">
            <w:pPr>
              <w:spacing w:line="259" w:lineRule="auto"/>
              <w:rPr>
                <w:sz w:val="16"/>
                <w:szCs w:val="16"/>
              </w:rPr>
            </w:pPr>
            <w:r w:rsidRPr="00B7087F">
              <w:rPr>
                <w:sz w:val="16"/>
                <w:szCs w:val="16"/>
              </w:rPr>
              <w:t xml:space="preserve">Unexpected and unusual VNF </w:t>
            </w:r>
            <w:r w:rsidR="00EE0CAD" w:rsidRPr="00B7087F">
              <w:rPr>
                <w:sz w:val="16"/>
                <w:szCs w:val="16"/>
              </w:rPr>
              <w:t>behavior</w:t>
            </w:r>
          </w:p>
        </w:tc>
        <w:tc>
          <w:tcPr>
            <w:tcW w:w="4680" w:type="dxa"/>
          </w:tcPr>
          <w:p w14:paraId="42D8BC64" w14:textId="4F65F129" w:rsidR="00050DAF" w:rsidRPr="009C2D05" w:rsidRDefault="00151DE8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VNF </w:t>
            </w:r>
            <w:r w:rsidR="0009587C">
              <w:rPr>
                <w:rFonts w:ascii="Arial" w:eastAsia="Arial" w:hAnsi="Arial" w:cs="Arial"/>
                <w:sz w:val="16"/>
                <w:szCs w:val="16"/>
              </w:rPr>
              <w:t xml:space="preserve">compromise can lead to </w:t>
            </w:r>
            <w:r w:rsidR="00625CE9">
              <w:rPr>
                <w:rFonts w:ascii="Arial" w:eastAsia="Arial" w:hAnsi="Arial" w:cs="Arial"/>
                <w:sz w:val="16"/>
                <w:szCs w:val="16"/>
              </w:rPr>
              <w:t>DOS or</w:t>
            </w:r>
            <w:r w:rsidR="0009587C">
              <w:rPr>
                <w:rFonts w:ascii="Arial" w:eastAsia="Arial" w:hAnsi="Arial" w:cs="Arial"/>
                <w:sz w:val="16"/>
                <w:szCs w:val="16"/>
              </w:rPr>
              <w:t xml:space="preserve"> change </w:t>
            </w:r>
            <w:r w:rsidR="00B7087F">
              <w:rPr>
                <w:rFonts w:ascii="Arial" w:eastAsia="Arial" w:hAnsi="Arial" w:cs="Arial"/>
                <w:sz w:val="16"/>
                <w:szCs w:val="16"/>
              </w:rPr>
              <w:t xml:space="preserve">in </w:t>
            </w:r>
            <w:r w:rsidR="0009587C">
              <w:rPr>
                <w:rFonts w:ascii="Arial" w:eastAsia="Arial" w:hAnsi="Arial" w:cs="Arial"/>
                <w:sz w:val="16"/>
                <w:szCs w:val="16"/>
              </w:rPr>
              <w:t xml:space="preserve">the traffic pattern and paths.  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6B983376" w14:textId="77777777" w:rsidR="006A12B6" w:rsidRDefault="0071530B" w:rsidP="009C2D0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  <w:r w:rsidR="0030258D" w:rsidRPr="009C2D05">
        <w:rPr>
          <w:rFonts w:ascii="Arial" w:eastAsia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6"/>
        <w:gridCol w:w="5474"/>
      </w:tblGrid>
      <w:tr w:rsidR="00C96894" w:rsidRPr="00043E85" w14:paraId="560B57C7" w14:textId="77777777" w:rsidTr="00727BFF">
        <w:tc>
          <w:tcPr>
            <w:tcW w:w="3876" w:type="dxa"/>
          </w:tcPr>
          <w:p w14:paraId="45AF1447" w14:textId="77777777" w:rsidR="00C96894" w:rsidRPr="00043E85" w:rsidRDefault="00C96894" w:rsidP="00727BFF">
            <w:pPr>
              <w:rPr>
                <w:rFonts w:ascii="Arial" w:hAnsi="Arial" w:cs="Arial"/>
                <w:sz w:val="20"/>
                <w:szCs w:val="20"/>
              </w:rPr>
            </w:pPr>
            <w:r w:rsidRPr="00043E85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5474" w:type="dxa"/>
          </w:tcPr>
          <w:p w14:paraId="68A9D2DD" w14:textId="77777777" w:rsidR="00C96894" w:rsidRPr="00043E85" w:rsidRDefault="00C96894" w:rsidP="00727BFF">
            <w:pPr>
              <w:rPr>
                <w:rFonts w:ascii="Arial" w:hAnsi="Arial" w:cs="Arial"/>
                <w:sz w:val="20"/>
                <w:szCs w:val="20"/>
              </w:rPr>
            </w:pPr>
            <w:r w:rsidRPr="00043E85">
              <w:rPr>
                <w:rFonts w:ascii="Arial" w:hAnsi="Arial" w:cs="Arial"/>
                <w:sz w:val="20"/>
                <w:szCs w:val="20"/>
              </w:rPr>
              <w:t>URL</w:t>
            </w:r>
          </w:p>
        </w:tc>
      </w:tr>
      <w:tr w:rsidR="00C96894" w:rsidRPr="00043E85" w14:paraId="099510D4" w14:textId="77777777" w:rsidTr="00727BFF">
        <w:tc>
          <w:tcPr>
            <w:tcW w:w="3876" w:type="dxa"/>
          </w:tcPr>
          <w:p w14:paraId="0C3351ED" w14:textId="77777777" w:rsidR="00C96894" w:rsidRPr="00043E85" w:rsidRDefault="00C96894" w:rsidP="00727BFF">
            <w:pPr>
              <w:rPr>
                <w:rFonts w:ascii="Arial" w:hAnsi="Arial" w:cs="Arial"/>
                <w:sz w:val="20"/>
                <w:szCs w:val="20"/>
              </w:rPr>
            </w:pPr>
            <w:r w:rsidRPr="00043E85">
              <w:rPr>
                <w:rFonts w:ascii="Arial" w:hAnsi="Arial" w:cs="Arial"/>
                <w:sz w:val="20"/>
                <w:szCs w:val="20"/>
              </w:rPr>
              <w:t>S.P. Rao, S. Holtmanns, T. Aura: “Threat modeling framework for mobile communication systems”, May 2020</w:t>
            </w:r>
          </w:p>
        </w:tc>
        <w:tc>
          <w:tcPr>
            <w:tcW w:w="5474" w:type="dxa"/>
          </w:tcPr>
          <w:p w14:paraId="27DAA267" w14:textId="0B9F106C" w:rsidR="00C96894" w:rsidRPr="00043E85" w:rsidRDefault="00C96894" w:rsidP="00727BFF">
            <w:pPr>
              <w:rPr>
                <w:rFonts w:ascii="Arial" w:hAnsi="Arial" w:cs="Arial"/>
                <w:sz w:val="20"/>
                <w:szCs w:val="20"/>
              </w:rPr>
            </w:pPr>
            <w:r w:rsidRPr="00043E85">
              <w:rPr>
                <w:rFonts w:ascii="Arial" w:hAnsi="Arial" w:cs="Arial"/>
                <w:color w:val="0563C1" w:themeColor="hyperlink"/>
                <w:sz w:val="20"/>
                <w:szCs w:val="20"/>
                <w:u w:val="single"/>
              </w:rPr>
              <w:t>https://arxiv.org/abs/2005.05110v1</w:t>
            </w:r>
            <w:r w:rsidRPr="00043E8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752A0F36" w14:textId="4D1F00A3" w:rsidR="00DA63FB" w:rsidRPr="009C2D05" w:rsidRDefault="00DA63FB" w:rsidP="00DA63FB">
      <w:pPr>
        <w:rPr>
          <w:sz w:val="22"/>
          <w:szCs w:val="22"/>
        </w:rPr>
      </w:pPr>
    </w:p>
    <w:sectPr w:rsidR="00DA63FB" w:rsidRPr="009C2D05" w:rsidSect="0002025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DD303" w14:textId="77777777" w:rsidR="000D0F86" w:rsidRDefault="000D0F86" w:rsidP="00684328">
      <w:r>
        <w:separator/>
      </w:r>
    </w:p>
  </w:endnote>
  <w:endnote w:type="continuationSeparator" w:id="0">
    <w:p w14:paraId="201A2DD0" w14:textId="77777777" w:rsidR="000D0F86" w:rsidRDefault="000D0F86" w:rsidP="00684328">
      <w:r>
        <w:continuationSeparator/>
      </w:r>
    </w:p>
  </w:endnote>
  <w:endnote w:type="continuationNotice" w:id="1">
    <w:p w14:paraId="1A628C57" w14:textId="77777777" w:rsidR="000D0F86" w:rsidRDefault="000D0F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F8910" w14:textId="77777777" w:rsidR="000D0F86" w:rsidRDefault="000D0F86" w:rsidP="00684328">
      <w:r>
        <w:separator/>
      </w:r>
    </w:p>
  </w:footnote>
  <w:footnote w:type="continuationSeparator" w:id="0">
    <w:p w14:paraId="70AEC37D" w14:textId="77777777" w:rsidR="000D0F86" w:rsidRDefault="000D0F86" w:rsidP="00684328">
      <w:r>
        <w:continuationSeparator/>
      </w:r>
    </w:p>
  </w:footnote>
  <w:footnote w:type="continuationNotice" w:id="1">
    <w:p w14:paraId="231AB6B8" w14:textId="77777777" w:rsidR="000D0F86" w:rsidRDefault="000D0F86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nfUFiJMu+d6Q5" id="anjaOEhT"/>
  </int:Manifest>
  <int:Observations>
    <int:Content id="anjaOEh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03EF4"/>
    <w:multiLevelType w:val="hybridMultilevel"/>
    <w:tmpl w:val="0B60C912"/>
    <w:lvl w:ilvl="0" w:tplc="0218B3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B63A8"/>
    <w:multiLevelType w:val="hybridMultilevel"/>
    <w:tmpl w:val="886E56E2"/>
    <w:lvl w:ilvl="0" w:tplc="7654E2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411828">
    <w:abstractNumId w:val="2"/>
  </w:num>
  <w:num w:numId="2" w16cid:durableId="998773156">
    <w:abstractNumId w:val="1"/>
  </w:num>
  <w:num w:numId="3" w16cid:durableId="2024428488">
    <w:abstractNumId w:val="3"/>
  </w:num>
  <w:num w:numId="4" w16cid:durableId="1340234202">
    <w:abstractNumId w:val="4"/>
  </w:num>
  <w:num w:numId="5" w16cid:durableId="851457803">
    <w:abstractNumId w:val="5"/>
  </w:num>
  <w:num w:numId="6" w16cid:durableId="1648827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235EF"/>
    <w:rsid w:val="00023B84"/>
    <w:rsid w:val="0003387A"/>
    <w:rsid w:val="0003460D"/>
    <w:rsid w:val="00036760"/>
    <w:rsid w:val="00046138"/>
    <w:rsid w:val="00047624"/>
    <w:rsid w:val="00050DAF"/>
    <w:rsid w:val="0007391A"/>
    <w:rsid w:val="000820C2"/>
    <w:rsid w:val="0009587C"/>
    <w:rsid w:val="00095BA5"/>
    <w:rsid w:val="000A055F"/>
    <w:rsid w:val="000B401D"/>
    <w:rsid w:val="000C1345"/>
    <w:rsid w:val="000D0F86"/>
    <w:rsid w:val="000F1C22"/>
    <w:rsid w:val="000F3FE0"/>
    <w:rsid w:val="00102859"/>
    <w:rsid w:val="001036B2"/>
    <w:rsid w:val="00122B07"/>
    <w:rsid w:val="00132E6D"/>
    <w:rsid w:val="00146E94"/>
    <w:rsid w:val="00151DE8"/>
    <w:rsid w:val="00163BA4"/>
    <w:rsid w:val="00166765"/>
    <w:rsid w:val="0017483E"/>
    <w:rsid w:val="001807F7"/>
    <w:rsid w:val="001A5A73"/>
    <w:rsid w:val="001B5DB3"/>
    <w:rsid w:val="001B6C23"/>
    <w:rsid w:val="001C1D8E"/>
    <w:rsid w:val="001D4725"/>
    <w:rsid w:val="001F008C"/>
    <w:rsid w:val="00213376"/>
    <w:rsid w:val="0021640F"/>
    <w:rsid w:val="00227697"/>
    <w:rsid w:val="002304E9"/>
    <w:rsid w:val="00234776"/>
    <w:rsid w:val="0024470B"/>
    <w:rsid w:val="00247B2A"/>
    <w:rsid w:val="002554A5"/>
    <w:rsid w:val="00261A52"/>
    <w:rsid w:val="00284244"/>
    <w:rsid w:val="00294FFC"/>
    <w:rsid w:val="002A0C56"/>
    <w:rsid w:val="002B03B3"/>
    <w:rsid w:val="002B0434"/>
    <w:rsid w:val="002B1058"/>
    <w:rsid w:val="002C3F37"/>
    <w:rsid w:val="002E4C75"/>
    <w:rsid w:val="002E4F8B"/>
    <w:rsid w:val="002F3081"/>
    <w:rsid w:val="002F3684"/>
    <w:rsid w:val="0030258D"/>
    <w:rsid w:val="00322E00"/>
    <w:rsid w:val="00334BE4"/>
    <w:rsid w:val="00342DF6"/>
    <w:rsid w:val="00344E77"/>
    <w:rsid w:val="003553F9"/>
    <w:rsid w:val="00384DF8"/>
    <w:rsid w:val="003A46D5"/>
    <w:rsid w:val="003C184C"/>
    <w:rsid w:val="003D3BDD"/>
    <w:rsid w:val="003D6861"/>
    <w:rsid w:val="003F11D7"/>
    <w:rsid w:val="003F4A2F"/>
    <w:rsid w:val="00400AB5"/>
    <w:rsid w:val="004017FA"/>
    <w:rsid w:val="00402818"/>
    <w:rsid w:val="00402DA4"/>
    <w:rsid w:val="00446E1E"/>
    <w:rsid w:val="00462E9D"/>
    <w:rsid w:val="0046709C"/>
    <w:rsid w:val="0047388F"/>
    <w:rsid w:val="00483DE2"/>
    <w:rsid w:val="00495FD7"/>
    <w:rsid w:val="004A3076"/>
    <w:rsid w:val="004A4582"/>
    <w:rsid w:val="004A76DF"/>
    <w:rsid w:val="004B0E1E"/>
    <w:rsid w:val="004B7344"/>
    <w:rsid w:val="004C48B1"/>
    <w:rsid w:val="004C71F3"/>
    <w:rsid w:val="004D0503"/>
    <w:rsid w:val="004E29F4"/>
    <w:rsid w:val="004E68DA"/>
    <w:rsid w:val="00500C5E"/>
    <w:rsid w:val="005044B9"/>
    <w:rsid w:val="00506230"/>
    <w:rsid w:val="005071A3"/>
    <w:rsid w:val="00521C31"/>
    <w:rsid w:val="00534FB0"/>
    <w:rsid w:val="00543ACB"/>
    <w:rsid w:val="00545CA6"/>
    <w:rsid w:val="005522E2"/>
    <w:rsid w:val="005561EE"/>
    <w:rsid w:val="00563136"/>
    <w:rsid w:val="00567BC0"/>
    <w:rsid w:val="0058328E"/>
    <w:rsid w:val="00594C66"/>
    <w:rsid w:val="00595080"/>
    <w:rsid w:val="00595F29"/>
    <w:rsid w:val="00596254"/>
    <w:rsid w:val="00597C17"/>
    <w:rsid w:val="005B2AE3"/>
    <w:rsid w:val="005B330E"/>
    <w:rsid w:val="005C20B9"/>
    <w:rsid w:val="0061115D"/>
    <w:rsid w:val="00614601"/>
    <w:rsid w:val="0061635D"/>
    <w:rsid w:val="00625CE9"/>
    <w:rsid w:val="006276C3"/>
    <w:rsid w:val="00641720"/>
    <w:rsid w:val="0064279D"/>
    <w:rsid w:val="00642EA0"/>
    <w:rsid w:val="00651E89"/>
    <w:rsid w:val="00654FCF"/>
    <w:rsid w:val="00655C5B"/>
    <w:rsid w:val="00660D47"/>
    <w:rsid w:val="0066113C"/>
    <w:rsid w:val="006651CD"/>
    <w:rsid w:val="00680BAC"/>
    <w:rsid w:val="00683CA7"/>
    <w:rsid w:val="00683FC9"/>
    <w:rsid w:val="00684328"/>
    <w:rsid w:val="006A12B6"/>
    <w:rsid w:val="006A76AA"/>
    <w:rsid w:val="006C3194"/>
    <w:rsid w:val="006D7732"/>
    <w:rsid w:val="006E12AB"/>
    <w:rsid w:val="006E2F2D"/>
    <w:rsid w:val="006F4FA3"/>
    <w:rsid w:val="007001DA"/>
    <w:rsid w:val="00711A2D"/>
    <w:rsid w:val="0071530B"/>
    <w:rsid w:val="007273BE"/>
    <w:rsid w:val="0073644D"/>
    <w:rsid w:val="00742C55"/>
    <w:rsid w:val="007A54DC"/>
    <w:rsid w:val="007A6945"/>
    <w:rsid w:val="007B5448"/>
    <w:rsid w:val="007C087F"/>
    <w:rsid w:val="007C6E0D"/>
    <w:rsid w:val="007C7EDB"/>
    <w:rsid w:val="007E5079"/>
    <w:rsid w:val="00800210"/>
    <w:rsid w:val="00804D03"/>
    <w:rsid w:val="0082392D"/>
    <w:rsid w:val="008245F3"/>
    <w:rsid w:val="008604CF"/>
    <w:rsid w:val="00882829"/>
    <w:rsid w:val="00897BD2"/>
    <w:rsid w:val="008A2FE1"/>
    <w:rsid w:val="008B5F90"/>
    <w:rsid w:val="008C2D94"/>
    <w:rsid w:val="008C47D0"/>
    <w:rsid w:val="008D4473"/>
    <w:rsid w:val="008E2CA2"/>
    <w:rsid w:val="0090158D"/>
    <w:rsid w:val="00901A3F"/>
    <w:rsid w:val="00917049"/>
    <w:rsid w:val="00922A49"/>
    <w:rsid w:val="00926A04"/>
    <w:rsid w:val="00935BFC"/>
    <w:rsid w:val="00943D98"/>
    <w:rsid w:val="00950B69"/>
    <w:rsid w:val="00951065"/>
    <w:rsid w:val="009833CC"/>
    <w:rsid w:val="009A351F"/>
    <w:rsid w:val="009A3E22"/>
    <w:rsid w:val="009A60F4"/>
    <w:rsid w:val="009A647D"/>
    <w:rsid w:val="009C2D05"/>
    <w:rsid w:val="009E72AF"/>
    <w:rsid w:val="009F4A04"/>
    <w:rsid w:val="00A02679"/>
    <w:rsid w:val="00A02C4D"/>
    <w:rsid w:val="00A02F9A"/>
    <w:rsid w:val="00A15192"/>
    <w:rsid w:val="00A151F0"/>
    <w:rsid w:val="00A24811"/>
    <w:rsid w:val="00A43BE7"/>
    <w:rsid w:val="00A61C28"/>
    <w:rsid w:val="00A6505C"/>
    <w:rsid w:val="00A65964"/>
    <w:rsid w:val="00A70EF2"/>
    <w:rsid w:val="00A87268"/>
    <w:rsid w:val="00A94926"/>
    <w:rsid w:val="00AA28A4"/>
    <w:rsid w:val="00AB004E"/>
    <w:rsid w:val="00AB3B8D"/>
    <w:rsid w:val="00AB5E23"/>
    <w:rsid w:val="00AD1481"/>
    <w:rsid w:val="00AF06DC"/>
    <w:rsid w:val="00AF2A1B"/>
    <w:rsid w:val="00B04646"/>
    <w:rsid w:val="00B119A9"/>
    <w:rsid w:val="00B13011"/>
    <w:rsid w:val="00B147F1"/>
    <w:rsid w:val="00B16654"/>
    <w:rsid w:val="00B204B6"/>
    <w:rsid w:val="00B30098"/>
    <w:rsid w:val="00B305F4"/>
    <w:rsid w:val="00B34CF9"/>
    <w:rsid w:val="00B45D0F"/>
    <w:rsid w:val="00B626C7"/>
    <w:rsid w:val="00B64733"/>
    <w:rsid w:val="00B7087F"/>
    <w:rsid w:val="00B71B9D"/>
    <w:rsid w:val="00B75A52"/>
    <w:rsid w:val="00B87055"/>
    <w:rsid w:val="00B92366"/>
    <w:rsid w:val="00B97986"/>
    <w:rsid w:val="00BA02E2"/>
    <w:rsid w:val="00BA2D65"/>
    <w:rsid w:val="00BA7BC6"/>
    <w:rsid w:val="00BB0650"/>
    <w:rsid w:val="00BB5BAC"/>
    <w:rsid w:val="00BC7E10"/>
    <w:rsid w:val="00BE61CA"/>
    <w:rsid w:val="00C22712"/>
    <w:rsid w:val="00C605AB"/>
    <w:rsid w:val="00C70D82"/>
    <w:rsid w:val="00C72FF5"/>
    <w:rsid w:val="00C76AB1"/>
    <w:rsid w:val="00C96894"/>
    <w:rsid w:val="00C9758F"/>
    <w:rsid w:val="00CA13AC"/>
    <w:rsid w:val="00CA147E"/>
    <w:rsid w:val="00CA5290"/>
    <w:rsid w:val="00CB73D0"/>
    <w:rsid w:val="00CC217C"/>
    <w:rsid w:val="00CD2657"/>
    <w:rsid w:val="00CD2FAB"/>
    <w:rsid w:val="00CD337C"/>
    <w:rsid w:val="00CE4191"/>
    <w:rsid w:val="00D129C6"/>
    <w:rsid w:val="00D12B5F"/>
    <w:rsid w:val="00D2209F"/>
    <w:rsid w:val="00D24AD7"/>
    <w:rsid w:val="00D33ACC"/>
    <w:rsid w:val="00D52A4E"/>
    <w:rsid w:val="00D53167"/>
    <w:rsid w:val="00D6279E"/>
    <w:rsid w:val="00D65606"/>
    <w:rsid w:val="00D7138A"/>
    <w:rsid w:val="00D81E97"/>
    <w:rsid w:val="00D83453"/>
    <w:rsid w:val="00D977F8"/>
    <w:rsid w:val="00DA1E92"/>
    <w:rsid w:val="00DA3201"/>
    <w:rsid w:val="00DA63FB"/>
    <w:rsid w:val="00DA7140"/>
    <w:rsid w:val="00DA7D53"/>
    <w:rsid w:val="00DD0F97"/>
    <w:rsid w:val="00DD3A20"/>
    <w:rsid w:val="00DE490C"/>
    <w:rsid w:val="00DF00DF"/>
    <w:rsid w:val="00DF19E6"/>
    <w:rsid w:val="00DF41DB"/>
    <w:rsid w:val="00E04169"/>
    <w:rsid w:val="00E10767"/>
    <w:rsid w:val="00E1076A"/>
    <w:rsid w:val="00E33E61"/>
    <w:rsid w:val="00E410E7"/>
    <w:rsid w:val="00E41EC7"/>
    <w:rsid w:val="00E43AC0"/>
    <w:rsid w:val="00E44921"/>
    <w:rsid w:val="00E46C36"/>
    <w:rsid w:val="00E53144"/>
    <w:rsid w:val="00E53BBB"/>
    <w:rsid w:val="00E7144D"/>
    <w:rsid w:val="00E858AD"/>
    <w:rsid w:val="00E85D5F"/>
    <w:rsid w:val="00E87705"/>
    <w:rsid w:val="00EA7918"/>
    <w:rsid w:val="00EB3406"/>
    <w:rsid w:val="00EB45B4"/>
    <w:rsid w:val="00EB6DC6"/>
    <w:rsid w:val="00EC20A3"/>
    <w:rsid w:val="00EC66CC"/>
    <w:rsid w:val="00EC789A"/>
    <w:rsid w:val="00EE0CAD"/>
    <w:rsid w:val="00EE476F"/>
    <w:rsid w:val="00F149D8"/>
    <w:rsid w:val="00F155B1"/>
    <w:rsid w:val="00F1771F"/>
    <w:rsid w:val="00F236E6"/>
    <w:rsid w:val="00F236F9"/>
    <w:rsid w:val="00F406A5"/>
    <w:rsid w:val="00F44117"/>
    <w:rsid w:val="00F468DF"/>
    <w:rsid w:val="00F67BD1"/>
    <w:rsid w:val="00F67E94"/>
    <w:rsid w:val="00F742BD"/>
    <w:rsid w:val="00F75C35"/>
    <w:rsid w:val="00F77050"/>
    <w:rsid w:val="00F81578"/>
    <w:rsid w:val="00F84DE1"/>
    <w:rsid w:val="00F977D5"/>
    <w:rsid w:val="00FA28C1"/>
    <w:rsid w:val="00FA6D1A"/>
    <w:rsid w:val="00FA6D94"/>
    <w:rsid w:val="00FC061C"/>
    <w:rsid w:val="00FC546E"/>
    <w:rsid w:val="00FD0D84"/>
    <w:rsid w:val="00FD3FB6"/>
    <w:rsid w:val="00FD438F"/>
    <w:rsid w:val="00FD46C5"/>
    <w:rsid w:val="00FD693E"/>
    <w:rsid w:val="00FF4ECF"/>
    <w:rsid w:val="0272C9E8"/>
    <w:rsid w:val="02DD56C8"/>
    <w:rsid w:val="055343C9"/>
    <w:rsid w:val="0614F78A"/>
    <w:rsid w:val="07561C29"/>
    <w:rsid w:val="0F4A1830"/>
    <w:rsid w:val="121B3D24"/>
    <w:rsid w:val="16410265"/>
    <w:rsid w:val="219812DE"/>
    <w:rsid w:val="21D40D08"/>
    <w:rsid w:val="25402414"/>
    <w:rsid w:val="257FAE94"/>
    <w:rsid w:val="25900B44"/>
    <w:rsid w:val="2CEB8C05"/>
    <w:rsid w:val="30351359"/>
    <w:rsid w:val="3224D91A"/>
    <w:rsid w:val="38B7E029"/>
    <w:rsid w:val="38F812C2"/>
    <w:rsid w:val="39A86875"/>
    <w:rsid w:val="3FBBD3EE"/>
    <w:rsid w:val="41779FE1"/>
    <w:rsid w:val="4518897A"/>
    <w:rsid w:val="4B0E0084"/>
    <w:rsid w:val="4D91FE33"/>
    <w:rsid w:val="50A9D464"/>
    <w:rsid w:val="5986D52C"/>
    <w:rsid w:val="5D6A58E3"/>
    <w:rsid w:val="61FBA80F"/>
    <w:rsid w:val="62BBF70B"/>
    <w:rsid w:val="6487ACDB"/>
    <w:rsid w:val="66BE606F"/>
    <w:rsid w:val="6850B236"/>
    <w:rsid w:val="717C8B7B"/>
    <w:rsid w:val="72306066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261A52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8cf8075d9449411e" Type="http://schemas.microsoft.com/office/2019/09/relationships/intelligence" Target="intelligenc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3" ma:contentTypeDescription="Create a new document." ma:contentTypeScope="" ma:versionID="76ac98d7c0ea8ebfa1e3eca549f30231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cad347852dcf6ca16b549100e879ea68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4838F47B-6362-4FE0-BF2D-3DFC0633C8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68</cp:revision>
  <dcterms:created xsi:type="dcterms:W3CDTF">2022-02-14T00:11:00Z</dcterms:created>
  <dcterms:modified xsi:type="dcterms:W3CDTF">2023-07-18T23:57:00Z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